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6E314" w14:textId="77777777" w:rsidR="00DB67D1" w:rsidRPr="00EA7B6C" w:rsidRDefault="00DB67D1" w:rsidP="00DB67D1">
      <w:pPr>
        <w:pStyle w:val="a7"/>
        <w:rPr>
          <w:rStyle w:val="a9"/>
        </w:rPr>
      </w:pPr>
      <w:r w:rsidRPr="00EA7B6C">
        <w:rPr>
          <w:rStyle w:val="a9"/>
        </w:rPr>
        <w:t>МИНОБРНАУКИ РОССИИ</w:t>
      </w:r>
    </w:p>
    <w:p w14:paraId="5042349B" w14:textId="77777777" w:rsidR="00DB67D1" w:rsidRPr="00EA7B6C" w:rsidRDefault="00DB67D1" w:rsidP="00DB67D1">
      <w:pPr>
        <w:pStyle w:val="a7"/>
        <w:rPr>
          <w:rStyle w:val="a9"/>
        </w:rPr>
      </w:pPr>
      <w:r w:rsidRPr="00EA7B6C">
        <w:rPr>
          <w:rStyle w:val="a9"/>
        </w:rPr>
        <w:t>Ярославский государственный университет им. П.Г. Демидова</w:t>
      </w:r>
    </w:p>
    <w:p w14:paraId="16E8FCF2" w14:textId="77777777" w:rsidR="00DB67D1" w:rsidRDefault="00DB67D1" w:rsidP="00DB67D1">
      <w:pPr>
        <w:pStyle w:val="a7"/>
      </w:pPr>
    </w:p>
    <w:p w14:paraId="033C9334" w14:textId="77777777" w:rsidR="00DB67D1" w:rsidRPr="00EA7B6C" w:rsidRDefault="00DB67D1" w:rsidP="00DB67D1">
      <w:pPr>
        <w:pStyle w:val="a7"/>
      </w:pPr>
      <w:r w:rsidRPr="004611D0">
        <w:t>Кафедра цифровых технологий и машинного обучения</w:t>
      </w:r>
    </w:p>
    <w:p w14:paraId="45E7E9B6" w14:textId="77777777" w:rsidR="00DB67D1" w:rsidRPr="00EA7B6C" w:rsidRDefault="00DB67D1" w:rsidP="00DB67D1">
      <w:pPr>
        <w:pStyle w:val="a7"/>
      </w:pPr>
    </w:p>
    <w:p w14:paraId="6CFDD152" w14:textId="77777777" w:rsidR="00DB67D1" w:rsidRDefault="00DB67D1" w:rsidP="00DB67D1">
      <w:pPr>
        <w:pStyle w:val="a7"/>
      </w:pPr>
    </w:p>
    <w:tbl>
      <w:tblPr>
        <w:tblW w:w="0" w:type="auto"/>
        <w:tblCellMar>
          <w:left w:w="0" w:type="dxa"/>
          <w:right w:w="0" w:type="dxa"/>
        </w:tblCellMar>
        <w:tblLook w:val="04A0" w:firstRow="1" w:lastRow="0" w:firstColumn="1" w:lastColumn="0" w:noHBand="0" w:noVBand="1"/>
      </w:tblPr>
      <w:tblGrid>
        <w:gridCol w:w="5670"/>
        <w:gridCol w:w="3684"/>
      </w:tblGrid>
      <w:tr w:rsidR="00DB67D1" w:rsidRPr="006C09DE" w14:paraId="3871B087" w14:textId="77777777" w:rsidTr="00847AA2">
        <w:tc>
          <w:tcPr>
            <w:tcW w:w="5670" w:type="dxa"/>
            <w:shd w:val="clear" w:color="auto" w:fill="auto"/>
          </w:tcPr>
          <w:p w14:paraId="60541E57" w14:textId="77777777" w:rsidR="00DB67D1" w:rsidRPr="0057364E" w:rsidRDefault="00DB67D1" w:rsidP="00847AA2">
            <w:pPr>
              <w:pStyle w:val="a8"/>
              <w:rPr>
                <w:sz w:val="28"/>
                <w:szCs w:val="28"/>
              </w:rPr>
            </w:pPr>
          </w:p>
        </w:tc>
        <w:tc>
          <w:tcPr>
            <w:tcW w:w="3684" w:type="dxa"/>
            <w:shd w:val="clear" w:color="auto" w:fill="auto"/>
          </w:tcPr>
          <w:p w14:paraId="161CCAA5" w14:textId="77777777" w:rsidR="00DB67D1" w:rsidRDefault="00DB67D1" w:rsidP="00847AA2">
            <w:pPr>
              <w:jc w:val="center"/>
              <w:rPr>
                <w:szCs w:val="28"/>
              </w:rPr>
            </w:pPr>
            <w:r w:rsidRPr="00BD55F7">
              <w:rPr>
                <w:szCs w:val="28"/>
              </w:rPr>
              <w:t>УТВЕРЖДАЮ</w:t>
            </w:r>
          </w:p>
          <w:p w14:paraId="6996EA04" w14:textId="77777777" w:rsidR="00DB67D1" w:rsidRDefault="00DB67D1" w:rsidP="00847AA2">
            <w:pPr>
              <w:jc w:val="center"/>
              <w:rPr>
                <w:sz w:val="28"/>
                <w:szCs w:val="28"/>
              </w:rPr>
            </w:pPr>
          </w:p>
          <w:p w14:paraId="5D9C7FA1" w14:textId="77777777" w:rsidR="00DB67D1" w:rsidRDefault="00DB67D1" w:rsidP="00847AA2">
            <w:r w:rsidRPr="004627DC">
              <w:t xml:space="preserve">Декан </w:t>
            </w:r>
            <w:r>
              <w:t>физ</w:t>
            </w:r>
            <w:r w:rsidRPr="004627DC">
              <w:t>ического факультета</w:t>
            </w:r>
          </w:p>
          <w:p w14:paraId="57D93E12" w14:textId="77777777" w:rsidR="00DB67D1" w:rsidRDefault="00DB67D1" w:rsidP="00847AA2">
            <w:pPr>
              <w:pStyle w:val="a8"/>
              <w:rPr>
                <w:sz w:val="28"/>
                <w:szCs w:val="28"/>
              </w:rPr>
            </w:pPr>
          </w:p>
          <w:p w14:paraId="442F18AC" w14:textId="77777777" w:rsidR="00DB67D1" w:rsidRDefault="00DB67D1" w:rsidP="00847AA2">
            <w:pPr>
              <w:pStyle w:val="a8"/>
              <w:tabs>
                <w:tab w:val="left" w:pos="2267"/>
              </w:tabs>
            </w:pPr>
            <w:r w:rsidRPr="005E2947">
              <w:rPr>
                <w:u w:val="single"/>
              </w:rPr>
              <w:tab/>
            </w:r>
            <w:r>
              <w:t>И.С. Огнев</w:t>
            </w:r>
          </w:p>
          <w:p w14:paraId="5DD25A0C" w14:textId="77777777" w:rsidR="00DB67D1" w:rsidRDefault="00DB67D1" w:rsidP="00847AA2">
            <w:pPr>
              <w:pStyle w:val="a8"/>
              <w:tabs>
                <w:tab w:val="center" w:pos="1134"/>
              </w:tabs>
              <w:rPr>
                <w:i/>
                <w:iCs/>
                <w:vertAlign w:val="superscript"/>
              </w:rPr>
            </w:pPr>
            <w:r w:rsidRPr="005E2947">
              <w:tab/>
            </w:r>
            <w:r>
              <w:rPr>
                <w:i/>
                <w:iCs/>
                <w:vertAlign w:val="superscript"/>
              </w:rPr>
              <w:t>(подпись)</w:t>
            </w:r>
          </w:p>
          <w:p w14:paraId="69D556D9" w14:textId="77777777" w:rsidR="00DB67D1" w:rsidRPr="006C09DE" w:rsidRDefault="00DB67D1" w:rsidP="00847AA2">
            <w:pPr>
              <w:pStyle w:val="a8"/>
              <w:rPr>
                <w:sz w:val="28"/>
                <w:szCs w:val="28"/>
              </w:rPr>
            </w:pPr>
            <w:r w:rsidRPr="000C4AA4">
              <w:t>«2</w:t>
            </w:r>
            <w:r>
              <w:t>1</w:t>
            </w:r>
            <w:r w:rsidRPr="000C4AA4">
              <w:t>» мая 202</w:t>
            </w:r>
            <w:r>
              <w:t>4</w:t>
            </w:r>
            <w:r w:rsidRPr="000C4AA4">
              <w:t xml:space="preserve"> г.</w:t>
            </w:r>
          </w:p>
        </w:tc>
      </w:tr>
    </w:tbl>
    <w:p w14:paraId="7C8E01E2" w14:textId="77777777" w:rsidR="00DB67D1" w:rsidRDefault="00DB67D1" w:rsidP="00DB67D1">
      <w:pPr>
        <w:pStyle w:val="a7"/>
      </w:pPr>
    </w:p>
    <w:p w14:paraId="6EEB28F2" w14:textId="77777777" w:rsidR="00DB67D1" w:rsidRDefault="00DB67D1" w:rsidP="00DB67D1">
      <w:pPr>
        <w:pStyle w:val="a7"/>
      </w:pPr>
    </w:p>
    <w:p w14:paraId="4E8EB0D8" w14:textId="77777777" w:rsidR="00DB67D1" w:rsidRPr="00EA7B6C" w:rsidRDefault="00DB67D1" w:rsidP="00DB67D1">
      <w:pPr>
        <w:pStyle w:val="a7"/>
      </w:pPr>
    </w:p>
    <w:p w14:paraId="53231BB8" w14:textId="77777777" w:rsidR="00DB67D1" w:rsidRDefault="00DB67D1" w:rsidP="00DB67D1">
      <w:pPr>
        <w:jc w:val="center"/>
      </w:pPr>
      <w:r>
        <w:rPr>
          <w:b/>
          <w:bCs/>
        </w:rPr>
        <w:t>Рабочая программа дисциплины</w:t>
      </w:r>
    </w:p>
    <w:p w14:paraId="04EB461A" w14:textId="77777777" w:rsidR="00DB67D1" w:rsidRDefault="00DB67D1" w:rsidP="00DB67D1">
      <w:pPr>
        <w:jc w:val="center"/>
      </w:pPr>
      <w:r>
        <w:rPr>
          <w:b/>
          <w:bCs/>
        </w:rPr>
        <w:t>«Адаптивная обработка сигналов»</w:t>
      </w:r>
    </w:p>
    <w:p w14:paraId="50ED0845" w14:textId="77777777" w:rsidR="00DB67D1" w:rsidRDefault="00DB67D1" w:rsidP="00DB67D1">
      <w:pPr>
        <w:pStyle w:val="a7"/>
      </w:pPr>
    </w:p>
    <w:p w14:paraId="30631B14" w14:textId="77777777" w:rsidR="00DB67D1" w:rsidRPr="00EA7B6C" w:rsidRDefault="00DB67D1" w:rsidP="00DB67D1">
      <w:pPr>
        <w:pStyle w:val="a7"/>
      </w:pPr>
    </w:p>
    <w:p w14:paraId="6512AA33" w14:textId="77777777" w:rsidR="00DB67D1" w:rsidRPr="00EA7B6C" w:rsidRDefault="00DB67D1" w:rsidP="00DB67D1">
      <w:pPr>
        <w:pStyle w:val="a7"/>
      </w:pPr>
      <w:r w:rsidRPr="00EA7B6C">
        <w:t>Направление подготовки</w:t>
      </w:r>
    </w:p>
    <w:p w14:paraId="181861DD" w14:textId="77777777" w:rsidR="00DB67D1" w:rsidRPr="00EA7B6C" w:rsidRDefault="00DB67D1" w:rsidP="00DB67D1">
      <w:pPr>
        <w:pStyle w:val="a7"/>
      </w:pPr>
      <w:r w:rsidRPr="00EA7B6C">
        <w:t>11.03.01 Радиотехника</w:t>
      </w:r>
    </w:p>
    <w:p w14:paraId="7A6F0E02" w14:textId="77777777" w:rsidR="00DB67D1" w:rsidRPr="00EA7B6C" w:rsidRDefault="00DB67D1" w:rsidP="00DB67D1">
      <w:pPr>
        <w:pStyle w:val="a7"/>
      </w:pPr>
    </w:p>
    <w:p w14:paraId="117961CF" w14:textId="77777777" w:rsidR="00DB67D1" w:rsidRPr="00EA7B6C" w:rsidRDefault="00DB67D1" w:rsidP="00DB67D1">
      <w:pPr>
        <w:pStyle w:val="a7"/>
      </w:pPr>
    </w:p>
    <w:p w14:paraId="78A9F812" w14:textId="77777777" w:rsidR="00DB67D1" w:rsidRPr="00EA7B6C" w:rsidRDefault="00DB67D1" w:rsidP="00DB67D1">
      <w:pPr>
        <w:pStyle w:val="a7"/>
        <w:rPr>
          <w:rStyle w:val="a9"/>
        </w:rPr>
      </w:pPr>
      <w:r w:rsidRPr="00EA7B6C">
        <w:t>Направленность (профиль)</w:t>
      </w:r>
    </w:p>
    <w:p w14:paraId="2B9EBB62" w14:textId="77777777" w:rsidR="00DB67D1" w:rsidRPr="00EA7B6C" w:rsidRDefault="00DB67D1" w:rsidP="00DB67D1">
      <w:pPr>
        <w:pStyle w:val="a7"/>
      </w:pPr>
      <w:r w:rsidRPr="00EA7B6C">
        <w:t>«Радиотехника»</w:t>
      </w:r>
    </w:p>
    <w:p w14:paraId="0387675C" w14:textId="77777777" w:rsidR="00DB67D1" w:rsidRPr="00EA7B6C" w:rsidRDefault="00DB67D1" w:rsidP="00DB67D1">
      <w:pPr>
        <w:pStyle w:val="a7"/>
      </w:pPr>
    </w:p>
    <w:p w14:paraId="7C94F635" w14:textId="77777777" w:rsidR="00DB67D1" w:rsidRPr="00EA7B6C" w:rsidRDefault="00DB67D1" w:rsidP="00DB67D1">
      <w:pPr>
        <w:pStyle w:val="a7"/>
      </w:pPr>
    </w:p>
    <w:p w14:paraId="79B63B86" w14:textId="77777777" w:rsidR="00DB67D1" w:rsidRPr="00EA7B6C" w:rsidRDefault="00DB67D1" w:rsidP="00DB67D1">
      <w:pPr>
        <w:pStyle w:val="a7"/>
      </w:pPr>
    </w:p>
    <w:p w14:paraId="5F166FA6" w14:textId="77777777" w:rsidR="00DB67D1" w:rsidRPr="00EA7B6C" w:rsidRDefault="00DB67D1" w:rsidP="00DB67D1">
      <w:pPr>
        <w:pStyle w:val="a7"/>
      </w:pPr>
      <w:r w:rsidRPr="00EA7B6C">
        <w:t xml:space="preserve">Форма обучения </w:t>
      </w:r>
    </w:p>
    <w:p w14:paraId="7AC629C3" w14:textId="77777777" w:rsidR="00DB67D1" w:rsidRPr="00EA7B6C" w:rsidRDefault="00DB67D1" w:rsidP="00DB67D1">
      <w:pPr>
        <w:pStyle w:val="a7"/>
      </w:pPr>
      <w:r w:rsidRPr="00EA7B6C">
        <w:t>очная</w:t>
      </w:r>
    </w:p>
    <w:p w14:paraId="1F3D24B7" w14:textId="77777777" w:rsidR="00DB67D1" w:rsidRPr="00EA7B6C" w:rsidRDefault="00DB67D1" w:rsidP="00DB67D1">
      <w:pPr>
        <w:pStyle w:val="a7"/>
      </w:pPr>
    </w:p>
    <w:p w14:paraId="07B63229" w14:textId="77777777" w:rsidR="00DB67D1" w:rsidRPr="00EA7B6C" w:rsidRDefault="00DB67D1" w:rsidP="00DB67D1">
      <w:pPr>
        <w:pStyle w:val="a7"/>
      </w:pPr>
    </w:p>
    <w:p w14:paraId="73AF12C7" w14:textId="77777777" w:rsidR="00DB67D1" w:rsidRPr="00EA7B6C" w:rsidRDefault="00DB67D1" w:rsidP="00DB67D1">
      <w:pPr>
        <w:pStyle w:val="a7"/>
      </w:pPr>
    </w:p>
    <w:p w14:paraId="1E704BDD" w14:textId="77777777" w:rsidR="00DB67D1" w:rsidRPr="00EA7B6C" w:rsidRDefault="00DB67D1" w:rsidP="00DB67D1">
      <w:pPr>
        <w:pStyle w:val="a7"/>
      </w:pPr>
    </w:p>
    <w:p w14:paraId="551B2298" w14:textId="77777777" w:rsidR="00DB67D1" w:rsidRPr="00EA7B6C" w:rsidRDefault="00DB67D1" w:rsidP="00DB67D1">
      <w:pPr>
        <w:pStyle w:val="a7"/>
      </w:pPr>
    </w:p>
    <w:p w14:paraId="0D0AFBBC" w14:textId="77777777" w:rsidR="00DB67D1" w:rsidRPr="00EA7B6C" w:rsidRDefault="00DB67D1" w:rsidP="00DB67D1">
      <w:pPr>
        <w:pStyle w:val="a7"/>
      </w:pPr>
    </w:p>
    <w:tbl>
      <w:tblPr>
        <w:tblW w:w="0" w:type="auto"/>
        <w:tblCellMar>
          <w:left w:w="0" w:type="dxa"/>
          <w:right w:w="0" w:type="dxa"/>
        </w:tblCellMar>
        <w:tblLook w:val="04A0" w:firstRow="1" w:lastRow="0" w:firstColumn="1" w:lastColumn="0" w:noHBand="0" w:noVBand="1"/>
      </w:tblPr>
      <w:tblGrid>
        <w:gridCol w:w="4677"/>
        <w:gridCol w:w="4677"/>
      </w:tblGrid>
      <w:tr w:rsidR="00DB67D1" w:rsidRPr="006C09DE" w14:paraId="6E9F29AE" w14:textId="77777777" w:rsidTr="00847AA2">
        <w:trPr>
          <w:trHeight w:val="1490"/>
        </w:trPr>
        <w:tc>
          <w:tcPr>
            <w:tcW w:w="4677" w:type="dxa"/>
            <w:shd w:val="clear" w:color="auto" w:fill="auto"/>
          </w:tcPr>
          <w:p w14:paraId="79681EF4" w14:textId="77777777" w:rsidR="00DB67D1" w:rsidRPr="0057364E" w:rsidRDefault="00DB67D1" w:rsidP="00847AA2">
            <w:pPr>
              <w:pStyle w:val="a8"/>
            </w:pPr>
            <w:r>
              <w:t>Программа рассмотрен</w:t>
            </w:r>
            <w:r w:rsidRPr="0057364E">
              <w:t>а</w:t>
            </w:r>
          </w:p>
          <w:p w14:paraId="2A7877AB" w14:textId="77777777" w:rsidR="00DB67D1" w:rsidRPr="0057364E" w:rsidRDefault="00DB67D1" w:rsidP="00847AA2">
            <w:pPr>
              <w:pStyle w:val="a8"/>
            </w:pPr>
            <w:r w:rsidRPr="0057364E">
              <w:t>на заседании кафедры</w:t>
            </w:r>
          </w:p>
          <w:p w14:paraId="6A93ACDE" w14:textId="77777777" w:rsidR="00DB67D1" w:rsidRPr="0057364E" w:rsidRDefault="00DB67D1" w:rsidP="00847AA2">
            <w:pPr>
              <w:pStyle w:val="a8"/>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14:paraId="3E5BA102" w14:textId="77777777" w:rsidR="00DB67D1" w:rsidRDefault="00DB67D1" w:rsidP="00847AA2">
            <w:pPr>
              <w:pStyle w:val="a8"/>
            </w:pPr>
            <w:r>
              <w:t xml:space="preserve">Программа одобрена НМК </w:t>
            </w:r>
          </w:p>
          <w:p w14:paraId="5C3C93D4" w14:textId="77777777" w:rsidR="00DB67D1" w:rsidRDefault="00DB67D1" w:rsidP="00847AA2">
            <w:pPr>
              <w:pStyle w:val="a8"/>
            </w:pPr>
            <w:r w:rsidRPr="00EA7B6C">
              <w:t xml:space="preserve">физического </w:t>
            </w:r>
            <w:r w:rsidRPr="00EE28CC">
              <w:t>факультета</w:t>
            </w:r>
          </w:p>
          <w:p w14:paraId="1B001E82" w14:textId="77777777" w:rsidR="00DB67D1" w:rsidRPr="006C09DE" w:rsidRDefault="00DB67D1" w:rsidP="00847AA2">
            <w:pPr>
              <w:pStyle w:val="a8"/>
              <w:rPr>
                <w:sz w:val="28"/>
                <w:szCs w:val="28"/>
              </w:rPr>
            </w:pPr>
            <w:r w:rsidRPr="004611D0">
              <w:t>протокол № 5 от «</w:t>
            </w:r>
            <w:r>
              <w:t>30</w:t>
            </w:r>
            <w:r w:rsidRPr="004611D0">
              <w:t>» апреля 202</w:t>
            </w:r>
            <w:r>
              <w:t>4</w:t>
            </w:r>
            <w:r w:rsidRPr="004611D0">
              <w:t xml:space="preserve"> года</w:t>
            </w:r>
          </w:p>
        </w:tc>
      </w:tr>
    </w:tbl>
    <w:p w14:paraId="6E96C37F" w14:textId="6359A675" w:rsidR="006E5AAB" w:rsidRPr="005815D0" w:rsidRDefault="006E5AAB" w:rsidP="006E5AAB">
      <w:pPr>
        <w:rPr>
          <w:b/>
          <w:bCs/>
        </w:rPr>
      </w:pPr>
      <w:r>
        <w:br w:type="page"/>
      </w:r>
      <w:r>
        <w:rPr>
          <w:b/>
          <w:bCs/>
        </w:rPr>
        <w:lastRenderedPageBreak/>
        <w:t>1. Цели освоения дисциплины</w:t>
      </w:r>
    </w:p>
    <w:p w14:paraId="3FA14141" w14:textId="196A0DD5" w:rsidR="00CD7D2F" w:rsidRDefault="00CD7D2F" w:rsidP="00CD7D2F">
      <w:pPr>
        <w:ind w:firstLine="708"/>
        <w:jc w:val="both"/>
        <w:rPr>
          <w:b/>
        </w:rPr>
      </w:pPr>
      <w:r>
        <w:t xml:space="preserve">Целью освоения дисциплины «Адаптивная обработка сигналов» является подготовка в области </w:t>
      </w:r>
      <w:r w:rsidRPr="005445BE">
        <w:t xml:space="preserve">основных принципов построения систем </w:t>
      </w:r>
      <w:r>
        <w:t xml:space="preserve">адаптивной </w:t>
      </w:r>
      <w:r w:rsidR="002F24A8">
        <w:t xml:space="preserve">цифровой </w:t>
      </w:r>
      <w:r>
        <w:t xml:space="preserve">обработки </w:t>
      </w:r>
      <w:r w:rsidRPr="005445BE">
        <w:t>сигналов</w:t>
      </w:r>
      <w:r>
        <w:t>.</w:t>
      </w:r>
    </w:p>
    <w:p w14:paraId="445B76DC" w14:textId="77777777" w:rsidR="00ED3D97" w:rsidRPr="0022638F" w:rsidRDefault="00ED3D97" w:rsidP="00DE323A">
      <w:pPr>
        <w:ind w:firstLine="567"/>
        <w:jc w:val="both"/>
      </w:pPr>
    </w:p>
    <w:p w14:paraId="7E04A643" w14:textId="0A8E8D5A" w:rsidR="00637380" w:rsidRDefault="00ED3D97" w:rsidP="00DF50CD">
      <w:pPr>
        <w:rPr>
          <w:b/>
          <w:bCs/>
        </w:rPr>
      </w:pPr>
      <w:r>
        <w:rPr>
          <w:b/>
          <w:bCs/>
        </w:rPr>
        <w:t xml:space="preserve">2. </w:t>
      </w:r>
      <w:r w:rsidR="00DF50CD">
        <w:rPr>
          <w:b/>
          <w:bCs/>
        </w:rPr>
        <w:t>Место дисциплины в структуре образовательной программы</w:t>
      </w:r>
    </w:p>
    <w:p w14:paraId="4322EEEA" w14:textId="77777777" w:rsidR="00DF50CD" w:rsidRDefault="00CD7D2F" w:rsidP="00CD7D2F">
      <w:pPr>
        <w:ind w:firstLine="708"/>
        <w:jc w:val="both"/>
        <w:rPr>
          <w:i/>
        </w:rPr>
      </w:pPr>
      <w:r w:rsidRPr="00CD7D2F">
        <w:rPr>
          <w:rStyle w:val="FontStyle58"/>
          <w:i w:val="0"/>
          <w:sz w:val="24"/>
          <w:szCs w:val="24"/>
        </w:rPr>
        <w:t xml:space="preserve">Данная дисциплина </w:t>
      </w:r>
      <w:r w:rsidRPr="00CD7D2F">
        <w:t>относится</w:t>
      </w:r>
      <w:r w:rsidRPr="00CD7D2F">
        <w:rPr>
          <w:i/>
        </w:rPr>
        <w:t xml:space="preserve"> </w:t>
      </w:r>
      <w:r w:rsidRPr="00CD7D2F">
        <w:t xml:space="preserve">к </w:t>
      </w:r>
      <w:r w:rsidR="002F24A8">
        <w:t>части</w:t>
      </w:r>
      <w:r w:rsidR="00DF50CD">
        <w:t xml:space="preserve"> Блока 1</w:t>
      </w:r>
      <w:r w:rsidR="002F24A8">
        <w:t>, формируемой участниками образовательных отношений</w:t>
      </w:r>
      <w:r w:rsidRPr="00CD7D2F">
        <w:rPr>
          <w:i/>
        </w:rPr>
        <w:t xml:space="preserve">. </w:t>
      </w:r>
    </w:p>
    <w:p w14:paraId="1A4988B0" w14:textId="7341ECB6" w:rsidR="00CD7D2F" w:rsidRPr="00CD7D2F" w:rsidRDefault="00CD7D2F" w:rsidP="00CD7D2F">
      <w:pPr>
        <w:ind w:firstLine="708"/>
        <w:jc w:val="both"/>
      </w:pPr>
      <w:r w:rsidRPr="00CD7D2F">
        <w:t xml:space="preserve">Она основывается на знаниях, полученных студентами при изучении дисциплин: </w:t>
      </w:r>
      <w:r w:rsidRPr="00ED48C2">
        <w:t>«Математический анализ», «Аналитическая геометрия</w:t>
      </w:r>
      <w:r>
        <w:t xml:space="preserve"> и л</w:t>
      </w:r>
      <w:r w:rsidRPr="00ED48C2">
        <w:t>инейная алгебра», «</w:t>
      </w:r>
      <w:r>
        <w:t>Векторный и тензорный анализ</w:t>
      </w:r>
      <w:r w:rsidRPr="00ED48C2">
        <w:t>», «</w:t>
      </w:r>
      <w:r>
        <w:t>Информационные технологии и программирование</w:t>
      </w:r>
      <w:r w:rsidRPr="00ED48C2">
        <w:t xml:space="preserve">», «Теория вероятностей и математическая статистика», </w:t>
      </w:r>
      <w:r w:rsidRPr="00CD7D2F">
        <w:t>«Основы цифровой обработки сигналов» и «Радиотехнические цепи и сигналы». Знания и навыки, полученные при изучении дисциплины «Адаптивные системы», используются студентами при изучении дисциплин профессионального цикла «Цифровая обработка речевых сигналов», «Цифровая обработка изображений», «Беспроводные сети связи».</w:t>
      </w:r>
    </w:p>
    <w:p w14:paraId="4D3915F1" w14:textId="23BD31ED" w:rsidR="00F5227B" w:rsidRPr="00CD7D2F" w:rsidRDefault="00F5227B" w:rsidP="00F5227B">
      <w:pPr>
        <w:ind w:firstLine="720"/>
        <w:jc w:val="both"/>
      </w:pPr>
    </w:p>
    <w:p w14:paraId="6FB46B22" w14:textId="4A4BF3CD" w:rsidR="00E903EF" w:rsidRDefault="00E903EF" w:rsidP="00E903EF">
      <w:pPr>
        <w:jc w:val="both"/>
        <w:rPr>
          <w:b/>
          <w:bCs/>
        </w:rPr>
      </w:pPr>
      <w:r>
        <w:rPr>
          <w:b/>
          <w:bCs/>
        </w:rPr>
        <w:t>3. </w:t>
      </w:r>
      <w:r w:rsidR="00DF50CD">
        <w:rPr>
          <w:b/>
          <w:bCs/>
        </w:rPr>
        <w:t>Планируемые результаты обучения по дисциплине, соотнесённые с планируемыми результатами освоения образовательной программы</w:t>
      </w:r>
    </w:p>
    <w:p w14:paraId="777EDFA6" w14:textId="77777777" w:rsidR="00E903EF" w:rsidRDefault="00E903EF" w:rsidP="00E903EF">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5956DD83" w14:textId="77777777" w:rsidR="00E903EF" w:rsidRDefault="00E903EF" w:rsidP="00E903E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568"/>
        <w:gridCol w:w="4594"/>
      </w:tblGrid>
      <w:tr w:rsidR="00E903EF" w14:paraId="16491436" w14:textId="77777777" w:rsidTr="008E282C">
        <w:tc>
          <w:tcPr>
            <w:tcW w:w="2182" w:type="dxa"/>
            <w:hideMark/>
          </w:tcPr>
          <w:p w14:paraId="747CCE51" w14:textId="77777777" w:rsidR="00E903EF" w:rsidRDefault="00E903EF" w:rsidP="008E282C">
            <w:pPr>
              <w:pStyle w:val="a3"/>
              <w:tabs>
                <w:tab w:val="left" w:pos="708"/>
              </w:tabs>
              <w:spacing w:line="240" w:lineRule="auto"/>
              <w:jc w:val="center"/>
              <w:rPr>
                <w:b/>
                <w:sz w:val="22"/>
                <w:szCs w:val="22"/>
              </w:rPr>
            </w:pPr>
            <w:r>
              <w:rPr>
                <w:b/>
                <w:sz w:val="22"/>
                <w:szCs w:val="22"/>
              </w:rPr>
              <w:t xml:space="preserve">Формируемая компетенция </w:t>
            </w:r>
          </w:p>
          <w:p w14:paraId="7303F08F" w14:textId="77777777" w:rsidR="00E903EF" w:rsidRDefault="00E903EF" w:rsidP="008E282C">
            <w:pPr>
              <w:pStyle w:val="a3"/>
              <w:tabs>
                <w:tab w:val="left" w:pos="708"/>
              </w:tabs>
              <w:spacing w:line="240" w:lineRule="auto"/>
              <w:jc w:val="center"/>
              <w:rPr>
                <w:b/>
                <w:bCs/>
              </w:rPr>
            </w:pPr>
            <w:r>
              <w:rPr>
                <w:b/>
                <w:sz w:val="22"/>
                <w:szCs w:val="22"/>
              </w:rPr>
              <w:t>(код и формулировка)</w:t>
            </w:r>
          </w:p>
        </w:tc>
        <w:tc>
          <w:tcPr>
            <w:tcW w:w="2604" w:type="dxa"/>
            <w:hideMark/>
          </w:tcPr>
          <w:p w14:paraId="793096F5" w14:textId="77777777" w:rsidR="00E903EF" w:rsidRDefault="00E903EF" w:rsidP="008E282C">
            <w:pPr>
              <w:pStyle w:val="a3"/>
              <w:tabs>
                <w:tab w:val="left" w:pos="708"/>
              </w:tabs>
              <w:spacing w:line="240" w:lineRule="auto"/>
              <w:jc w:val="center"/>
              <w:rPr>
                <w:b/>
              </w:rPr>
            </w:pPr>
            <w:r>
              <w:rPr>
                <w:b/>
                <w:sz w:val="22"/>
                <w:szCs w:val="22"/>
              </w:rPr>
              <w:t>Индикатор достижения компетенции</w:t>
            </w:r>
          </w:p>
          <w:p w14:paraId="581C1C54" w14:textId="77777777" w:rsidR="00E903EF" w:rsidRDefault="00E903EF" w:rsidP="008E282C">
            <w:pPr>
              <w:pStyle w:val="a3"/>
              <w:tabs>
                <w:tab w:val="left" w:pos="708"/>
              </w:tabs>
              <w:spacing w:line="240" w:lineRule="auto"/>
              <w:jc w:val="center"/>
              <w:rPr>
                <w:b/>
              </w:rPr>
            </w:pPr>
            <w:r>
              <w:rPr>
                <w:b/>
                <w:sz w:val="22"/>
                <w:szCs w:val="22"/>
              </w:rPr>
              <w:t>(код и формулировка)</w:t>
            </w:r>
          </w:p>
        </w:tc>
        <w:tc>
          <w:tcPr>
            <w:tcW w:w="4784" w:type="dxa"/>
            <w:hideMark/>
          </w:tcPr>
          <w:p w14:paraId="4977AEF0" w14:textId="77777777" w:rsidR="00E903EF" w:rsidRDefault="00E903EF" w:rsidP="008E282C">
            <w:pPr>
              <w:pStyle w:val="a3"/>
              <w:tabs>
                <w:tab w:val="left" w:pos="15"/>
              </w:tabs>
              <w:spacing w:line="240" w:lineRule="auto"/>
              <w:ind w:left="15"/>
              <w:jc w:val="center"/>
              <w:rPr>
                <w:b/>
              </w:rPr>
            </w:pPr>
            <w:r>
              <w:rPr>
                <w:b/>
                <w:sz w:val="22"/>
                <w:szCs w:val="22"/>
              </w:rPr>
              <w:t xml:space="preserve">Перечень </w:t>
            </w:r>
          </w:p>
          <w:p w14:paraId="0F7F00A9" w14:textId="77777777" w:rsidR="00E903EF" w:rsidRDefault="00E903EF" w:rsidP="008E282C">
            <w:pPr>
              <w:pStyle w:val="a3"/>
              <w:tabs>
                <w:tab w:val="left" w:pos="15"/>
              </w:tabs>
              <w:spacing w:line="240" w:lineRule="auto"/>
              <w:ind w:left="15"/>
              <w:jc w:val="center"/>
              <w:rPr>
                <w:b/>
                <w:lang w:val="en-US"/>
              </w:rPr>
            </w:pPr>
            <w:r>
              <w:rPr>
                <w:b/>
                <w:sz w:val="22"/>
                <w:szCs w:val="22"/>
              </w:rPr>
              <w:t xml:space="preserve">планируемых результатов обучения </w:t>
            </w:r>
          </w:p>
        </w:tc>
      </w:tr>
      <w:tr w:rsidR="00E903EF" w14:paraId="67943580" w14:textId="77777777" w:rsidTr="008E282C">
        <w:trPr>
          <w:trHeight w:val="397"/>
        </w:trPr>
        <w:tc>
          <w:tcPr>
            <w:tcW w:w="9570" w:type="dxa"/>
            <w:gridSpan w:val="3"/>
            <w:vAlign w:val="center"/>
            <w:hideMark/>
          </w:tcPr>
          <w:p w14:paraId="0C9913AB" w14:textId="77777777" w:rsidR="00E903EF" w:rsidRDefault="00E903EF" w:rsidP="008E282C">
            <w:pPr>
              <w:pStyle w:val="a3"/>
              <w:tabs>
                <w:tab w:val="left" w:pos="708"/>
              </w:tabs>
              <w:spacing w:line="240" w:lineRule="auto"/>
              <w:rPr>
                <w:b/>
                <w:bCs/>
              </w:rPr>
            </w:pPr>
            <w:r>
              <w:rPr>
                <w:b/>
                <w:bCs/>
              </w:rPr>
              <w:t>Профессиональные компетенции</w:t>
            </w:r>
          </w:p>
        </w:tc>
      </w:tr>
      <w:tr w:rsidR="00E903EF" w14:paraId="775CE53E" w14:textId="77777777" w:rsidTr="00D95315">
        <w:trPr>
          <w:trHeight w:hRule="exact" w:val="5137"/>
        </w:trPr>
        <w:tc>
          <w:tcPr>
            <w:tcW w:w="2182" w:type="dxa"/>
            <w:vAlign w:val="center"/>
            <w:hideMark/>
          </w:tcPr>
          <w:p w14:paraId="02EC6371" w14:textId="14744A72" w:rsidR="00E903EF" w:rsidRPr="00B86495" w:rsidRDefault="00EF27C3" w:rsidP="008E282C">
            <w:pPr>
              <w:pStyle w:val="a3"/>
              <w:tabs>
                <w:tab w:val="left" w:pos="708"/>
              </w:tabs>
              <w:spacing w:line="240" w:lineRule="auto"/>
              <w:rPr>
                <w:b/>
                <w:bCs/>
              </w:rPr>
            </w:pPr>
            <w:r w:rsidRPr="00EF27C3">
              <w:t>ПК-1. 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604" w:type="dxa"/>
            <w:vAlign w:val="center"/>
            <w:hideMark/>
          </w:tcPr>
          <w:p w14:paraId="41AF9ACD" w14:textId="429BDA50" w:rsidR="00E903EF" w:rsidRPr="00B86495" w:rsidRDefault="00D95315" w:rsidP="008E282C">
            <w:pPr>
              <w:spacing w:line="254" w:lineRule="auto"/>
              <w:rPr>
                <w:b/>
                <w:bCs/>
              </w:rPr>
            </w:pPr>
            <w:r>
              <w:t>ИД_ПК-1.2 Проводит анализ и обоснованный выбор методов решения профессиональных задач в области радиотехники</w:t>
            </w:r>
          </w:p>
        </w:tc>
        <w:tc>
          <w:tcPr>
            <w:tcW w:w="4784" w:type="dxa"/>
            <w:hideMark/>
          </w:tcPr>
          <w:p w14:paraId="08D27F86" w14:textId="77777777" w:rsidR="00E903EF" w:rsidRPr="00B86495" w:rsidRDefault="00E903EF" w:rsidP="008E282C">
            <w:pPr>
              <w:autoSpaceDE w:val="0"/>
              <w:autoSpaceDN w:val="0"/>
              <w:jc w:val="both"/>
              <w:rPr>
                <w:b/>
                <w:bCs/>
              </w:rPr>
            </w:pPr>
            <w:r w:rsidRPr="00B86495">
              <w:rPr>
                <w:b/>
                <w:bCs/>
              </w:rPr>
              <w:t>Знать:</w:t>
            </w:r>
          </w:p>
          <w:p w14:paraId="0E72E204" w14:textId="49EC18AD" w:rsidR="00E903EF" w:rsidRDefault="00D95315" w:rsidP="00EF27C3">
            <w:pPr>
              <w:numPr>
                <w:ilvl w:val="0"/>
                <w:numId w:val="2"/>
              </w:numPr>
              <w:autoSpaceDE w:val="0"/>
              <w:autoSpaceDN w:val="0"/>
              <w:jc w:val="both"/>
            </w:pPr>
            <w:r>
              <w:t>Основные области применения адаптивной обработки сигналов</w:t>
            </w:r>
            <w:r w:rsidR="00E903EF" w:rsidRPr="00B86495">
              <w:t>.</w:t>
            </w:r>
          </w:p>
          <w:p w14:paraId="68557EFB" w14:textId="77777777" w:rsidR="00E903EF" w:rsidRPr="00B86495" w:rsidRDefault="00E903EF" w:rsidP="00696D1A">
            <w:pPr>
              <w:ind w:left="72"/>
              <w:jc w:val="both"/>
            </w:pPr>
          </w:p>
          <w:p w14:paraId="32F5409F" w14:textId="77777777" w:rsidR="00E903EF" w:rsidRPr="00B86495" w:rsidRDefault="00E903EF" w:rsidP="008E282C">
            <w:pPr>
              <w:autoSpaceDE w:val="0"/>
              <w:autoSpaceDN w:val="0"/>
              <w:jc w:val="both"/>
              <w:rPr>
                <w:b/>
                <w:bCs/>
              </w:rPr>
            </w:pPr>
            <w:r w:rsidRPr="00B86495">
              <w:rPr>
                <w:b/>
                <w:bCs/>
              </w:rPr>
              <w:t xml:space="preserve">Уметь: </w:t>
            </w:r>
          </w:p>
          <w:p w14:paraId="4155E7C8" w14:textId="52BFBADE" w:rsidR="001D60FE" w:rsidRPr="000D7571" w:rsidRDefault="00EF27C3" w:rsidP="00E903EF">
            <w:pPr>
              <w:numPr>
                <w:ilvl w:val="0"/>
                <w:numId w:val="2"/>
              </w:numPr>
              <w:autoSpaceDE w:val="0"/>
              <w:autoSpaceDN w:val="0"/>
              <w:jc w:val="both"/>
            </w:pPr>
            <w:r w:rsidRPr="00EF27C3">
              <w:t xml:space="preserve">выбирать </w:t>
            </w:r>
            <w:r w:rsidR="00D95315">
              <w:t>алгоритмы адаптивной обработки сигналов для решения профессиональных задач в области радиотехники</w:t>
            </w:r>
            <w:r w:rsidR="000D7571" w:rsidRPr="000D7571">
              <w:t>.</w:t>
            </w:r>
          </w:p>
          <w:p w14:paraId="391CBF56" w14:textId="6C5E61CE" w:rsidR="00E903EF" w:rsidRDefault="00D95315" w:rsidP="00E903EF">
            <w:pPr>
              <w:numPr>
                <w:ilvl w:val="0"/>
                <w:numId w:val="2"/>
              </w:numPr>
              <w:autoSpaceDE w:val="0"/>
              <w:autoSpaceDN w:val="0"/>
              <w:jc w:val="both"/>
            </w:pPr>
            <w:r>
              <w:t>подбирать гиперпараметры адаптивных алгоритмов с использованием средств компьютерного моделирования</w:t>
            </w:r>
            <w:r w:rsidR="00E903EF" w:rsidRPr="00B86495">
              <w:t>.</w:t>
            </w:r>
          </w:p>
          <w:p w14:paraId="1EE52674" w14:textId="77777777" w:rsidR="00E903EF" w:rsidRPr="00B86495" w:rsidRDefault="00E903EF" w:rsidP="008E282C">
            <w:pPr>
              <w:autoSpaceDE w:val="0"/>
              <w:autoSpaceDN w:val="0"/>
              <w:ind w:left="340"/>
              <w:jc w:val="both"/>
            </w:pPr>
          </w:p>
          <w:p w14:paraId="5800EC4F" w14:textId="77777777" w:rsidR="00E903EF" w:rsidRPr="00B86495" w:rsidRDefault="00E903EF" w:rsidP="008E282C">
            <w:pPr>
              <w:autoSpaceDE w:val="0"/>
              <w:autoSpaceDN w:val="0"/>
              <w:jc w:val="both"/>
              <w:rPr>
                <w:b/>
                <w:bCs/>
              </w:rPr>
            </w:pPr>
            <w:r w:rsidRPr="00B86495">
              <w:rPr>
                <w:b/>
                <w:bCs/>
              </w:rPr>
              <w:t>Владеть навыками:</w:t>
            </w:r>
          </w:p>
          <w:p w14:paraId="36766712" w14:textId="0A544B4C" w:rsidR="00E903EF" w:rsidRPr="00B86495" w:rsidRDefault="00D95315" w:rsidP="00C6784C">
            <w:pPr>
              <w:numPr>
                <w:ilvl w:val="0"/>
                <w:numId w:val="2"/>
              </w:numPr>
              <w:autoSpaceDE w:val="0"/>
              <w:autoSpaceDN w:val="0"/>
              <w:jc w:val="both"/>
            </w:pPr>
            <w:r>
              <w:t>анализа адаптивных методов обработки сигналов в области радиотехники</w:t>
            </w:r>
            <w:r w:rsidR="00E903EF">
              <w:t>.</w:t>
            </w:r>
          </w:p>
        </w:tc>
      </w:tr>
    </w:tbl>
    <w:p w14:paraId="2C3105B3" w14:textId="6A4AF3B3" w:rsidR="00E903EF" w:rsidRDefault="00E903EF" w:rsidP="00F5227B">
      <w:pPr>
        <w:ind w:firstLine="720"/>
        <w:jc w:val="both"/>
      </w:pPr>
    </w:p>
    <w:p w14:paraId="767E795D" w14:textId="77777777" w:rsidR="001D60FE" w:rsidRDefault="001D60FE" w:rsidP="00DF50CD">
      <w:pPr>
        <w:keepNext/>
        <w:jc w:val="both"/>
        <w:rPr>
          <w:b/>
          <w:bCs/>
        </w:rPr>
      </w:pPr>
      <w:r>
        <w:rPr>
          <w:b/>
          <w:bCs/>
        </w:rPr>
        <w:lastRenderedPageBreak/>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6D02E9C8" w14:textId="77777777" w:rsidR="001D60FE" w:rsidRDefault="001D60FE" w:rsidP="00DF50CD">
      <w:pPr>
        <w:keepNext/>
        <w:jc w:val="both"/>
      </w:pPr>
    </w:p>
    <w:p w14:paraId="23CF8762" w14:textId="2EE7E81C" w:rsidR="001D60FE" w:rsidRDefault="001D60FE" w:rsidP="00DF50CD">
      <w:pPr>
        <w:keepNext/>
        <w:jc w:val="both"/>
      </w:pPr>
      <w:r>
        <w:t xml:space="preserve">Общая трудоемкость дисциплины </w:t>
      </w:r>
      <w:r w:rsidRPr="00AB0998">
        <w:t xml:space="preserve">составляет </w:t>
      </w:r>
      <w:r w:rsidR="00DB67D1">
        <w:t>2</w:t>
      </w:r>
      <w:r w:rsidRPr="00AB0998">
        <w:t xml:space="preserve"> зачетны</w:t>
      </w:r>
      <w:r w:rsidR="00B227F7">
        <w:t>е</w:t>
      </w:r>
      <w:r w:rsidRPr="00AB0998">
        <w:t xml:space="preserve"> единиц</w:t>
      </w:r>
      <w:r w:rsidR="00B227F7">
        <w:t>ы</w:t>
      </w:r>
      <w:r w:rsidRPr="00AB0998">
        <w:t xml:space="preserve">, </w:t>
      </w:r>
      <w:r w:rsidR="00DB67D1">
        <w:t>72</w:t>
      </w:r>
      <w:r w:rsidRPr="00AB0998">
        <w:t xml:space="preserve"> акад.</w:t>
      </w:r>
      <w:r w:rsidR="000D7571">
        <w:t xml:space="preserve"> </w:t>
      </w:r>
      <w:r w:rsidRPr="00AB0998">
        <w:t>час</w:t>
      </w:r>
      <w:r w:rsidR="000D7571">
        <w:t>а</w:t>
      </w:r>
      <w:r w:rsidRPr="00AB0998">
        <w:t>.</w:t>
      </w:r>
    </w:p>
    <w:p w14:paraId="0F7759A8" w14:textId="7262FA26" w:rsidR="000D7571" w:rsidRDefault="000D7571" w:rsidP="00DF50CD">
      <w:pPr>
        <w:keepNext/>
        <w:ind w:firstLine="720"/>
        <w:jc w:val="both"/>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7"/>
        <w:gridCol w:w="510"/>
        <w:gridCol w:w="516"/>
        <w:gridCol w:w="516"/>
        <w:gridCol w:w="516"/>
        <w:gridCol w:w="516"/>
        <w:gridCol w:w="517"/>
        <w:gridCol w:w="677"/>
        <w:gridCol w:w="2183"/>
      </w:tblGrid>
      <w:tr w:rsidR="00CD7D2F" w:rsidRPr="00EE28CC" w14:paraId="1C756AEE" w14:textId="77777777" w:rsidTr="00DB67D1">
        <w:trPr>
          <w:cantSplit/>
          <w:trHeight w:val="1312"/>
        </w:trPr>
        <w:tc>
          <w:tcPr>
            <w:tcW w:w="287" w:type="pct"/>
          </w:tcPr>
          <w:p w14:paraId="1FB7309C" w14:textId="77777777" w:rsidR="00CD7D2F" w:rsidRPr="00EE28CC" w:rsidRDefault="00CD7D2F" w:rsidP="0039047A">
            <w:pPr>
              <w:jc w:val="center"/>
              <w:rPr>
                <w:b/>
                <w:bCs/>
                <w:sz w:val="22"/>
                <w:szCs w:val="22"/>
              </w:rPr>
            </w:pPr>
            <w:r w:rsidRPr="00EE28CC">
              <w:rPr>
                <w:b/>
                <w:bCs/>
                <w:sz w:val="22"/>
                <w:szCs w:val="22"/>
              </w:rPr>
              <w:t>№</w:t>
            </w:r>
          </w:p>
          <w:p w14:paraId="51D0A08B" w14:textId="77777777" w:rsidR="00CD7D2F" w:rsidRPr="00EE28CC" w:rsidRDefault="00CD7D2F" w:rsidP="0039047A">
            <w:pPr>
              <w:jc w:val="center"/>
              <w:rPr>
                <w:b/>
                <w:bCs/>
                <w:sz w:val="22"/>
                <w:szCs w:val="22"/>
              </w:rPr>
            </w:pPr>
            <w:r w:rsidRPr="00EE28CC">
              <w:rPr>
                <w:b/>
                <w:bCs/>
                <w:sz w:val="22"/>
                <w:szCs w:val="22"/>
              </w:rPr>
              <w:t>п/п</w:t>
            </w:r>
          </w:p>
        </w:tc>
        <w:tc>
          <w:tcPr>
            <w:tcW w:w="1459" w:type="pct"/>
            <w:tcMar>
              <w:top w:w="28" w:type="dxa"/>
              <w:left w:w="17" w:type="dxa"/>
              <w:right w:w="17" w:type="dxa"/>
            </w:tcMar>
          </w:tcPr>
          <w:p w14:paraId="4BABE676" w14:textId="77777777" w:rsidR="00CD7D2F" w:rsidRPr="00EE28CC" w:rsidRDefault="00CD7D2F" w:rsidP="0039047A">
            <w:pPr>
              <w:jc w:val="center"/>
              <w:rPr>
                <w:b/>
                <w:bCs/>
                <w:sz w:val="22"/>
                <w:szCs w:val="22"/>
              </w:rPr>
            </w:pPr>
            <w:r w:rsidRPr="00EE28CC">
              <w:rPr>
                <w:b/>
                <w:bCs/>
                <w:sz w:val="22"/>
                <w:szCs w:val="22"/>
              </w:rPr>
              <w:t>Темы (разделы)</w:t>
            </w:r>
          </w:p>
          <w:p w14:paraId="1CB52146" w14:textId="77777777" w:rsidR="00CD7D2F" w:rsidRPr="00EE28CC" w:rsidRDefault="00CD7D2F" w:rsidP="0039047A">
            <w:pPr>
              <w:jc w:val="center"/>
              <w:rPr>
                <w:b/>
                <w:bCs/>
                <w:sz w:val="22"/>
                <w:szCs w:val="22"/>
              </w:rPr>
            </w:pPr>
            <w:r w:rsidRPr="00EE28CC">
              <w:rPr>
                <w:b/>
                <w:bCs/>
                <w:sz w:val="22"/>
                <w:szCs w:val="22"/>
              </w:rPr>
              <w:t xml:space="preserve">дисциплины, </w:t>
            </w:r>
          </w:p>
          <w:p w14:paraId="6BCA3D30" w14:textId="77777777" w:rsidR="00CD7D2F" w:rsidRPr="00EE28CC" w:rsidRDefault="00CD7D2F" w:rsidP="0039047A">
            <w:pPr>
              <w:jc w:val="center"/>
              <w:rPr>
                <w:b/>
                <w:bCs/>
                <w:sz w:val="22"/>
                <w:szCs w:val="22"/>
              </w:rPr>
            </w:pPr>
            <w:r w:rsidRPr="00EE28CC">
              <w:rPr>
                <w:b/>
                <w:bCs/>
                <w:sz w:val="22"/>
                <w:szCs w:val="22"/>
              </w:rPr>
              <w:t>их содержание</w:t>
            </w:r>
          </w:p>
          <w:p w14:paraId="489A5492" w14:textId="77777777" w:rsidR="00CD7D2F" w:rsidRPr="00EE28CC" w:rsidRDefault="00CD7D2F" w:rsidP="0039047A">
            <w:pPr>
              <w:jc w:val="center"/>
              <w:rPr>
                <w:b/>
                <w:bCs/>
                <w:sz w:val="22"/>
                <w:szCs w:val="22"/>
              </w:rPr>
            </w:pPr>
          </w:p>
        </w:tc>
        <w:tc>
          <w:tcPr>
            <w:tcW w:w="279" w:type="pct"/>
            <w:textDirection w:val="btLr"/>
          </w:tcPr>
          <w:p w14:paraId="63AB41E0" w14:textId="77777777" w:rsidR="00CD7D2F" w:rsidRPr="00EE28CC" w:rsidRDefault="00CD7D2F" w:rsidP="0039047A">
            <w:pPr>
              <w:ind w:left="113" w:right="113"/>
              <w:jc w:val="center"/>
              <w:rPr>
                <w:b/>
                <w:bCs/>
                <w:sz w:val="22"/>
                <w:szCs w:val="22"/>
              </w:rPr>
            </w:pPr>
            <w:r w:rsidRPr="00EE28CC">
              <w:rPr>
                <w:b/>
                <w:bCs/>
                <w:sz w:val="22"/>
                <w:szCs w:val="22"/>
              </w:rPr>
              <w:t>Семестр</w:t>
            </w:r>
          </w:p>
        </w:tc>
        <w:tc>
          <w:tcPr>
            <w:tcW w:w="1781" w:type="pct"/>
            <w:gridSpan w:val="6"/>
          </w:tcPr>
          <w:p w14:paraId="3C0B0A3D" w14:textId="77777777" w:rsidR="00CD7D2F" w:rsidRPr="00EE28CC" w:rsidRDefault="00CD7D2F" w:rsidP="0039047A">
            <w:pPr>
              <w:jc w:val="center"/>
              <w:rPr>
                <w:b/>
                <w:bCs/>
                <w:sz w:val="22"/>
                <w:szCs w:val="22"/>
              </w:rPr>
            </w:pPr>
            <w:r w:rsidRPr="00EE28CC">
              <w:rPr>
                <w:b/>
                <w:bCs/>
                <w:sz w:val="22"/>
                <w:szCs w:val="22"/>
              </w:rPr>
              <w:t xml:space="preserve">Виды учебных занятий, </w:t>
            </w:r>
          </w:p>
          <w:p w14:paraId="0E94942A" w14:textId="77777777" w:rsidR="00CD7D2F" w:rsidRPr="00EE28CC" w:rsidRDefault="00CD7D2F" w:rsidP="0039047A">
            <w:pPr>
              <w:jc w:val="center"/>
              <w:rPr>
                <w:b/>
                <w:bCs/>
                <w:sz w:val="22"/>
                <w:szCs w:val="22"/>
              </w:rPr>
            </w:pPr>
            <w:r w:rsidRPr="00EE28CC">
              <w:rPr>
                <w:b/>
                <w:bCs/>
                <w:sz w:val="22"/>
                <w:szCs w:val="22"/>
              </w:rPr>
              <w:t xml:space="preserve">включая самостоятельную работу студентов, </w:t>
            </w:r>
          </w:p>
          <w:p w14:paraId="7504C61A" w14:textId="77777777" w:rsidR="00CD7D2F" w:rsidRPr="00EE28CC" w:rsidRDefault="00CD7D2F" w:rsidP="0039047A">
            <w:pPr>
              <w:jc w:val="center"/>
              <w:rPr>
                <w:b/>
                <w:bCs/>
                <w:sz w:val="22"/>
                <w:szCs w:val="22"/>
              </w:rPr>
            </w:pPr>
            <w:r w:rsidRPr="00EE28CC">
              <w:rPr>
                <w:b/>
                <w:bCs/>
                <w:sz w:val="22"/>
                <w:szCs w:val="22"/>
              </w:rPr>
              <w:t>и их трудоемкость</w:t>
            </w:r>
          </w:p>
          <w:p w14:paraId="5330D226" w14:textId="77777777" w:rsidR="00CD7D2F" w:rsidRPr="00EE28CC" w:rsidRDefault="00CD7D2F" w:rsidP="0039047A">
            <w:pPr>
              <w:jc w:val="center"/>
              <w:rPr>
                <w:b/>
                <w:bCs/>
                <w:sz w:val="22"/>
                <w:szCs w:val="22"/>
              </w:rPr>
            </w:pPr>
            <w:r w:rsidRPr="00EE28CC">
              <w:rPr>
                <w:b/>
                <w:bCs/>
                <w:sz w:val="22"/>
                <w:szCs w:val="22"/>
              </w:rPr>
              <w:t>(в академических часах)</w:t>
            </w:r>
          </w:p>
          <w:p w14:paraId="12FADBA4" w14:textId="77777777" w:rsidR="00CD7D2F" w:rsidRPr="00EE28CC" w:rsidRDefault="00CD7D2F" w:rsidP="0039047A">
            <w:pPr>
              <w:jc w:val="center"/>
              <w:rPr>
                <w:b/>
                <w:bCs/>
                <w:sz w:val="22"/>
                <w:szCs w:val="22"/>
              </w:rPr>
            </w:pPr>
          </w:p>
        </w:tc>
        <w:tc>
          <w:tcPr>
            <w:tcW w:w="1194" w:type="pct"/>
          </w:tcPr>
          <w:p w14:paraId="3CC8E245" w14:textId="77777777" w:rsidR="00CD7D2F" w:rsidRPr="00EE28CC" w:rsidRDefault="00CD7D2F" w:rsidP="0039047A">
            <w:pPr>
              <w:jc w:val="center"/>
              <w:rPr>
                <w:b/>
                <w:bCs/>
                <w:i/>
                <w:iCs/>
                <w:sz w:val="22"/>
                <w:szCs w:val="22"/>
              </w:rPr>
            </w:pPr>
            <w:r w:rsidRPr="00EE28CC">
              <w:rPr>
                <w:b/>
                <w:bCs/>
                <w:sz w:val="22"/>
                <w:szCs w:val="22"/>
              </w:rPr>
              <w:t xml:space="preserve">Формы текущего контроля успеваемости </w:t>
            </w:r>
          </w:p>
          <w:p w14:paraId="019D33AF" w14:textId="77777777" w:rsidR="00CD7D2F" w:rsidRPr="00EE28CC" w:rsidRDefault="00CD7D2F" w:rsidP="0039047A">
            <w:pPr>
              <w:jc w:val="center"/>
              <w:rPr>
                <w:b/>
                <w:bCs/>
                <w:sz w:val="22"/>
                <w:szCs w:val="22"/>
              </w:rPr>
            </w:pPr>
            <w:r w:rsidRPr="00EE28CC">
              <w:rPr>
                <w:b/>
                <w:bCs/>
                <w:sz w:val="22"/>
                <w:szCs w:val="22"/>
              </w:rPr>
              <w:t xml:space="preserve">Форма промежуточной аттестации </w:t>
            </w:r>
          </w:p>
          <w:p w14:paraId="06D4600C" w14:textId="77777777" w:rsidR="00CD7D2F" w:rsidRPr="00EE28CC" w:rsidRDefault="00CD7D2F" w:rsidP="0039047A">
            <w:pPr>
              <w:jc w:val="center"/>
              <w:rPr>
                <w:b/>
                <w:bCs/>
                <w:i/>
                <w:iCs/>
                <w:sz w:val="22"/>
                <w:szCs w:val="22"/>
              </w:rPr>
            </w:pPr>
            <w:r w:rsidRPr="00EE28CC">
              <w:rPr>
                <w:b/>
                <w:bCs/>
                <w:i/>
                <w:iCs/>
                <w:sz w:val="22"/>
                <w:szCs w:val="22"/>
              </w:rPr>
              <w:t>(по семестрам)</w:t>
            </w:r>
          </w:p>
        </w:tc>
      </w:tr>
      <w:tr w:rsidR="00CD7D2F" w:rsidRPr="00EE28CC" w14:paraId="4E75B00C" w14:textId="77777777" w:rsidTr="00DB67D1">
        <w:tc>
          <w:tcPr>
            <w:tcW w:w="287" w:type="pct"/>
          </w:tcPr>
          <w:p w14:paraId="5F93DEC6" w14:textId="77777777" w:rsidR="00CD7D2F" w:rsidRPr="00EE28CC" w:rsidRDefault="00CD7D2F" w:rsidP="0039047A">
            <w:pPr>
              <w:jc w:val="both"/>
              <w:rPr>
                <w:b/>
                <w:bCs/>
                <w:sz w:val="22"/>
                <w:szCs w:val="22"/>
              </w:rPr>
            </w:pPr>
          </w:p>
        </w:tc>
        <w:tc>
          <w:tcPr>
            <w:tcW w:w="1459" w:type="pct"/>
          </w:tcPr>
          <w:p w14:paraId="46D63DDD" w14:textId="77777777" w:rsidR="00CD7D2F" w:rsidRPr="00EE28CC" w:rsidRDefault="00CD7D2F" w:rsidP="0039047A">
            <w:pPr>
              <w:jc w:val="both"/>
              <w:rPr>
                <w:b/>
                <w:bCs/>
                <w:sz w:val="22"/>
                <w:szCs w:val="22"/>
              </w:rPr>
            </w:pPr>
          </w:p>
        </w:tc>
        <w:tc>
          <w:tcPr>
            <w:tcW w:w="279" w:type="pct"/>
          </w:tcPr>
          <w:p w14:paraId="2410270C" w14:textId="77777777" w:rsidR="00CD7D2F" w:rsidRPr="00EE28CC" w:rsidRDefault="00CD7D2F" w:rsidP="0039047A">
            <w:pPr>
              <w:jc w:val="both"/>
              <w:rPr>
                <w:b/>
                <w:bCs/>
                <w:sz w:val="22"/>
                <w:szCs w:val="22"/>
              </w:rPr>
            </w:pPr>
          </w:p>
        </w:tc>
        <w:tc>
          <w:tcPr>
            <w:tcW w:w="1411" w:type="pct"/>
            <w:gridSpan w:val="5"/>
          </w:tcPr>
          <w:p w14:paraId="1AB6B015" w14:textId="77777777" w:rsidR="00CD7D2F" w:rsidRPr="00EE28CC" w:rsidRDefault="00CD7D2F" w:rsidP="0039047A">
            <w:pPr>
              <w:jc w:val="center"/>
              <w:rPr>
                <w:b/>
                <w:sz w:val="22"/>
                <w:szCs w:val="22"/>
              </w:rPr>
            </w:pPr>
            <w:r w:rsidRPr="00EE28CC">
              <w:rPr>
                <w:b/>
                <w:sz w:val="22"/>
                <w:szCs w:val="22"/>
              </w:rPr>
              <w:t>Контактная работа</w:t>
            </w:r>
          </w:p>
        </w:tc>
        <w:tc>
          <w:tcPr>
            <w:tcW w:w="370" w:type="pct"/>
          </w:tcPr>
          <w:p w14:paraId="6D8DDC5C" w14:textId="77777777" w:rsidR="00CD7D2F" w:rsidRPr="00EE28CC" w:rsidRDefault="00CD7D2F" w:rsidP="0039047A">
            <w:pPr>
              <w:jc w:val="both"/>
              <w:rPr>
                <w:sz w:val="22"/>
                <w:szCs w:val="22"/>
              </w:rPr>
            </w:pPr>
          </w:p>
        </w:tc>
        <w:tc>
          <w:tcPr>
            <w:tcW w:w="1194" w:type="pct"/>
          </w:tcPr>
          <w:p w14:paraId="764BA13E" w14:textId="77777777" w:rsidR="00CD7D2F" w:rsidRPr="00EE28CC" w:rsidRDefault="00CD7D2F" w:rsidP="0039047A">
            <w:pPr>
              <w:jc w:val="both"/>
              <w:rPr>
                <w:sz w:val="22"/>
                <w:szCs w:val="22"/>
              </w:rPr>
            </w:pPr>
          </w:p>
        </w:tc>
      </w:tr>
      <w:tr w:rsidR="00CD7D2F" w:rsidRPr="00EE28CC" w14:paraId="16CA8EFA" w14:textId="77777777" w:rsidTr="00DB67D1">
        <w:trPr>
          <w:cantSplit/>
          <w:trHeight w:val="1695"/>
        </w:trPr>
        <w:tc>
          <w:tcPr>
            <w:tcW w:w="287" w:type="pct"/>
          </w:tcPr>
          <w:p w14:paraId="13EFA530" w14:textId="77777777" w:rsidR="00CD7D2F" w:rsidRPr="00EE28CC" w:rsidRDefault="00CD7D2F" w:rsidP="0039047A">
            <w:pPr>
              <w:jc w:val="both"/>
              <w:rPr>
                <w:b/>
                <w:bCs/>
                <w:sz w:val="22"/>
                <w:szCs w:val="22"/>
              </w:rPr>
            </w:pPr>
          </w:p>
        </w:tc>
        <w:tc>
          <w:tcPr>
            <w:tcW w:w="1459" w:type="pct"/>
          </w:tcPr>
          <w:p w14:paraId="6BA0DA55" w14:textId="77777777" w:rsidR="00CD7D2F" w:rsidRPr="00EE28CC" w:rsidRDefault="00CD7D2F" w:rsidP="0039047A">
            <w:pPr>
              <w:jc w:val="both"/>
              <w:rPr>
                <w:b/>
                <w:bCs/>
                <w:sz w:val="22"/>
                <w:szCs w:val="22"/>
              </w:rPr>
            </w:pPr>
          </w:p>
        </w:tc>
        <w:tc>
          <w:tcPr>
            <w:tcW w:w="279" w:type="pct"/>
          </w:tcPr>
          <w:p w14:paraId="14E4DC0D" w14:textId="77777777" w:rsidR="00CD7D2F" w:rsidRPr="00EE28CC" w:rsidRDefault="00CD7D2F" w:rsidP="0039047A">
            <w:pPr>
              <w:jc w:val="both"/>
              <w:rPr>
                <w:b/>
                <w:bCs/>
                <w:sz w:val="22"/>
                <w:szCs w:val="22"/>
              </w:rPr>
            </w:pPr>
          </w:p>
        </w:tc>
        <w:tc>
          <w:tcPr>
            <w:tcW w:w="282" w:type="pct"/>
            <w:textDirection w:val="btLr"/>
            <w:vAlign w:val="center"/>
          </w:tcPr>
          <w:p w14:paraId="2ADAAB3A" w14:textId="77777777" w:rsidR="00CD7D2F" w:rsidRPr="00EE28CC" w:rsidRDefault="00CD7D2F" w:rsidP="0039047A">
            <w:pPr>
              <w:ind w:left="113" w:right="113"/>
              <w:jc w:val="center"/>
              <w:rPr>
                <w:sz w:val="20"/>
                <w:szCs w:val="20"/>
              </w:rPr>
            </w:pPr>
            <w:r w:rsidRPr="00EE28CC">
              <w:rPr>
                <w:sz w:val="20"/>
                <w:szCs w:val="20"/>
              </w:rPr>
              <w:t>лекции</w:t>
            </w:r>
          </w:p>
        </w:tc>
        <w:tc>
          <w:tcPr>
            <w:tcW w:w="282" w:type="pct"/>
            <w:tcMar>
              <w:left w:w="57" w:type="dxa"/>
              <w:right w:w="57" w:type="dxa"/>
            </w:tcMar>
            <w:textDirection w:val="btLr"/>
            <w:vAlign w:val="center"/>
          </w:tcPr>
          <w:p w14:paraId="21E79502" w14:textId="77777777" w:rsidR="00CD7D2F" w:rsidRPr="00EE28CC" w:rsidRDefault="00CD7D2F" w:rsidP="0039047A">
            <w:pPr>
              <w:ind w:left="113" w:right="113"/>
              <w:jc w:val="center"/>
              <w:rPr>
                <w:sz w:val="20"/>
                <w:szCs w:val="20"/>
              </w:rPr>
            </w:pPr>
            <w:r w:rsidRPr="00EE28CC">
              <w:rPr>
                <w:sz w:val="20"/>
                <w:szCs w:val="20"/>
              </w:rPr>
              <w:t>практические</w:t>
            </w:r>
          </w:p>
        </w:tc>
        <w:tc>
          <w:tcPr>
            <w:tcW w:w="282" w:type="pct"/>
            <w:tcMar>
              <w:left w:w="57" w:type="dxa"/>
              <w:right w:w="57" w:type="dxa"/>
            </w:tcMar>
            <w:textDirection w:val="btLr"/>
            <w:vAlign w:val="center"/>
          </w:tcPr>
          <w:p w14:paraId="4C4C2566" w14:textId="77777777" w:rsidR="00CD7D2F" w:rsidRPr="00EE28CC" w:rsidRDefault="00CD7D2F" w:rsidP="0039047A">
            <w:pPr>
              <w:ind w:left="113" w:right="113"/>
              <w:jc w:val="center"/>
              <w:rPr>
                <w:sz w:val="20"/>
                <w:szCs w:val="20"/>
              </w:rPr>
            </w:pPr>
            <w:r w:rsidRPr="00EE28CC">
              <w:rPr>
                <w:sz w:val="20"/>
                <w:szCs w:val="20"/>
              </w:rPr>
              <w:t>л</w:t>
            </w:r>
            <w:r w:rsidRPr="00EE28CC">
              <w:rPr>
                <w:sz w:val="20"/>
                <w:szCs w:val="20"/>
                <w:lang w:val="en-US"/>
              </w:rPr>
              <w:t>аб</w:t>
            </w:r>
            <w:r w:rsidRPr="00EE28CC">
              <w:rPr>
                <w:sz w:val="20"/>
                <w:szCs w:val="20"/>
              </w:rPr>
              <w:t>ораторные</w:t>
            </w:r>
          </w:p>
        </w:tc>
        <w:tc>
          <w:tcPr>
            <w:tcW w:w="282" w:type="pct"/>
            <w:tcMar>
              <w:left w:w="57" w:type="dxa"/>
              <w:right w:w="57" w:type="dxa"/>
            </w:tcMar>
            <w:textDirection w:val="btLr"/>
            <w:vAlign w:val="center"/>
          </w:tcPr>
          <w:p w14:paraId="20439253" w14:textId="77777777" w:rsidR="00CD7D2F" w:rsidRPr="00EE28CC" w:rsidRDefault="00CD7D2F" w:rsidP="0039047A">
            <w:pPr>
              <w:ind w:left="113" w:right="113"/>
              <w:jc w:val="center"/>
              <w:rPr>
                <w:sz w:val="20"/>
                <w:szCs w:val="20"/>
              </w:rPr>
            </w:pPr>
            <w:r w:rsidRPr="00EE28CC">
              <w:rPr>
                <w:sz w:val="20"/>
                <w:szCs w:val="20"/>
              </w:rPr>
              <w:t>консультации</w:t>
            </w:r>
          </w:p>
        </w:tc>
        <w:tc>
          <w:tcPr>
            <w:tcW w:w="282" w:type="pct"/>
            <w:textDirection w:val="btLr"/>
            <w:vAlign w:val="center"/>
          </w:tcPr>
          <w:p w14:paraId="5B512C94" w14:textId="77777777" w:rsidR="00CD7D2F" w:rsidRPr="00EE28CC" w:rsidRDefault="00CD7D2F" w:rsidP="0039047A">
            <w:pPr>
              <w:ind w:left="113" w:right="113"/>
              <w:jc w:val="center"/>
              <w:rPr>
                <w:sz w:val="20"/>
                <w:szCs w:val="20"/>
              </w:rPr>
            </w:pPr>
            <w:r w:rsidRPr="00EE28CC">
              <w:rPr>
                <w:sz w:val="20"/>
                <w:szCs w:val="20"/>
              </w:rPr>
              <w:t xml:space="preserve"> аттестационные испытания</w:t>
            </w:r>
          </w:p>
        </w:tc>
        <w:tc>
          <w:tcPr>
            <w:tcW w:w="370" w:type="pct"/>
            <w:textDirection w:val="btLr"/>
            <w:vAlign w:val="center"/>
          </w:tcPr>
          <w:p w14:paraId="54280CF8" w14:textId="77777777" w:rsidR="00CD7D2F" w:rsidRPr="00EE28CC" w:rsidRDefault="00CD7D2F" w:rsidP="0039047A">
            <w:pPr>
              <w:ind w:left="113" w:right="113"/>
              <w:jc w:val="center"/>
              <w:rPr>
                <w:sz w:val="20"/>
                <w:szCs w:val="20"/>
              </w:rPr>
            </w:pPr>
            <w:r w:rsidRPr="00EE28CC">
              <w:rPr>
                <w:sz w:val="20"/>
                <w:szCs w:val="20"/>
              </w:rPr>
              <w:t>самостоятельная</w:t>
            </w:r>
          </w:p>
          <w:p w14:paraId="1F8672D1" w14:textId="77777777" w:rsidR="00CD7D2F" w:rsidRPr="00EE28CC" w:rsidRDefault="00CD7D2F" w:rsidP="0039047A">
            <w:pPr>
              <w:ind w:left="113" w:right="113"/>
              <w:jc w:val="center"/>
              <w:rPr>
                <w:sz w:val="20"/>
                <w:szCs w:val="20"/>
              </w:rPr>
            </w:pPr>
            <w:r w:rsidRPr="00EE28CC">
              <w:rPr>
                <w:sz w:val="20"/>
                <w:szCs w:val="20"/>
              </w:rPr>
              <w:t>работа</w:t>
            </w:r>
          </w:p>
        </w:tc>
        <w:tc>
          <w:tcPr>
            <w:tcW w:w="1194" w:type="pct"/>
          </w:tcPr>
          <w:p w14:paraId="03EF84E9" w14:textId="77777777" w:rsidR="00CD7D2F" w:rsidRPr="00EE28CC" w:rsidRDefault="00CD7D2F" w:rsidP="0039047A">
            <w:pPr>
              <w:jc w:val="both"/>
              <w:rPr>
                <w:sz w:val="22"/>
                <w:szCs w:val="22"/>
              </w:rPr>
            </w:pPr>
          </w:p>
        </w:tc>
      </w:tr>
      <w:tr w:rsidR="00DB67D1" w:rsidRPr="00EE28CC" w14:paraId="5F9DD5E8" w14:textId="77777777" w:rsidTr="00DB67D1">
        <w:tc>
          <w:tcPr>
            <w:tcW w:w="287" w:type="pct"/>
          </w:tcPr>
          <w:p w14:paraId="73DBC65D" w14:textId="77777777" w:rsidR="00DB67D1" w:rsidRPr="00EE28CC" w:rsidRDefault="00DB67D1" w:rsidP="00DB67D1">
            <w:pPr>
              <w:jc w:val="both"/>
              <w:rPr>
                <w:sz w:val="22"/>
                <w:szCs w:val="22"/>
              </w:rPr>
            </w:pPr>
            <w:r>
              <w:rPr>
                <w:sz w:val="22"/>
                <w:szCs w:val="22"/>
              </w:rPr>
              <w:t>1.</w:t>
            </w:r>
          </w:p>
        </w:tc>
        <w:tc>
          <w:tcPr>
            <w:tcW w:w="1459" w:type="pct"/>
          </w:tcPr>
          <w:p w14:paraId="5155CACE" w14:textId="77777777" w:rsidR="00DB67D1" w:rsidRPr="00FD643B" w:rsidRDefault="00DB67D1" w:rsidP="00DB67D1">
            <w:pPr>
              <w:jc w:val="both"/>
              <w:rPr>
                <w:sz w:val="22"/>
                <w:szCs w:val="22"/>
              </w:rPr>
            </w:pPr>
            <w:r w:rsidRPr="00FD643B">
              <w:rPr>
                <w:sz w:val="22"/>
                <w:szCs w:val="22"/>
              </w:rPr>
              <w:t>Основы адаптивных систем</w:t>
            </w:r>
            <w:r>
              <w:rPr>
                <w:sz w:val="22"/>
                <w:szCs w:val="22"/>
              </w:rPr>
              <w:t xml:space="preserve">. </w:t>
            </w:r>
            <w:r w:rsidRPr="00FD643B">
              <w:rPr>
                <w:sz w:val="22"/>
                <w:szCs w:val="22"/>
              </w:rPr>
              <w:t>Адаптивный линейный сумматор</w:t>
            </w:r>
          </w:p>
        </w:tc>
        <w:tc>
          <w:tcPr>
            <w:tcW w:w="279" w:type="pct"/>
          </w:tcPr>
          <w:p w14:paraId="635225C3" w14:textId="4AA04F98" w:rsidR="00DB67D1" w:rsidRPr="00EE28CC" w:rsidRDefault="00DB67D1" w:rsidP="00DB67D1">
            <w:pPr>
              <w:jc w:val="both"/>
              <w:rPr>
                <w:sz w:val="22"/>
                <w:szCs w:val="22"/>
              </w:rPr>
            </w:pPr>
            <w:r>
              <w:rPr>
                <w:sz w:val="22"/>
                <w:szCs w:val="22"/>
              </w:rPr>
              <w:t>8</w:t>
            </w:r>
          </w:p>
        </w:tc>
        <w:tc>
          <w:tcPr>
            <w:tcW w:w="282" w:type="pct"/>
          </w:tcPr>
          <w:p w14:paraId="617F9D61" w14:textId="557E9637" w:rsidR="00DB67D1" w:rsidRPr="00EE28CC" w:rsidRDefault="00DB67D1" w:rsidP="00DB67D1">
            <w:pPr>
              <w:jc w:val="both"/>
              <w:rPr>
                <w:sz w:val="22"/>
                <w:szCs w:val="22"/>
              </w:rPr>
            </w:pPr>
            <w:r>
              <w:rPr>
                <w:sz w:val="22"/>
                <w:szCs w:val="22"/>
              </w:rPr>
              <w:t>6</w:t>
            </w:r>
          </w:p>
        </w:tc>
        <w:tc>
          <w:tcPr>
            <w:tcW w:w="282" w:type="pct"/>
          </w:tcPr>
          <w:p w14:paraId="77C56F85" w14:textId="2CE62892" w:rsidR="00DB67D1" w:rsidRPr="00EE28CC" w:rsidRDefault="00DB67D1" w:rsidP="00DB67D1">
            <w:pPr>
              <w:rPr>
                <w:sz w:val="22"/>
                <w:szCs w:val="22"/>
              </w:rPr>
            </w:pPr>
          </w:p>
        </w:tc>
        <w:tc>
          <w:tcPr>
            <w:tcW w:w="282" w:type="pct"/>
          </w:tcPr>
          <w:p w14:paraId="6C5446FC" w14:textId="77777777" w:rsidR="00DB67D1" w:rsidRPr="00005FEC" w:rsidRDefault="00DB67D1" w:rsidP="00DB67D1">
            <w:pPr>
              <w:rPr>
                <w:sz w:val="22"/>
                <w:szCs w:val="22"/>
              </w:rPr>
            </w:pPr>
            <w:r w:rsidRPr="00005FEC">
              <w:rPr>
                <w:sz w:val="22"/>
                <w:szCs w:val="22"/>
              </w:rPr>
              <w:t>8</w:t>
            </w:r>
          </w:p>
        </w:tc>
        <w:tc>
          <w:tcPr>
            <w:tcW w:w="282" w:type="pct"/>
          </w:tcPr>
          <w:p w14:paraId="7834338B" w14:textId="77777777" w:rsidR="00DB67D1" w:rsidRPr="003E51C9" w:rsidRDefault="00DB67D1" w:rsidP="00DB67D1">
            <w:pPr>
              <w:rPr>
                <w:sz w:val="22"/>
                <w:szCs w:val="22"/>
              </w:rPr>
            </w:pPr>
            <w:r w:rsidRPr="003E51C9">
              <w:rPr>
                <w:sz w:val="22"/>
                <w:szCs w:val="22"/>
              </w:rPr>
              <w:t>1</w:t>
            </w:r>
          </w:p>
        </w:tc>
        <w:tc>
          <w:tcPr>
            <w:tcW w:w="282" w:type="pct"/>
          </w:tcPr>
          <w:p w14:paraId="05AA6166" w14:textId="77777777" w:rsidR="00DB67D1" w:rsidRPr="003E51C9" w:rsidRDefault="00DB67D1" w:rsidP="00DB67D1">
            <w:pPr>
              <w:jc w:val="center"/>
              <w:rPr>
                <w:sz w:val="22"/>
                <w:szCs w:val="22"/>
              </w:rPr>
            </w:pPr>
          </w:p>
        </w:tc>
        <w:tc>
          <w:tcPr>
            <w:tcW w:w="370" w:type="pct"/>
          </w:tcPr>
          <w:p w14:paraId="746729F1" w14:textId="3EF9E8A7" w:rsidR="00DB67D1" w:rsidRPr="00EE28CC" w:rsidRDefault="00DB67D1" w:rsidP="00DB67D1">
            <w:pPr>
              <w:jc w:val="both"/>
              <w:rPr>
                <w:sz w:val="22"/>
                <w:szCs w:val="22"/>
              </w:rPr>
            </w:pPr>
            <w:r>
              <w:rPr>
                <w:sz w:val="22"/>
                <w:szCs w:val="22"/>
              </w:rPr>
              <w:t>4</w:t>
            </w:r>
          </w:p>
        </w:tc>
        <w:tc>
          <w:tcPr>
            <w:tcW w:w="1194" w:type="pct"/>
          </w:tcPr>
          <w:p w14:paraId="34C102FB" w14:textId="77777777" w:rsidR="00DB67D1" w:rsidRDefault="00DB67D1" w:rsidP="00DB67D1">
            <w:pPr>
              <w:rPr>
                <w:sz w:val="22"/>
                <w:szCs w:val="22"/>
              </w:rPr>
            </w:pPr>
            <w:r>
              <w:rPr>
                <w:sz w:val="22"/>
                <w:szCs w:val="22"/>
              </w:rPr>
              <w:t>Отчеты по лабораторным работам.</w:t>
            </w:r>
          </w:p>
          <w:p w14:paraId="6B9C178B" w14:textId="24385CA2" w:rsidR="00DB67D1" w:rsidRPr="00A76D9E" w:rsidRDefault="00DB67D1" w:rsidP="00DB67D1">
            <w:pPr>
              <w:rPr>
                <w:sz w:val="22"/>
                <w:szCs w:val="22"/>
              </w:rPr>
            </w:pPr>
            <w:r>
              <w:rPr>
                <w:sz w:val="22"/>
                <w:szCs w:val="22"/>
              </w:rPr>
              <w:t>Устный опрос. Отчеты по домашним работам.</w:t>
            </w:r>
          </w:p>
          <w:p w14:paraId="5E4030D2" w14:textId="77777777" w:rsidR="00DB67D1" w:rsidRPr="00A76D9E" w:rsidRDefault="00DB67D1" w:rsidP="00DB67D1">
            <w:pPr>
              <w:rPr>
                <w:sz w:val="22"/>
                <w:szCs w:val="22"/>
              </w:rPr>
            </w:pPr>
          </w:p>
        </w:tc>
      </w:tr>
      <w:tr w:rsidR="00DB67D1" w:rsidRPr="00EE28CC" w14:paraId="1969B363" w14:textId="77777777" w:rsidTr="00DB67D1">
        <w:tc>
          <w:tcPr>
            <w:tcW w:w="287" w:type="pct"/>
          </w:tcPr>
          <w:p w14:paraId="45241B85" w14:textId="77777777" w:rsidR="00DB67D1" w:rsidRPr="00EE28CC" w:rsidRDefault="00DB67D1" w:rsidP="00DB67D1">
            <w:pPr>
              <w:jc w:val="both"/>
              <w:rPr>
                <w:sz w:val="22"/>
                <w:szCs w:val="22"/>
              </w:rPr>
            </w:pPr>
            <w:r>
              <w:rPr>
                <w:sz w:val="22"/>
                <w:szCs w:val="22"/>
              </w:rPr>
              <w:t>2.</w:t>
            </w:r>
          </w:p>
        </w:tc>
        <w:tc>
          <w:tcPr>
            <w:tcW w:w="1459" w:type="pct"/>
          </w:tcPr>
          <w:p w14:paraId="154088EC" w14:textId="77777777" w:rsidR="00DB67D1" w:rsidRPr="00FD643B" w:rsidRDefault="00DB67D1" w:rsidP="00DB67D1">
            <w:pPr>
              <w:jc w:val="both"/>
              <w:rPr>
                <w:sz w:val="22"/>
                <w:szCs w:val="22"/>
              </w:rPr>
            </w:pPr>
            <w:r w:rsidRPr="00FD643B">
              <w:rPr>
                <w:sz w:val="22"/>
                <w:szCs w:val="22"/>
              </w:rPr>
              <w:t xml:space="preserve">Адаптивные </w:t>
            </w:r>
            <w:r>
              <w:rPr>
                <w:sz w:val="22"/>
                <w:szCs w:val="22"/>
              </w:rPr>
              <w:t>алгоритмы и структуры для задач цифровой обработки сигналов</w:t>
            </w:r>
          </w:p>
        </w:tc>
        <w:tc>
          <w:tcPr>
            <w:tcW w:w="279" w:type="pct"/>
          </w:tcPr>
          <w:p w14:paraId="67D183C6" w14:textId="3855EB92" w:rsidR="00DB67D1" w:rsidRPr="00EE28CC" w:rsidRDefault="00DB67D1" w:rsidP="00DB67D1">
            <w:pPr>
              <w:jc w:val="both"/>
              <w:rPr>
                <w:sz w:val="22"/>
                <w:szCs w:val="22"/>
              </w:rPr>
            </w:pPr>
            <w:r>
              <w:rPr>
                <w:sz w:val="22"/>
                <w:szCs w:val="22"/>
              </w:rPr>
              <w:t>8</w:t>
            </w:r>
          </w:p>
        </w:tc>
        <w:tc>
          <w:tcPr>
            <w:tcW w:w="282" w:type="pct"/>
          </w:tcPr>
          <w:p w14:paraId="6BB92C0D" w14:textId="745595BE" w:rsidR="00DB67D1" w:rsidRPr="00EE28CC" w:rsidRDefault="00DB67D1" w:rsidP="00DB67D1">
            <w:pPr>
              <w:jc w:val="both"/>
              <w:rPr>
                <w:sz w:val="22"/>
                <w:szCs w:val="22"/>
              </w:rPr>
            </w:pPr>
            <w:r>
              <w:rPr>
                <w:sz w:val="22"/>
                <w:szCs w:val="22"/>
              </w:rPr>
              <w:t>7</w:t>
            </w:r>
          </w:p>
        </w:tc>
        <w:tc>
          <w:tcPr>
            <w:tcW w:w="282" w:type="pct"/>
          </w:tcPr>
          <w:p w14:paraId="39DBE8DB" w14:textId="14AF2955" w:rsidR="00DB67D1" w:rsidRPr="00EE28CC" w:rsidRDefault="00DB67D1" w:rsidP="00DB67D1">
            <w:pPr>
              <w:rPr>
                <w:sz w:val="22"/>
                <w:szCs w:val="22"/>
              </w:rPr>
            </w:pPr>
          </w:p>
        </w:tc>
        <w:tc>
          <w:tcPr>
            <w:tcW w:w="282" w:type="pct"/>
          </w:tcPr>
          <w:p w14:paraId="4480F665" w14:textId="6ACF49ED" w:rsidR="00DB67D1" w:rsidRPr="00005FEC" w:rsidRDefault="00DB67D1" w:rsidP="00DB67D1">
            <w:pPr>
              <w:rPr>
                <w:sz w:val="22"/>
                <w:szCs w:val="22"/>
              </w:rPr>
            </w:pPr>
            <w:r w:rsidRPr="00005FEC">
              <w:rPr>
                <w:sz w:val="22"/>
                <w:szCs w:val="22"/>
              </w:rPr>
              <w:t>1</w:t>
            </w:r>
            <w:r>
              <w:rPr>
                <w:sz w:val="22"/>
                <w:szCs w:val="22"/>
              </w:rPr>
              <w:t>2</w:t>
            </w:r>
          </w:p>
        </w:tc>
        <w:tc>
          <w:tcPr>
            <w:tcW w:w="282" w:type="pct"/>
          </w:tcPr>
          <w:p w14:paraId="22795C8E" w14:textId="77777777" w:rsidR="00DB67D1" w:rsidRPr="003E51C9" w:rsidRDefault="00DB67D1" w:rsidP="00DB67D1">
            <w:pPr>
              <w:rPr>
                <w:sz w:val="22"/>
                <w:szCs w:val="22"/>
              </w:rPr>
            </w:pPr>
            <w:r>
              <w:rPr>
                <w:sz w:val="22"/>
                <w:szCs w:val="22"/>
              </w:rPr>
              <w:t>2</w:t>
            </w:r>
          </w:p>
        </w:tc>
        <w:tc>
          <w:tcPr>
            <w:tcW w:w="282" w:type="pct"/>
          </w:tcPr>
          <w:p w14:paraId="24E08197" w14:textId="77777777" w:rsidR="00DB67D1" w:rsidRPr="003E51C9" w:rsidRDefault="00DB67D1" w:rsidP="00DB67D1">
            <w:pPr>
              <w:jc w:val="center"/>
              <w:rPr>
                <w:sz w:val="22"/>
                <w:szCs w:val="22"/>
              </w:rPr>
            </w:pPr>
          </w:p>
        </w:tc>
        <w:tc>
          <w:tcPr>
            <w:tcW w:w="370" w:type="pct"/>
          </w:tcPr>
          <w:p w14:paraId="53D834B4" w14:textId="323CA326" w:rsidR="00DB67D1" w:rsidRPr="00EE28CC" w:rsidRDefault="00DB67D1" w:rsidP="00DB67D1">
            <w:pPr>
              <w:jc w:val="both"/>
              <w:rPr>
                <w:sz w:val="22"/>
                <w:szCs w:val="22"/>
              </w:rPr>
            </w:pPr>
            <w:r>
              <w:rPr>
                <w:sz w:val="22"/>
                <w:szCs w:val="22"/>
              </w:rPr>
              <w:t>5</w:t>
            </w:r>
          </w:p>
        </w:tc>
        <w:tc>
          <w:tcPr>
            <w:tcW w:w="1194" w:type="pct"/>
          </w:tcPr>
          <w:p w14:paraId="286AB5BC" w14:textId="77777777" w:rsidR="00DB67D1" w:rsidRDefault="00DB67D1" w:rsidP="00DB67D1">
            <w:pPr>
              <w:rPr>
                <w:sz w:val="22"/>
                <w:szCs w:val="22"/>
              </w:rPr>
            </w:pPr>
            <w:r>
              <w:rPr>
                <w:sz w:val="22"/>
                <w:szCs w:val="22"/>
              </w:rPr>
              <w:t xml:space="preserve">Отчеты по лабораторным работам. </w:t>
            </w:r>
          </w:p>
          <w:p w14:paraId="113084AF" w14:textId="77777777" w:rsidR="00DB67D1" w:rsidRPr="00A76D9E" w:rsidRDefault="00DB67D1" w:rsidP="00DB67D1">
            <w:pPr>
              <w:rPr>
                <w:sz w:val="22"/>
                <w:szCs w:val="22"/>
              </w:rPr>
            </w:pPr>
            <w:r>
              <w:rPr>
                <w:sz w:val="22"/>
                <w:szCs w:val="22"/>
              </w:rPr>
              <w:t>Устный опрос. Отчеты по домашним работам.</w:t>
            </w:r>
          </w:p>
          <w:p w14:paraId="20CAA6B2" w14:textId="0D5EF6DC" w:rsidR="00DB67D1" w:rsidRPr="00392EEC" w:rsidRDefault="00DB67D1" w:rsidP="00DB67D1">
            <w:pPr>
              <w:rPr>
                <w:sz w:val="22"/>
                <w:szCs w:val="22"/>
              </w:rPr>
            </w:pPr>
          </w:p>
        </w:tc>
      </w:tr>
      <w:tr w:rsidR="00DB67D1" w:rsidRPr="00EE28CC" w14:paraId="3A6926C3" w14:textId="77777777" w:rsidTr="00DB67D1">
        <w:tc>
          <w:tcPr>
            <w:tcW w:w="287" w:type="pct"/>
          </w:tcPr>
          <w:p w14:paraId="0713A3B3" w14:textId="77777777" w:rsidR="00DB67D1" w:rsidRPr="00EE28CC" w:rsidRDefault="00DB67D1" w:rsidP="00DB67D1">
            <w:pPr>
              <w:jc w:val="both"/>
              <w:rPr>
                <w:sz w:val="22"/>
                <w:szCs w:val="22"/>
              </w:rPr>
            </w:pPr>
            <w:r>
              <w:rPr>
                <w:sz w:val="22"/>
                <w:szCs w:val="22"/>
              </w:rPr>
              <w:t>3.</w:t>
            </w:r>
          </w:p>
        </w:tc>
        <w:tc>
          <w:tcPr>
            <w:tcW w:w="1459" w:type="pct"/>
          </w:tcPr>
          <w:p w14:paraId="177BCF7D" w14:textId="77777777" w:rsidR="00DB67D1" w:rsidRPr="00FD643B" w:rsidRDefault="00DB67D1" w:rsidP="00DB67D1">
            <w:pPr>
              <w:jc w:val="both"/>
              <w:rPr>
                <w:sz w:val="22"/>
                <w:szCs w:val="22"/>
              </w:rPr>
            </w:pPr>
            <w:r w:rsidRPr="00FD643B">
              <w:rPr>
                <w:sz w:val="22"/>
                <w:szCs w:val="22"/>
              </w:rPr>
              <w:t>Применение адаптивной обработки сигналов</w:t>
            </w:r>
          </w:p>
        </w:tc>
        <w:tc>
          <w:tcPr>
            <w:tcW w:w="279" w:type="pct"/>
          </w:tcPr>
          <w:p w14:paraId="03D3B080" w14:textId="5EE92BC0" w:rsidR="00DB67D1" w:rsidRPr="00804EEE" w:rsidRDefault="00DB67D1" w:rsidP="00DB67D1">
            <w:pPr>
              <w:jc w:val="both"/>
              <w:rPr>
                <w:sz w:val="22"/>
                <w:szCs w:val="22"/>
              </w:rPr>
            </w:pPr>
            <w:r>
              <w:rPr>
                <w:sz w:val="22"/>
                <w:szCs w:val="22"/>
              </w:rPr>
              <w:t>8</w:t>
            </w:r>
          </w:p>
        </w:tc>
        <w:tc>
          <w:tcPr>
            <w:tcW w:w="282" w:type="pct"/>
          </w:tcPr>
          <w:p w14:paraId="6B26D9EA" w14:textId="125E8B18" w:rsidR="00DB67D1" w:rsidRPr="00005FEC" w:rsidRDefault="00DB67D1" w:rsidP="00DB67D1">
            <w:pPr>
              <w:jc w:val="both"/>
              <w:rPr>
                <w:sz w:val="22"/>
                <w:szCs w:val="22"/>
              </w:rPr>
            </w:pPr>
            <w:r w:rsidRPr="00005FEC">
              <w:rPr>
                <w:sz w:val="22"/>
                <w:szCs w:val="22"/>
              </w:rPr>
              <w:t>4</w:t>
            </w:r>
          </w:p>
        </w:tc>
        <w:tc>
          <w:tcPr>
            <w:tcW w:w="282" w:type="pct"/>
          </w:tcPr>
          <w:p w14:paraId="4C82E7C8" w14:textId="1ED14F83" w:rsidR="00DB67D1" w:rsidRPr="00005FEC" w:rsidRDefault="00DB67D1" w:rsidP="00DB67D1">
            <w:pPr>
              <w:rPr>
                <w:sz w:val="22"/>
                <w:szCs w:val="22"/>
              </w:rPr>
            </w:pPr>
          </w:p>
        </w:tc>
        <w:tc>
          <w:tcPr>
            <w:tcW w:w="282" w:type="pct"/>
          </w:tcPr>
          <w:p w14:paraId="5502D492" w14:textId="0BA52458" w:rsidR="00DB67D1" w:rsidRPr="00005FEC" w:rsidRDefault="00DB67D1" w:rsidP="00DB67D1">
            <w:pPr>
              <w:rPr>
                <w:sz w:val="22"/>
                <w:szCs w:val="22"/>
              </w:rPr>
            </w:pPr>
            <w:r w:rsidRPr="00005FEC">
              <w:rPr>
                <w:sz w:val="22"/>
                <w:szCs w:val="22"/>
              </w:rPr>
              <w:t>1</w:t>
            </w:r>
            <w:r>
              <w:rPr>
                <w:sz w:val="22"/>
                <w:szCs w:val="22"/>
              </w:rPr>
              <w:t>4</w:t>
            </w:r>
          </w:p>
        </w:tc>
        <w:tc>
          <w:tcPr>
            <w:tcW w:w="282" w:type="pct"/>
          </w:tcPr>
          <w:p w14:paraId="68A1DAF9" w14:textId="77777777" w:rsidR="00DB67D1" w:rsidRPr="00005FEC" w:rsidRDefault="00DB67D1" w:rsidP="00DB67D1">
            <w:pPr>
              <w:rPr>
                <w:sz w:val="22"/>
                <w:szCs w:val="22"/>
              </w:rPr>
            </w:pPr>
            <w:r w:rsidRPr="00005FEC">
              <w:rPr>
                <w:sz w:val="22"/>
                <w:szCs w:val="22"/>
              </w:rPr>
              <w:t>2</w:t>
            </w:r>
          </w:p>
        </w:tc>
        <w:tc>
          <w:tcPr>
            <w:tcW w:w="282" w:type="pct"/>
          </w:tcPr>
          <w:p w14:paraId="245A7EEA" w14:textId="77777777" w:rsidR="00DB67D1" w:rsidRPr="009C5E09" w:rsidRDefault="00DB67D1" w:rsidP="00DB67D1">
            <w:pPr>
              <w:jc w:val="both"/>
              <w:rPr>
                <w:sz w:val="22"/>
                <w:szCs w:val="22"/>
              </w:rPr>
            </w:pPr>
          </w:p>
        </w:tc>
        <w:tc>
          <w:tcPr>
            <w:tcW w:w="370" w:type="pct"/>
          </w:tcPr>
          <w:p w14:paraId="3EC3A588" w14:textId="02F4FD3E" w:rsidR="00DB67D1" w:rsidRPr="009C5E09" w:rsidRDefault="00DB67D1" w:rsidP="00DB67D1">
            <w:pPr>
              <w:jc w:val="both"/>
              <w:rPr>
                <w:sz w:val="22"/>
                <w:szCs w:val="22"/>
              </w:rPr>
            </w:pPr>
            <w:r>
              <w:rPr>
                <w:sz w:val="22"/>
                <w:szCs w:val="22"/>
              </w:rPr>
              <w:t>5</w:t>
            </w:r>
          </w:p>
        </w:tc>
        <w:tc>
          <w:tcPr>
            <w:tcW w:w="1194" w:type="pct"/>
          </w:tcPr>
          <w:p w14:paraId="72B23A08" w14:textId="204B15B1" w:rsidR="00DB67D1" w:rsidRPr="00EE28CC" w:rsidRDefault="00DB67D1" w:rsidP="00DB67D1">
            <w:pPr>
              <w:rPr>
                <w:b/>
                <w:bCs/>
                <w:sz w:val="22"/>
                <w:szCs w:val="22"/>
              </w:rPr>
            </w:pPr>
            <w:r>
              <w:rPr>
                <w:sz w:val="22"/>
                <w:szCs w:val="22"/>
              </w:rPr>
              <w:t>Отчеты по лабораторным работам. Устный опрос. Отчеты по домашним работам.</w:t>
            </w:r>
          </w:p>
        </w:tc>
      </w:tr>
      <w:tr w:rsidR="00DB67D1" w:rsidRPr="00EE28CC" w14:paraId="68258D9B" w14:textId="77777777" w:rsidTr="00DB67D1">
        <w:tc>
          <w:tcPr>
            <w:tcW w:w="287" w:type="pct"/>
          </w:tcPr>
          <w:p w14:paraId="6F00E95E" w14:textId="77777777" w:rsidR="00DB67D1" w:rsidRPr="00EE28CC" w:rsidRDefault="00DB67D1" w:rsidP="00DB67D1">
            <w:pPr>
              <w:jc w:val="both"/>
              <w:rPr>
                <w:sz w:val="22"/>
                <w:szCs w:val="22"/>
              </w:rPr>
            </w:pPr>
          </w:p>
        </w:tc>
        <w:tc>
          <w:tcPr>
            <w:tcW w:w="1459" w:type="pct"/>
          </w:tcPr>
          <w:p w14:paraId="1105B5E2" w14:textId="77777777" w:rsidR="00DB67D1" w:rsidRPr="00EE28CC" w:rsidRDefault="00DB67D1" w:rsidP="00DB67D1">
            <w:pPr>
              <w:jc w:val="both"/>
              <w:rPr>
                <w:sz w:val="22"/>
                <w:szCs w:val="22"/>
              </w:rPr>
            </w:pPr>
          </w:p>
        </w:tc>
        <w:tc>
          <w:tcPr>
            <w:tcW w:w="279" w:type="pct"/>
          </w:tcPr>
          <w:p w14:paraId="231F66F6" w14:textId="1925F1A3" w:rsidR="00DB67D1" w:rsidRPr="00EE28CC" w:rsidRDefault="00DB67D1" w:rsidP="00DB67D1">
            <w:pPr>
              <w:jc w:val="both"/>
              <w:rPr>
                <w:sz w:val="22"/>
                <w:szCs w:val="22"/>
              </w:rPr>
            </w:pPr>
            <w:r>
              <w:rPr>
                <w:sz w:val="22"/>
                <w:szCs w:val="22"/>
              </w:rPr>
              <w:t>8</w:t>
            </w:r>
          </w:p>
        </w:tc>
        <w:tc>
          <w:tcPr>
            <w:tcW w:w="282" w:type="pct"/>
          </w:tcPr>
          <w:p w14:paraId="06BDA644" w14:textId="77777777" w:rsidR="00DB67D1" w:rsidRPr="00EE28CC" w:rsidRDefault="00DB67D1" w:rsidP="00DB67D1">
            <w:pPr>
              <w:jc w:val="both"/>
              <w:rPr>
                <w:sz w:val="22"/>
                <w:szCs w:val="22"/>
              </w:rPr>
            </w:pPr>
          </w:p>
        </w:tc>
        <w:tc>
          <w:tcPr>
            <w:tcW w:w="282" w:type="pct"/>
          </w:tcPr>
          <w:p w14:paraId="34A02957" w14:textId="77777777" w:rsidR="00DB67D1" w:rsidRPr="00EE28CC" w:rsidRDefault="00DB67D1" w:rsidP="00DB67D1">
            <w:pPr>
              <w:rPr>
                <w:sz w:val="22"/>
                <w:szCs w:val="22"/>
              </w:rPr>
            </w:pPr>
          </w:p>
        </w:tc>
        <w:tc>
          <w:tcPr>
            <w:tcW w:w="282" w:type="pct"/>
          </w:tcPr>
          <w:p w14:paraId="7F5EAFA4" w14:textId="77777777" w:rsidR="00DB67D1" w:rsidRPr="00EE28CC" w:rsidRDefault="00DB67D1" w:rsidP="00DB67D1">
            <w:pPr>
              <w:rPr>
                <w:sz w:val="20"/>
                <w:szCs w:val="20"/>
              </w:rPr>
            </w:pPr>
          </w:p>
        </w:tc>
        <w:tc>
          <w:tcPr>
            <w:tcW w:w="282" w:type="pct"/>
          </w:tcPr>
          <w:p w14:paraId="6E8519E4" w14:textId="7CD61BCB" w:rsidR="00DB67D1" w:rsidRPr="00005FEC" w:rsidRDefault="00DB67D1" w:rsidP="00DB67D1">
            <w:pPr>
              <w:jc w:val="both"/>
              <w:rPr>
                <w:sz w:val="22"/>
                <w:szCs w:val="22"/>
              </w:rPr>
            </w:pPr>
          </w:p>
        </w:tc>
        <w:tc>
          <w:tcPr>
            <w:tcW w:w="282" w:type="pct"/>
          </w:tcPr>
          <w:p w14:paraId="033F2EA7" w14:textId="4EC42D8B" w:rsidR="00DB67D1" w:rsidRPr="00005FEC" w:rsidRDefault="00DB67D1" w:rsidP="00DB67D1">
            <w:pPr>
              <w:jc w:val="both"/>
              <w:rPr>
                <w:sz w:val="22"/>
                <w:szCs w:val="22"/>
              </w:rPr>
            </w:pPr>
            <w:r w:rsidRPr="00005FEC">
              <w:rPr>
                <w:sz w:val="22"/>
                <w:szCs w:val="22"/>
              </w:rPr>
              <w:t>0,</w:t>
            </w:r>
            <w:r>
              <w:rPr>
                <w:sz w:val="22"/>
                <w:szCs w:val="22"/>
              </w:rPr>
              <w:t>3</w:t>
            </w:r>
          </w:p>
        </w:tc>
        <w:tc>
          <w:tcPr>
            <w:tcW w:w="370" w:type="pct"/>
          </w:tcPr>
          <w:p w14:paraId="29ED62A9" w14:textId="0E1E12D9" w:rsidR="00DB67D1" w:rsidRPr="00EE28CC" w:rsidRDefault="00DB67D1" w:rsidP="00DB67D1">
            <w:pPr>
              <w:jc w:val="both"/>
              <w:rPr>
                <w:sz w:val="22"/>
                <w:szCs w:val="22"/>
              </w:rPr>
            </w:pPr>
            <w:r>
              <w:rPr>
                <w:sz w:val="22"/>
                <w:szCs w:val="22"/>
              </w:rPr>
              <w:t>1,7</w:t>
            </w:r>
          </w:p>
        </w:tc>
        <w:tc>
          <w:tcPr>
            <w:tcW w:w="1194" w:type="pct"/>
          </w:tcPr>
          <w:p w14:paraId="12EEA466" w14:textId="4B5EC239" w:rsidR="00DB67D1" w:rsidRPr="00EE28CC" w:rsidRDefault="00DB67D1" w:rsidP="00DB67D1">
            <w:pPr>
              <w:jc w:val="both"/>
              <w:rPr>
                <w:sz w:val="22"/>
                <w:szCs w:val="22"/>
              </w:rPr>
            </w:pPr>
            <w:r>
              <w:rPr>
                <w:sz w:val="22"/>
                <w:szCs w:val="22"/>
              </w:rPr>
              <w:t>Зачет</w:t>
            </w:r>
          </w:p>
        </w:tc>
      </w:tr>
      <w:tr w:rsidR="00DB67D1" w:rsidRPr="00EE28CC" w14:paraId="06692BA3" w14:textId="77777777" w:rsidTr="00DB67D1">
        <w:tc>
          <w:tcPr>
            <w:tcW w:w="287" w:type="pct"/>
          </w:tcPr>
          <w:p w14:paraId="03B66820" w14:textId="77777777" w:rsidR="00DB67D1" w:rsidRPr="00EE28CC" w:rsidRDefault="00DB67D1" w:rsidP="00DB67D1">
            <w:pPr>
              <w:jc w:val="both"/>
              <w:rPr>
                <w:sz w:val="22"/>
                <w:szCs w:val="22"/>
              </w:rPr>
            </w:pPr>
          </w:p>
        </w:tc>
        <w:tc>
          <w:tcPr>
            <w:tcW w:w="1459" w:type="pct"/>
          </w:tcPr>
          <w:p w14:paraId="07C54DEC" w14:textId="77777777" w:rsidR="00DB67D1" w:rsidRPr="00EE28CC" w:rsidRDefault="00DB67D1" w:rsidP="00DB67D1">
            <w:pPr>
              <w:jc w:val="both"/>
              <w:rPr>
                <w:b/>
                <w:bCs/>
                <w:sz w:val="22"/>
                <w:szCs w:val="22"/>
              </w:rPr>
            </w:pPr>
            <w:r w:rsidRPr="00EE28CC">
              <w:rPr>
                <w:b/>
                <w:bCs/>
                <w:sz w:val="22"/>
                <w:szCs w:val="22"/>
              </w:rPr>
              <w:t>Всего</w:t>
            </w:r>
          </w:p>
        </w:tc>
        <w:tc>
          <w:tcPr>
            <w:tcW w:w="279" w:type="pct"/>
          </w:tcPr>
          <w:p w14:paraId="374B1659" w14:textId="77777777" w:rsidR="00DB67D1" w:rsidRPr="00EE28CC" w:rsidRDefault="00DB67D1" w:rsidP="00DB67D1">
            <w:pPr>
              <w:jc w:val="both"/>
              <w:rPr>
                <w:b/>
                <w:bCs/>
                <w:sz w:val="22"/>
                <w:szCs w:val="22"/>
              </w:rPr>
            </w:pPr>
          </w:p>
        </w:tc>
        <w:tc>
          <w:tcPr>
            <w:tcW w:w="282" w:type="pct"/>
          </w:tcPr>
          <w:p w14:paraId="56A53656" w14:textId="500ACEF1" w:rsidR="00DB67D1" w:rsidRPr="00EE28CC" w:rsidRDefault="00DB67D1" w:rsidP="00DB67D1">
            <w:pPr>
              <w:jc w:val="both"/>
              <w:rPr>
                <w:b/>
                <w:bCs/>
                <w:sz w:val="22"/>
                <w:szCs w:val="22"/>
              </w:rPr>
            </w:pPr>
            <w:r>
              <w:rPr>
                <w:b/>
                <w:bCs/>
                <w:sz w:val="22"/>
                <w:szCs w:val="22"/>
              </w:rPr>
              <w:t>17</w:t>
            </w:r>
          </w:p>
        </w:tc>
        <w:tc>
          <w:tcPr>
            <w:tcW w:w="282" w:type="pct"/>
          </w:tcPr>
          <w:p w14:paraId="1B227190" w14:textId="5EE41FD1" w:rsidR="00DB67D1" w:rsidRPr="00EE28CC" w:rsidRDefault="00DB67D1" w:rsidP="00DB67D1">
            <w:pPr>
              <w:rPr>
                <w:b/>
                <w:bCs/>
                <w:sz w:val="22"/>
                <w:szCs w:val="22"/>
              </w:rPr>
            </w:pPr>
          </w:p>
        </w:tc>
        <w:tc>
          <w:tcPr>
            <w:tcW w:w="282" w:type="pct"/>
          </w:tcPr>
          <w:p w14:paraId="136B5F82" w14:textId="1F5D0D50" w:rsidR="00DB67D1" w:rsidRPr="00EE28CC" w:rsidRDefault="00DB67D1" w:rsidP="00DB67D1">
            <w:pPr>
              <w:rPr>
                <w:b/>
                <w:bCs/>
                <w:sz w:val="22"/>
                <w:szCs w:val="22"/>
              </w:rPr>
            </w:pPr>
            <w:r>
              <w:rPr>
                <w:b/>
                <w:bCs/>
                <w:sz w:val="22"/>
                <w:szCs w:val="22"/>
              </w:rPr>
              <w:t>34</w:t>
            </w:r>
          </w:p>
        </w:tc>
        <w:tc>
          <w:tcPr>
            <w:tcW w:w="282" w:type="pct"/>
          </w:tcPr>
          <w:p w14:paraId="193BA890" w14:textId="6C83D31B" w:rsidR="00DB67D1" w:rsidRPr="00EE28CC" w:rsidRDefault="00DB67D1" w:rsidP="00DB67D1">
            <w:pPr>
              <w:jc w:val="both"/>
              <w:rPr>
                <w:b/>
                <w:bCs/>
                <w:sz w:val="22"/>
                <w:szCs w:val="22"/>
              </w:rPr>
            </w:pPr>
            <w:r>
              <w:rPr>
                <w:b/>
                <w:bCs/>
                <w:sz w:val="22"/>
                <w:szCs w:val="22"/>
              </w:rPr>
              <w:t>5</w:t>
            </w:r>
            <w:bookmarkStart w:id="0" w:name="_GoBack"/>
            <w:bookmarkEnd w:id="0"/>
          </w:p>
        </w:tc>
        <w:tc>
          <w:tcPr>
            <w:tcW w:w="282" w:type="pct"/>
          </w:tcPr>
          <w:p w14:paraId="20BE67D8" w14:textId="754EB9AE" w:rsidR="00DB67D1" w:rsidRPr="00EE28CC" w:rsidRDefault="00DB67D1" w:rsidP="00DB67D1">
            <w:pPr>
              <w:jc w:val="both"/>
              <w:rPr>
                <w:b/>
                <w:bCs/>
                <w:sz w:val="22"/>
                <w:szCs w:val="22"/>
              </w:rPr>
            </w:pPr>
            <w:r>
              <w:rPr>
                <w:b/>
                <w:bCs/>
                <w:sz w:val="22"/>
                <w:szCs w:val="22"/>
              </w:rPr>
              <w:t>0,3</w:t>
            </w:r>
          </w:p>
        </w:tc>
        <w:tc>
          <w:tcPr>
            <w:tcW w:w="370" w:type="pct"/>
          </w:tcPr>
          <w:p w14:paraId="43A2808B" w14:textId="39C5A61C" w:rsidR="00DB67D1" w:rsidRPr="00EE28CC" w:rsidRDefault="00DB67D1" w:rsidP="00DB67D1">
            <w:pPr>
              <w:jc w:val="both"/>
              <w:rPr>
                <w:b/>
                <w:bCs/>
                <w:sz w:val="22"/>
                <w:szCs w:val="22"/>
              </w:rPr>
            </w:pPr>
            <w:r>
              <w:rPr>
                <w:b/>
                <w:bCs/>
                <w:sz w:val="22"/>
                <w:szCs w:val="22"/>
              </w:rPr>
              <w:t>15,7</w:t>
            </w:r>
          </w:p>
        </w:tc>
        <w:tc>
          <w:tcPr>
            <w:tcW w:w="1194" w:type="pct"/>
          </w:tcPr>
          <w:p w14:paraId="4C2A1B61" w14:textId="77777777" w:rsidR="00DB67D1" w:rsidRPr="00EE28CC" w:rsidRDefault="00DB67D1" w:rsidP="00DB67D1">
            <w:pPr>
              <w:jc w:val="both"/>
              <w:rPr>
                <w:b/>
                <w:bCs/>
                <w:sz w:val="22"/>
                <w:szCs w:val="22"/>
              </w:rPr>
            </w:pPr>
          </w:p>
        </w:tc>
      </w:tr>
    </w:tbl>
    <w:p w14:paraId="5A238521" w14:textId="77777777" w:rsidR="00CD7D2F" w:rsidRDefault="00CD7D2F" w:rsidP="00F5227B">
      <w:pPr>
        <w:ind w:firstLine="720"/>
        <w:jc w:val="both"/>
      </w:pPr>
    </w:p>
    <w:p w14:paraId="76981BF7" w14:textId="77777777" w:rsidR="00AE33E9" w:rsidRPr="00356B18" w:rsidRDefault="00AE33E9" w:rsidP="00AE33E9">
      <w:pPr>
        <w:autoSpaceDE w:val="0"/>
        <w:autoSpaceDN w:val="0"/>
        <w:adjustRightInd w:val="0"/>
        <w:spacing w:line="264" w:lineRule="auto"/>
        <w:ind w:firstLine="720"/>
        <w:jc w:val="center"/>
        <w:rPr>
          <w:b/>
          <w:iCs/>
          <w:sz w:val="22"/>
          <w:szCs w:val="22"/>
        </w:rPr>
      </w:pPr>
      <w:r w:rsidRPr="00356B18">
        <w:rPr>
          <w:b/>
          <w:iCs/>
          <w:sz w:val="22"/>
          <w:szCs w:val="22"/>
        </w:rPr>
        <w:t>Содержание разделов дисциплины:</w:t>
      </w:r>
    </w:p>
    <w:p w14:paraId="4475D75B" w14:textId="77777777" w:rsidR="00AE33E9" w:rsidRPr="00356B18" w:rsidRDefault="00AE33E9" w:rsidP="00AE33E9">
      <w:pPr>
        <w:pStyle w:val="a3"/>
        <w:spacing w:line="240" w:lineRule="auto"/>
        <w:jc w:val="center"/>
        <w:rPr>
          <w:b/>
          <w:i/>
          <w:color w:val="000080"/>
        </w:rPr>
      </w:pPr>
    </w:p>
    <w:p w14:paraId="535D876F" w14:textId="77777777" w:rsidR="00B0153F" w:rsidRPr="0098374E" w:rsidRDefault="00B0153F" w:rsidP="00B0153F">
      <w:pPr>
        <w:pStyle w:val="a3"/>
        <w:spacing w:line="240" w:lineRule="auto"/>
        <w:jc w:val="center"/>
        <w:rPr>
          <w:sz w:val="22"/>
          <w:szCs w:val="22"/>
        </w:rPr>
      </w:pPr>
      <w:r w:rsidRPr="0098374E">
        <w:rPr>
          <w:bCs/>
          <w:i/>
        </w:rPr>
        <w:t>Тема №1.</w:t>
      </w:r>
      <w:r w:rsidRPr="0098374E">
        <w:rPr>
          <w:sz w:val="22"/>
          <w:szCs w:val="22"/>
        </w:rPr>
        <w:t xml:space="preserve"> </w:t>
      </w:r>
    </w:p>
    <w:p w14:paraId="46218A63" w14:textId="77777777" w:rsidR="00B0153F" w:rsidRPr="0098374E" w:rsidRDefault="00B0153F" w:rsidP="00B0153F">
      <w:pPr>
        <w:pStyle w:val="a3"/>
        <w:spacing w:line="240" w:lineRule="auto"/>
        <w:jc w:val="center"/>
        <w:rPr>
          <w:b/>
          <w:i/>
          <w:sz w:val="22"/>
          <w:szCs w:val="22"/>
        </w:rPr>
      </w:pPr>
      <w:r w:rsidRPr="0098374E">
        <w:rPr>
          <w:b/>
          <w:i/>
          <w:sz w:val="22"/>
          <w:szCs w:val="22"/>
        </w:rPr>
        <w:t>Основы адаптивных систем. Адаптивный линейный сумматор</w:t>
      </w:r>
    </w:p>
    <w:p w14:paraId="0FC6C25F" w14:textId="4A24B83A" w:rsidR="00B0153F" w:rsidRPr="002E3FF4" w:rsidRDefault="00B0153F" w:rsidP="00B0153F">
      <w:pPr>
        <w:pStyle w:val="a3"/>
        <w:spacing w:line="240" w:lineRule="auto"/>
        <w:ind w:firstLine="708"/>
        <w:rPr>
          <w:sz w:val="22"/>
          <w:szCs w:val="22"/>
        </w:rPr>
      </w:pPr>
      <w:r>
        <w:rPr>
          <w:sz w:val="22"/>
          <w:szCs w:val="22"/>
        </w:rPr>
        <w:t>Определения и свойства. Области применения. Адаптивная обработка с обратной связью и без обратной связи.</w:t>
      </w:r>
      <w:r w:rsidR="00EF27C3">
        <w:rPr>
          <w:sz w:val="22"/>
          <w:szCs w:val="22"/>
        </w:rPr>
        <w:t xml:space="preserve"> Взаимосвязь адаптивной обработки сигналов и машинного обучения.</w:t>
      </w:r>
      <w:r>
        <w:rPr>
          <w:sz w:val="22"/>
          <w:szCs w:val="22"/>
        </w:rPr>
        <w:t xml:space="preserve"> Общее описание адаптивного линейного сумматора. Векторы входного сигнала и весовых коэффициентов. Полезный отклик и сигнал ошибки. Рабочая функция. Минимальная среднеквадратическая ошибка и градиент. Декорреляция сигнала ошибки и элементов входного сигнала.</w:t>
      </w:r>
    </w:p>
    <w:p w14:paraId="571B7826" w14:textId="77777777" w:rsidR="00B0153F" w:rsidRPr="00416CCF" w:rsidRDefault="00B0153F" w:rsidP="00B0153F">
      <w:pPr>
        <w:pStyle w:val="a3"/>
        <w:spacing w:line="240" w:lineRule="auto"/>
        <w:rPr>
          <w:sz w:val="22"/>
          <w:szCs w:val="22"/>
        </w:rPr>
      </w:pPr>
    </w:p>
    <w:p w14:paraId="53DD2823" w14:textId="77777777" w:rsidR="00B0153F" w:rsidRPr="0098374E" w:rsidRDefault="00B0153F" w:rsidP="00B0153F">
      <w:pPr>
        <w:pStyle w:val="a3"/>
        <w:spacing w:line="240" w:lineRule="auto"/>
        <w:jc w:val="center"/>
        <w:rPr>
          <w:bCs/>
          <w:i/>
        </w:rPr>
      </w:pPr>
      <w:r w:rsidRPr="0098374E">
        <w:rPr>
          <w:bCs/>
          <w:i/>
        </w:rPr>
        <w:t>Тема №2.</w:t>
      </w:r>
    </w:p>
    <w:p w14:paraId="6659BADA" w14:textId="77777777" w:rsidR="00B0153F" w:rsidRPr="0098374E" w:rsidRDefault="00B0153F" w:rsidP="00B0153F">
      <w:pPr>
        <w:pStyle w:val="a3"/>
        <w:spacing w:line="240" w:lineRule="auto"/>
        <w:jc w:val="center"/>
        <w:rPr>
          <w:b/>
          <w:i/>
          <w:sz w:val="22"/>
          <w:szCs w:val="22"/>
        </w:rPr>
      </w:pPr>
      <w:r w:rsidRPr="0098374E">
        <w:rPr>
          <w:b/>
          <w:i/>
          <w:sz w:val="22"/>
          <w:szCs w:val="22"/>
        </w:rPr>
        <w:t xml:space="preserve"> Адаптивные алгоритмы и структуры для задач цифровой обработки сигналов.</w:t>
      </w:r>
    </w:p>
    <w:p w14:paraId="1B622BDE" w14:textId="77777777" w:rsidR="00B0153F" w:rsidRPr="002E3FF4" w:rsidRDefault="00B0153F" w:rsidP="00B0153F">
      <w:pPr>
        <w:pStyle w:val="a3"/>
        <w:spacing w:line="240" w:lineRule="auto"/>
        <w:ind w:firstLine="708"/>
        <w:rPr>
          <w:sz w:val="22"/>
          <w:szCs w:val="22"/>
        </w:rPr>
      </w:pPr>
      <w:r>
        <w:rPr>
          <w:sz w:val="22"/>
          <w:szCs w:val="22"/>
        </w:rPr>
        <w:t xml:space="preserve">Поиск рабочей функции. Основные принципы методов градиентного поиска. Устойчивость и скорость сходимости. Градиентный поиск методом Ньютона. Метод Ньютона для многомерного пространства. Градиентный поиск методом наискорейшего спуска. Сравнение обучающих кривых. </w:t>
      </w:r>
      <w:r>
        <w:rPr>
          <w:sz w:val="22"/>
          <w:szCs w:val="22"/>
        </w:rPr>
        <w:lastRenderedPageBreak/>
        <w:t>Применение метода наименьших квадратов для поиска вектора весовых коэффициентов. Алгоритм последовательной регрессии. Алгоритмы адаптации для рекурсивных фильтров.</w:t>
      </w:r>
    </w:p>
    <w:p w14:paraId="2039A1FE" w14:textId="77777777" w:rsidR="00B0153F" w:rsidRPr="00CE0F04" w:rsidRDefault="00B0153F" w:rsidP="00B0153F">
      <w:pPr>
        <w:pStyle w:val="a3"/>
        <w:spacing w:line="240" w:lineRule="auto"/>
        <w:rPr>
          <w:sz w:val="22"/>
          <w:szCs w:val="22"/>
        </w:rPr>
      </w:pPr>
    </w:p>
    <w:p w14:paraId="5E08458B" w14:textId="77777777" w:rsidR="00B0153F" w:rsidRPr="0098374E" w:rsidRDefault="00B0153F" w:rsidP="00B0153F">
      <w:pPr>
        <w:pStyle w:val="a3"/>
        <w:spacing w:line="240" w:lineRule="auto"/>
        <w:jc w:val="center"/>
        <w:rPr>
          <w:bCs/>
          <w:iCs/>
        </w:rPr>
      </w:pPr>
      <w:r w:rsidRPr="0098374E">
        <w:rPr>
          <w:bCs/>
          <w:i/>
        </w:rPr>
        <w:t>Тема №3.</w:t>
      </w:r>
      <w:r w:rsidRPr="0098374E">
        <w:rPr>
          <w:bCs/>
          <w:iCs/>
        </w:rPr>
        <w:t xml:space="preserve"> </w:t>
      </w:r>
    </w:p>
    <w:p w14:paraId="7E60CF24" w14:textId="77777777" w:rsidR="00B0153F" w:rsidRPr="0098374E" w:rsidRDefault="00B0153F" w:rsidP="00B0153F">
      <w:pPr>
        <w:pStyle w:val="a3"/>
        <w:spacing w:line="240" w:lineRule="auto"/>
        <w:jc w:val="center"/>
        <w:rPr>
          <w:b/>
          <w:i/>
          <w:sz w:val="22"/>
          <w:szCs w:val="22"/>
        </w:rPr>
      </w:pPr>
      <w:r w:rsidRPr="0098374E">
        <w:rPr>
          <w:b/>
          <w:i/>
          <w:sz w:val="22"/>
          <w:szCs w:val="22"/>
        </w:rPr>
        <w:t>Применение адаптивной обработки сигналов</w:t>
      </w:r>
    </w:p>
    <w:p w14:paraId="62F79CA0" w14:textId="77777777" w:rsidR="00B0153F" w:rsidRPr="003208C4" w:rsidRDefault="00B0153F" w:rsidP="00B0153F">
      <w:pPr>
        <w:jc w:val="both"/>
        <w:rPr>
          <w:sz w:val="22"/>
          <w:szCs w:val="22"/>
        </w:rPr>
      </w:pPr>
      <w:r>
        <w:rPr>
          <w:sz w:val="22"/>
          <w:szCs w:val="22"/>
        </w:rPr>
        <w:t>Синтез цифровых КИХ-фильтров. Адаптивный синтез цифровых БИХ-фильтров. Адаптивное подавление помех. Адаптивные эквалайзеры беспроводных каналов связи. Подавление эхо-сигнала в телефонии.</w:t>
      </w:r>
    </w:p>
    <w:p w14:paraId="50408C67" w14:textId="77777777" w:rsidR="00B0153F" w:rsidRDefault="00B0153F" w:rsidP="00B0153F">
      <w:pPr>
        <w:autoSpaceDE w:val="0"/>
        <w:autoSpaceDN w:val="0"/>
        <w:adjustRightInd w:val="0"/>
        <w:jc w:val="center"/>
        <w:rPr>
          <w:b/>
        </w:rPr>
      </w:pPr>
      <w:r>
        <w:rPr>
          <w:b/>
        </w:rPr>
        <w:t>Перечень лабораторных работ</w:t>
      </w:r>
    </w:p>
    <w:p w14:paraId="575722EF" w14:textId="77777777" w:rsidR="00B0153F" w:rsidRDefault="00B0153F" w:rsidP="00B0153F">
      <w:pPr>
        <w:autoSpaceDE w:val="0"/>
        <w:autoSpaceDN w:val="0"/>
        <w:adjustRightInd w:val="0"/>
        <w:jc w:val="center"/>
        <w:rPr>
          <w:b/>
        </w:rPr>
      </w:pPr>
    </w:p>
    <w:p w14:paraId="44E40AA8" w14:textId="77777777" w:rsidR="00B0153F" w:rsidRDefault="00B0153F" w:rsidP="00B0153F">
      <w:pPr>
        <w:autoSpaceDE w:val="0"/>
        <w:autoSpaceDN w:val="0"/>
        <w:adjustRightInd w:val="0"/>
      </w:pPr>
      <w:r>
        <w:t>1. Системное моделирование с использованием адаптивного нерекурсивного фильтра.</w:t>
      </w:r>
    </w:p>
    <w:p w14:paraId="7B79B515" w14:textId="77777777" w:rsidR="00B0153F" w:rsidRDefault="00B0153F" w:rsidP="00B0153F">
      <w:pPr>
        <w:autoSpaceDE w:val="0"/>
        <w:autoSpaceDN w:val="0"/>
        <w:adjustRightInd w:val="0"/>
      </w:pPr>
      <w:r>
        <w:t>2. </w:t>
      </w:r>
      <w:r w:rsidRPr="005D47E4">
        <w:t>Подавление узкополосной помехи в широкополосном сигнале</w:t>
      </w:r>
      <w:r>
        <w:t>.</w:t>
      </w:r>
    </w:p>
    <w:p w14:paraId="0724CF9B" w14:textId="77777777" w:rsidR="00B0153F" w:rsidRDefault="00B0153F" w:rsidP="00B0153F">
      <w:pPr>
        <w:autoSpaceDE w:val="0"/>
        <w:autoSpaceDN w:val="0"/>
        <w:adjustRightInd w:val="0"/>
      </w:pPr>
      <w:r>
        <w:t>3. </w:t>
      </w:r>
      <w:r w:rsidRPr="005D47E4">
        <w:t>Адаптивный самонастраивающийся фильтр</w:t>
      </w:r>
      <w:r>
        <w:t>.</w:t>
      </w:r>
    </w:p>
    <w:p w14:paraId="3706B7FE" w14:textId="2A3D3338" w:rsidR="003C6D50" w:rsidRDefault="00B0153F" w:rsidP="00B0153F">
      <w:pPr>
        <w:pStyle w:val="a3"/>
        <w:spacing w:line="240" w:lineRule="auto"/>
        <w:rPr>
          <w:sz w:val="22"/>
          <w:szCs w:val="22"/>
        </w:rPr>
      </w:pPr>
      <w:r>
        <w:t>4. Адаптивный эквалайзер канала связи</w:t>
      </w:r>
      <w:r w:rsidR="003C6D50">
        <w:rPr>
          <w:sz w:val="22"/>
          <w:szCs w:val="22"/>
        </w:rPr>
        <w:t>.</w:t>
      </w:r>
    </w:p>
    <w:p w14:paraId="7EE5B78A" w14:textId="77777777" w:rsidR="003C6D50" w:rsidRPr="003F1B95" w:rsidRDefault="003C6D50" w:rsidP="00AE33E9">
      <w:pPr>
        <w:pStyle w:val="a3"/>
        <w:spacing w:line="240" w:lineRule="auto"/>
        <w:rPr>
          <w:sz w:val="22"/>
          <w:szCs w:val="22"/>
        </w:rPr>
      </w:pPr>
    </w:p>
    <w:p w14:paraId="39E3E36A" w14:textId="767BD09C" w:rsidR="00AE33E9" w:rsidRDefault="00AE33E9" w:rsidP="00F5227B">
      <w:pPr>
        <w:ind w:firstLine="720"/>
        <w:jc w:val="both"/>
      </w:pPr>
    </w:p>
    <w:p w14:paraId="7BCDA5BE" w14:textId="1B5C5C5E" w:rsidR="00C56196" w:rsidRDefault="00C56196" w:rsidP="00C5619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36215B31" w14:textId="77777777" w:rsidR="00C56196" w:rsidRDefault="00C56196" w:rsidP="00C56196">
      <w:pPr>
        <w:ind w:firstLine="709"/>
        <w:jc w:val="both"/>
        <w:rPr>
          <w:bCs/>
        </w:rPr>
      </w:pPr>
      <w:r>
        <w:rPr>
          <w:bCs/>
        </w:rPr>
        <w:t>В процессе обучения используются следующие образовательные технологии:</w:t>
      </w:r>
    </w:p>
    <w:p w14:paraId="38B439BF" w14:textId="77777777" w:rsidR="00C56196" w:rsidRDefault="00C56196" w:rsidP="00C56196">
      <w:pPr>
        <w:ind w:firstLine="709"/>
        <w:jc w:val="both"/>
      </w:pPr>
      <w:r>
        <w:rPr>
          <w:b/>
        </w:rPr>
        <w:t>Практическое занятие</w:t>
      </w:r>
      <w:r>
        <w:rPr>
          <w:lang w:val="en-US"/>
        </w:rPr>
        <w:t> </w:t>
      </w:r>
      <w:r>
        <w:t>– занятие, посвященное освоению конкретных умений и навыков и закреплению полученных знаний.</w:t>
      </w:r>
    </w:p>
    <w:p w14:paraId="75183125" w14:textId="77777777" w:rsidR="00C56196" w:rsidRDefault="00C56196" w:rsidP="00C56196">
      <w:pPr>
        <w:ind w:firstLine="709"/>
        <w:jc w:val="both"/>
      </w:pPr>
      <w:r>
        <w:rPr>
          <w:b/>
        </w:rPr>
        <w:t>Лабораторное занятие</w:t>
      </w:r>
      <w:r>
        <w:rPr>
          <w:lang w:val="en-US"/>
        </w:rPr>
        <w:t> </w:t>
      </w:r>
      <w:r>
        <w:t>– </w:t>
      </w:r>
      <w:r>
        <w:rPr>
          <w:lang w:eastAsia="ar-SA"/>
        </w:rPr>
        <w:t>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14:paraId="6B63F95D" w14:textId="77777777" w:rsidR="003338B2" w:rsidRDefault="003338B2" w:rsidP="003338B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6FEE617" w14:textId="35FF9F1B" w:rsidR="00C56196" w:rsidRDefault="00C56196" w:rsidP="00F5227B">
      <w:pPr>
        <w:ind w:firstLine="720"/>
        <w:jc w:val="both"/>
      </w:pPr>
    </w:p>
    <w:p w14:paraId="2F864F30" w14:textId="77777777" w:rsidR="003338B2" w:rsidRDefault="003338B2" w:rsidP="003338B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4E98AF24"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5283D596" w14:textId="77777777" w:rsidR="003338B2" w:rsidRDefault="003338B2" w:rsidP="003338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6A5CFB5" w14:textId="77777777" w:rsidR="003338B2" w:rsidRDefault="003338B2" w:rsidP="003338B2">
      <w:pPr>
        <w:tabs>
          <w:tab w:val="left" w:pos="5670"/>
        </w:tabs>
        <w:ind w:firstLine="709"/>
        <w:jc w:val="both"/>
        <w:rPr>
          <w:lang w:val="en-US"/>
        </w:rPr>
      </w:pPr>
      <w:r>
        <w:rPr>
          <w:lang w:val="en-US"/>
        </w:rPr>
        <w:t xml:space="preserve">- </w:t>
      </w:r>
      <w:r>
        <w:t>программы</w:t>
      </w:r>
      <w:r>
        <w:rPr>
          <w:lang w:val="en-US"/>
        </w:rPr>
        <w:t xml:space="preserve"> Microsoft Office;</w:t>
      </w:r>
    </w:p>
    <w:p w14:paraId="421E2207" w14:textId="1AB7E597" w:rsidR="003338B2" w:rsidRDefault="003338B2" w:rsidP="003338B2">
      <w:pPr>
        <w:tabs>
          <w:tab w:val="left" w:pos="5670"/>
        </w:tabs>
        <w:ind w:left="709"/>
        <w:jc w:val="both"/>
        <w:rPr>
          <w:lang w:val="en-US" w:eastAsia="en-US"/>
        </w:rPr>
      </w:pPr>
      <w:r>
        <w:rPr>
          <w:lang w:val="en-US" w:eastAsia="en-US"/>
        </w:rPr>
        <w:t>- Adobe Acrobat Reader.</w:t>
      </w:r>
    </w:p>
    <w:p w14:paraId="51D1BD68" w14:textId="77777777" w:rsidR="002F24A8" w:rsidRDefault="002F24A8" w:rsidP="002F24A8">
      <w:pPr>
        <w:tabs>
          <w:tab w:val="left" w:pos="5670"/>
        </w:tabs>
        <w:ind w:left="709"/>
        <w:jc w:val="both"/>
        <w:rPr>
          <w:lang w:eastAsia="en-US"/>
        </w:rPr>
      </w:pPr>
      <w:r>
        <w:rPr>
          <w:lang w:eastAsia="en-US"/>
        </w:rPr>
        <w:t>для выполнения лабораторных работ:</w:t>
      </w:r>
    </w:p>
    <w:p w14:paraId="765C30BF" w14:textId="4FED6466" w:rsidR="002F24A8" w:rsidRPr="00F42C97" w:rsidRDefault="002F24A8" w:rsidP="002F24A8">
      <w:pPr>
        <w:tabs>
          <w:tab w:val="left" w:pos="5670"/>
        </w:tabs>
        <w:ind w:left="709"/>
        <w:jc w:val="both"/>
      </w:pPr>
      <w:r w:rsidRPr="00F42C97">
        <w:rPr>
          <w:lang w:eastAsia="en-US"/>
        </w:rPr>
        <w:t>-</w:t>
      </w:r>
      <w:r>
        <w:rPr>
          <w:lang w:val="en-US" w:eastAsia="en-US"/>
        </w:rPr>
        <w:t> Matlab</w:t>
      </w:r>
      <w:r>
        <w:rPr>
          <w:lang w:eastAsia="en-US"/>
        </w:rPr>
        <w:t>.</w:t>
      </w:r>
    </w:p>
    <w:p w14:paraId="1BEF991D" w14:textId="77777777" w:rsidR="002F24A8" w:rsidRPr="002F24A8" w:rsidRDefault="002F24A8" w:rsidP="003338B2">
      <w:pPr>
        <w:tabs>
          <w:tab w:val="left" w:pos="5670"/>
        </w:tabs>
        <w:ind w:left="709"/>
        <w:jc w:val="both"/>
      </w:pPr>
    </w:p>
    <w:p w14:paraId="190C4721" w14:textId="77777777" w:rsidR="003338B2" w:rsidRPr="002F24A8" w:rsidRDefault="003338B2" w:rsidP="003338B2">
      <w:pPr>
        <w:autoSpaceDE w:val="0"/>
        <w:autoSpaceDN w:val="0"/>
        <w:adjustRightInd w:val="0"/>
        <w:jc w:val="both"/>
        <w:rPr>
          <w:bCs/>
        </w:rPr>
      </w:pPr>
    </w:p>
    <w:p w14:paraId="071175A3" w14:textId="77777777" w:rsidR="003338B2" w:rsidRDefault="003338B2" w:rsidP="003338B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43DAADFB"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37513FC4" w14:textId="77777777" w:rsidR="003338B2" w:rsidRDefault="003338B2" w:rsidP="003338B2">
      <w:pPr>
        <w:autoSpaceDE w:val="0"/>
        <w:autoSpaceDN w:val="0"/>
        <w:adjustRightInd w:val="0"/>
        <w:ind w:firstLine="709"/>
        <w:jc w:val="both"/>
        <w:rPr>
          <w:b/>
          <w:i/>
        </w:rPr>
      </w:pPr>
      <w:r>
        <w:lastRenderedPageBreak/>
        <w:t>Автоматизированная библиотечно-информационная система «БУКИ-NEXT»</w:t>
      </w:r>
      <w:r>
        <w:rPr>
          <w:bCs/>
          <w:u w:val="single"/>
        </w:rPr>
        <w:t xml:space="preserve"> </w:t>
      </w:r>
      <w:hyperlink r:id="rId7" w:history="1">
        <w:r>
          <w:rPr>
            <w:rStyle w:val="a6"/>
            <w:bCs/>
            <w:color w:val="000000"/>
          </w:rPr>
          <w:t>http://www.lib.uniyar.ac.ru/opac/bk_cat_find.php</w:t>
        </w:r>
      </w:hyperlink>
    </w:p>
    <w:p w14:paraId="430803EA" w14:textId="77777777" w:rsidR="003338B2" w:rsidRDefault="003338B2" w:rsidP="003338B2">
      <w:pPr>
        <w:jc w:val="both"/>
        <w:rPr>
          <w:i/>
          <w:iCs/>
        </w:rPr>
      </w:pPr>
    </w:p>
    <w:p w14:paraId="258B0D50" w14:textId="389694B3" w:rsidR="003338B2" w:rsidRDefault="003338B2" w:rsidP="003338B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28A7FB7" w14:textId="77777777" w:rsidR="003338B2" w:rsidRDefault="003338B2" w:rsidP="003338B2">
      <w:pPr>
        <w:rPr>
          <w:b/>
          <w:bCs/>
        </w:rPr>
      </w:pPr>
    </w:p>
    <w:p w14:paraId="76527E85" w14:textId="77777777" w:rsidR="003338B2" w:rsidRPr="009B1C68" w:rsidRDefault="003338B2" w:rsidP="003338B2">
      <w:pPr>
        <w:rPr>
          <w:b/>
          <w:bCs/>
        </w:rPr>
      </w:pPr>
      <w:r w:rsidRPr="009B1C68">
        <w:rPr>
          <w:b/>
          <w:bCs/>
        </w:rPr>
        <w:t>а) основная литература</w:t>
      </w:r>
    </w:p>
    <w:p w14:paraId="7CC64822" w14:textId="77777777" w:rsidR="00B0153F" w:rsidRPr="00160CCB" w:rsidRDefault="00B0153F" w:rsidP="00B0153F">
      <w:pPr>
        <w:numPr>
          <w:ilvl w:val="0"/>
          <w:numId w:val="6"/>
        </w:numPr>
        <w:jc w:val="both"/>
      </w:pPr>
      <w:r>
        <w:t>Тараканов А.Н., Хрящев В.В.,</w:t>
      </w:r>
      <w:r w:rsidRPr="00CC678B">
        <w:t xml:space="preserve"> </w:t>
      </w:r>
      <w:r>
        <w:t>Приоров</w:t>
      </w:r>
      <w:r w:rsidRPr="007663B0">
        <w:t xml:space="preserve"> </w:t>
      </w:r>
      <w:r>
        <w:t>А</w:t>
      </w:r>
      <w:r w:rsidRPr="007663B0">
        <w:t>.</w:t>
      </w:r>
      <w:r>
        <w:t>Л</w:t>
      </w:r>
      <w:r w:rsidRPr="007663B0">
        <w:t>.</w:t>
      </w:r>
      <w:r>
        <w:t xml:space="preserve"> Адаптивная цифровая обработка сигналов:</w:t>
      </w:r>
      <w:r w:rsidRPr="00CC678B">
        <w:t xml:space="preserve"> </w:t>
      </w:r>
      <w:r w:rsidRPr="007663B0">
        <w:t>Учеб. пособие. Ярославль: ЯрГУ, 20</w:t>
      </w:r>
      <w:r>
        <w:t>01</w:t>
      </w:r>
      <w:r w:rsidRPr="007663B0">
        <w:t xml:space="preserve">. </w:t>
      </w:r>
      <w:r w:rsidRPr="00F155D2">
        <w:t xml:space="preserve">134 </w:t>
      </w:r>
      <w:r w:rsidRPr="007663B0">
        <w:t>с</w:t>
      </w:r>
      <w:r w:rsidRPr="00F155D2">
        <w:t xml:space="preserve">. </w:t>
      </w:r>
      <w:r w:rsidRPr="00F155D2">
        <w:rPr>
          <w:lang w:val="en-US"/>
        </w:rPr>
        <w:t>URL</w:t>
      </w:r>
      <w:r w:rsidRPr="00F155D2">
        <w:t xml:space="preserve">: </w:t>
      </w:r>
      <w:hyperlink r:id="rId8" w:history="1">
        <w:r w:rsidRPr="00F155D2">
          <w:rPr>
            <w:rStyle w:val="a6"/>
            <w:lang w:val="en-US"/>
          </w:rPr>
          <w:t>http</w:t>
        </w:r>
        <w:r w:rsidRPr="00F155D2">
          <w:rPr>
            <w:rStyle w:val="a6"/>
          </w:rPr>
          <w:t>://</w:t>
        </w:r>
        <w:r w:rsidRPr="00F155D2">
          <w:rPr>
            <w:rStyle w:val="a6"/>
            <w:lang w:val="en-US"/>
          </w:rPr>
          <w:t>www</w:t>
        </w:r>
        <w:r w:rsidRPr="00F155D2">
          <w:rPr>
            <w:rStyle w:val="a6"/>
          </w:rPr>
          <w:t>.</w:t>
        </w:r>
        <w:r w:rsidRPr="00F155D2">
          <w:rPr>
            <w:rStyle w:val="a6"/>
            <w:lang w:val="en-US"/>
          </w:rPr>
          <w:t>lib</w:t>
        </w:r>
        <w:r w:rsidRPr="00F155D2">
          <w:rPr>
            <w:rStyle w:val="a6"/>
          </w:rPr>
          <w:t>.</w:t>
        </w:r>
        <w:r w:rsidRPr="00F155D2">
          <w:rPr>
            <w:rStyle w:val="a6"/>
            <w:lang w:val="en-US"/>
          </w:rPr>
          <w:t>uniyar</w:t>
        </w:r>
        <w:r w:rsidRPr="00F155D2">
          <w:rPr>
            <w:rStyle w:val="a6"/>
          </w:rPr>
          <w:t>.</w:t>
        </w:r>
        <w:r w:rsidRPr="00F155D2">
          <w:rPr>
            <w:rStyle w:val="a6"/>
            <w:lang w:val="en-US"/>
          </w:rPr>
          <w:t>ac</w:t>
        </w:r>
        <w:r w:rsidRPr="00F155D2">
          <w:rPr>
            <w:rStyle w:val="a6"/>
          </w:rPr>
          <w:t>.</w:t>
        </w:r>
        <w:r w:rsidRPr="00F155D2">
          <w:rPr>
            <w:rStyle w:val="a6"/>
            <w:lang w:val="en-US"/>
          </w:rPr>
          <w:t>ru</w:t>
        </w:r>
        <w:r w:rsidRPr="00F155D2">
          <w:rPr>
            <w:rStyle w:val="a6"/>
          </w:rPr>
          <w:t>/</w:t>
        </w:r>
        <w:r w:rsidRPr="00F155D2">
          <w:rPr>
            <w:rStyle w:val="a6"/>
            <w:lang w:val="en-US"/>
          </w:rPr>
          <w:t>edocs</w:t>
        </w:r>
        <w:r w:rsidRPr="00F155D2">
          <w:rPr>
            <w:rStyle w:val="a6"/>
          </w:rPr>
          <w:t>/</w:t>
        </w:r>
        <w:r w:rsidRPr="00F155D2">
          <w:rPr>
            <w:rStyle w:val="a6"/>
            <w:lang w:val="en-US"/>
          </w:rPr>
          <w:t>iuni</w:t>
        </w:r>
        <w:r w:rsidRPr="00F155D2">
          <w:rPr>
            <w:rStyle w:val="a6"/>
          </w:rPr>
          <w:t>/20010738.</w:t>
        </w:r>
        <w:r w:rsidRPr="00F155D2">
          <w:rPr>
            <w:rStyle w:val="a6"/>
            <w:lang w:val="en-US"/>
          </w:rPr>
          <w:t>pdf</w:t>
        </w:r>
      </w:hyperlink>
    </w:p>
    <w:p w14:paraId="4E9E5253" w14:textId="77777777" w:rsidR="00B0153F" w:rsidRDefault="00B0153F" w:rsidP="00B0153F">
      <w:pPr>
        <w:pStyle w:val="ConsPlusNormal"/>
        <w:widowControl/>
        <w:numPr>
          <w:ilvl w:val="0"/>
          <w:numId w:val="6"/>
        </w:numPr>
        <w:jc w:val="both"/>
        <w:rPr>
          <w:rFonts w:ascii="Times New Roman" w:hAnsi="Times New Roman" w:cs="Times New Roman"/>
          <w:sz w:val="24"/>
          <w:szCs w:val="24"/>
        </w:rPr>
      </w:pPr>
      <w:r w:rsidRPr="00D47830">
        <w:rPr>
          <w:rFonts w:ascii="Times New Roman" w:hAnsi="Times New Roman" w:cs="Times New Roman"/>
          <w:sz w:val="24"/>
          <w:szCs w:val="24"/>
        </w:rPr>
        <w:t>Брюханов Ю.А.</w:t>
      </w:r>
      <w:r>
        <w:rPr>
          <w:rFonts w:ascii="Times New Roman" w:hAnsi="Times New Roman" w:cs="Times New Roman"/>
          <w:sz w:val="24"/>
          <w:szCs w:val="24"/>
        </w:rPr>
        <w:t>, Приоров</w:t>
      </w:r>
      <w:r w:rsidRPr="007663B0">
        <w:rPr>
          <w:rFonts w:ascii="Times New Roman" w:hAnsi="Times New Roman" w:cs="Times New Roman"/>
          <w:sz w:val="24"/>
          <w:szCs w:val="24"/>
        </w:rPr>
        <w:t xml:space="preserve"> </w:t>
      </w:r>
      <w:r>
        <w:rPr>
          <w:rFonts w:ascii="Times New Roman" w:hAnsi="Times New Roman" w:cs="Times New Roman"/>
          <w:sz w:val="24"/>
          <w:szCs w:val="24"/>
        </w:rPr>
        <w:t>А</w:t>
      </w:r>
      <w:r w:rsidRPr="007663B0">
        <w:rPr>
          <w:rFonts w:ascii="Times New Roman" w:hAnsi="Times New Roman" w:cs="Times New Roman"/>
          <w:sz w:val="24"/>
          <w:szCs w:val="24"/>
        </w:rPr>
        <w:t>.</w:t>
      </w:r>
      <w:r>
        <w:rPr>
          <w:rFonts w:ascii="Times New Roman" w:hAnsi="Times New Roman" w:cs="Times New Roman"/>
          <w:sz w:val="24"/>
          <w:szCs w:val="24"/>
        </w:rPr>
        <w:t>Л</w:t>
      </w:r>
      <w:r w:rsidRPr="007663B0">
        <w:rPr>
          <w:rFonts w:ascii="Times New Roman" w:hAnsi="Times New Roman" w:cs="Times New Roman"/>
          <w:sz w:val="24"/>
          <w:szCs w:val="24"/>
        </w:rPr>
        <w:t>.</w:t>
      </w:r>
      <w:r w:rsidRPr="00D47830">
        <w:rPr>
          <w:rFonts w:ascii="Times New Roman" w:hAnsi="Times New Roman" w:cs="Times New Roman"/>
          <w:sz w:val="24"/>
          <w:szCs w:val="24"/>
        </w:rPr>
        <w:t xml:space="preserve">, </w:t>
      </w:r>
      <w:r>
        <w:rPr>
          <w:rFonts w:ascii="Times New Roman" w:hAnsi="Times New Roman" w:cs="Times New Roman"/>
          <w:sz w:val="24"/>
          <w:szCs w:val="24"/>
        </w:rPr>
        <w:t>Джиган В.И., Хрящев В.В. Основы цифровой обработки сигналов:</w:t>
      </w:r>
      <w:r w:rsidRPr="00CC678B">
        <w:rPr>
          <w:rFonts w:ascii="Times New Roman" w:hAnsi="Times New Roman" w:cs="Times New Roman"/>
          <w:sz w:val="24"/>
          <w:szCs w:val="24"/>
        </w:rPr>
        <w:t xml:space="preserve"> </w:t>
      </w:r>
      <w:r w:rsidRPr="007663B0">
        <w:rPr>
          <w:rFonts w:ascii="Times New Roman" w:hAnsi="Times New Roman" w:cs="Times New Roman"/>
          <w:sz w:val="24"/>
          <w:szCs w:val="24"/>
        </w:rPr>
        <w:t>Учеб. пособие. Ярославль: ЯрГУ, 20</w:t>
      </w:r>
      <w:r>
        <w:rPr>
          <w:rFonts w:ascii="Times New Roman" w:hAnsi="Times New Roman" w:cs="Times New Roman"/>
          <w:sz w:val="24"/>
          <w:szCs w:val="24"/>
        </w:rPr>
        <w:t>13</w:t>
      </w:r>
      <w:r w:rsidRPr="007663B0">
        <w:rPr>
          <w:rFonts w:ascii="Times New Roman" w:hAnsi="Times New Roman" w:cs="Times New Roman"/>
          <w:sz w:val="24"/>
          <w:szCs w:val="24"/>
        </w:rPr>
        <w:t xml:space="preserve">. </w:t>
      </w:r>
      <w:r>
        <w:rPr>
          <w:rFonts w:ascii="Times New Roman" w:hAnsi="Times New Roman" w:cs="Times New Roman"/>
          <w:sz w:val="24"/>
          <w:szCs w:val="24"/>
        </w:rPr>
        <w:t>344</w:t>
      </w:r>
      <w:r w:rsidRPr="007663B0">
        <w:rPr>
          <w:rFonts w:ascii="Times New Roman" w:hAnsi="Times New Roman" w:cs="Times New Roman"/>
          <w:sz w:val="24"/>
          <w:szCs w:val="24"/>
        </w:rPr>
        <w:t xml:space="preserve"> с.</w:t>
      </w:r>
    </w:p>
    <w:p w14:paraId="7769F7EB" w14:textId="2AC91FD5" w:rsidR="00507734" w:rsidRPr="009B1C68" w:rsidRDefault="00430BEC" w:rsidP="00B0153F">
      <w:pPr>
        <w:ind w:left="720"/>
        <w:jc w:val="both"/>
      </w:pPr>
      <w:hyperlink r:id="rId9" w:history="1">
        <w:r w:rsidR="00B0153F" w:rsidRPr="00AE1E6A">
          <w:rPr>
            <w:rStyle w:val="a6"/>
          </w:rPr>
          <w:t>http://www.lib.uniyar.ac.ru/edocs/iuni/20130703.pdf</w:t>
        </w:r>
      </w:hyperlink>
    </w:p>
    <w:p w14:paraId="6113F4A4" w14:textId="77777777" w:rsidR="003338B2" w:rsidRPr="009B1C68" w:rsidRDefault="003338B2" w:rsidP="003338B2">
      <w:pPr>
        <w:rPr>
          <w:b/>
          <w:bCs/>
        </w:rPr>
      </w:pPr>
      <w:r w:rsidRPr="009B1C68">
        <w:rPr>
          <w:b/>
          <w:bCs/>
        </w:rPr>
        <w:t xml:space="preserve">б) дополнительная литература </w:t>
      </w:r>
    </w:p>
    <w:p w14:paraId="2E2D093C" w14:textId="7999087E" w:rsidR="00F155D2" w:rsidRPr="004611D0" w:rsidRDefault="00F155D2" w:rsidP="00F155D2">
      <w:pPr>
        <w:numPr>
          <w:ilvl w:val="0"/>
          <w:numId w:val="11"/>
        </w:numPr>
        <w:jc w:val="both"/>
      </w:pPr>
      <w:r w:rsidRPr="00717A28">
        <w:t>Брюханов</w:t>
      </w:r>
      <w:r>
        <w:t> </w:t>
      </w:r>
      <w:r w:rsidRPr="00717A28">
        <w:t xml:space="preserve">Ю.А. Цифровые цепи и сигналы: Учеб. пособие. 2-е изд. Ярославль: ЯрГУ, 2005. </w:t>
      </w:r>
      <w:r w:rsidRPr="004611D0">
        <w:t xml:space="preserve">154 </w:t>
      </w:r>
      <w:r w:rsidRPr="00717A28">
        <w:t>с</w:t>
      </w:r>
      <w:r w:rsidRPr="004611D0">
        <w:t xml:space="preserve">. </w:t>
      </w:r>
      <w:r>
        <w:rPr>
          <w:lang w:val="en-US"/>
        </w:rPr>
        <w:t>URL</w:t>
      </w:r>
      <w:r w:rsidRPr="004611D0">
        <w:t xml:space="preserve">: </w:t>
      </w:r>
      <w:hyperlink r:id="rId10" w:history="1">
        <w:r w:rsidRPr="00F155D2">
          <w:rPr>
            <w:rStyle w:val="a6"/>
            <w:lang w:val="en-US"/>
          </w:rPr>
          <w:t>http</w:t>
        </w:r>
        <w:r w:rsidRPr="004611D0">
          <w:rPr>
            <w:rStyle w:val="a6"/>
          </w:rPr>
          <w:t>://</w:t>
        </w:r>
        <w:r w:rsidRPr="00F155D2">
          <w:rPr>
            <w:rStyle w:val="a6"/>
            <w:lang w:val="en-US"/>
          </w:rPr>
          <w:t>www</w:t>
        </w:r>
        <w:r w:rsidRPr="004611D0">
          <w:rPr>
            <w:rStyle w:val="a6"/>
          </w:rPr>
          <w:t>.</w:t>
        </w:r>
        <w:r w:rsidRPr="00F155D2">
          <w:rPr>
            <w:rStyle w:val="a6"/>
            <w:lang w:val="en-US"/>
          </w:rPr>
          <w:t>lib</w:t>
        </w:r>
        <w:r w:rsidRPr="004611D0">
          <w:rPr>
            <w:rStyle w:val="a6"/>
          </w:rPr>
          <w:t>.</w:t>
        </w:r>
        <w:r w:rsidRPr="00F155D2">
          <w:rPr>
            <w:rStyle w:val="a6"/>
            <w:lang w:val="en-US"/>
          </w:rPr>
          <w:t>uniyar</w:t>
        </w:r>
        <w:r w:rsidRPr="004611D0">
          <w:rPr>
            <w:rStyle w:val="a6"/>
          </w:rPr>
          <w:t>.</w:t>
        </w:r>
        <w:r w:rsidRPr="00F155D2">
          <w:rPr>
            <w:rStyle w:val="a6"/>
            <w:lang w:val="en-US"/>
          </w:rPr>
          <w:t>ac</w:t>
        </w:r>
        <w:r w:rsidRPr="004611D0">
          <w:rPr>
            <w:rStyle w:val="a6"/>
          </w:rPr>
          <w:t>.</w:t>
        </w:r>
        <w:r w:rsidRPr="00F155D2">
          <w:rPr>
            <w:rStyle w:val="a6"/>
            <w:lang w:val="en-US"/>
          </w:rPr>
          <w:t>ru</w:t>
        </w:r>
        <w:r w:rsidRPr="004611D0">
          <w:rPr>
            <w:rStyle w:val="a6"/>
          </w:rPr>
          <w:t>/</w:t>
        </w:r>
        <w:r w:rsidRPr="00F155D2">
          <w:rPr>
            <w:rStyle w:val="a6"/>
            <w:lang w:val="en-US"/>
          </w:rPr>
          <w:t>edocs</w:t>
        </w:r>
        <w:r w:rsidRPr="004611D0">
          <w:rPr>
            <w:rStyle w:val="a6"/>
          </w:rPr>
          <w:t>/</w:t>
        </w:r>
        <w:r w:rsidRPr="00F155D2">
          <w:rPr>
            <w:rStyle w:val="a6"/>
            <w:lang w:val="en-US"/>
          </w:rPr>
          <w:t>iuni</w:t>
        </w:r>
        <w:r w:rsidRPr="004611D0">
          <w:rPr>
            <w:rStyle w:val="a6"/>
          </w:rPr>
          <w:t>/20050703.</w:t>
        </w:r>
        <w:r w:rsidRPr="00F155D2">
          <w:rPr>
            <w:rStyle w:val="a6"/>
            <w:lang w:val="en-US"/>
          </w:rPr>
          <w:t>pdf</w:t>
        </w:r>
      </w:hyperlink>
    </w:p>
    <w:p w14:paraId="0015A9A6" w14:textId="77777777" w:rsidR="00B0153F" w:rsidRDefault="00B0153F" w:rsidP="00B0153F">
      <w:pPr>
        <w:numPr>
          <w:ilvl w:val="0"/>
          <w:numId w:val="11"/>
        </w:numPr>
        <w:jc w:val="both"/>
      </w:pPr>
      <w:r w:rsidRPr="00717A28">
        <w:t>Баскаков С.И. Радиотехнические цепи и сигналы</w:t>
      </w:r>
      <w:r>
        <w:t>: учебное пособие для вузов</w:t>
      </w:r>
      <w:r w:rsidRPr="00717A28">
        <w:t>. М. Высшая школа, 200</w:t>
      </w:r>
      <w:r>
        <w:t>3</w:t>
      </w:r>
      <w:r w:rsidRPr="00717A28">
        <w:t>. 462 с.</w:t>
      </w:r>
    </w:p>
    <w:p w14:paraId="5A19F961" w14:textId="77777777" w:rsidR="00B0153F" w:rsidRDefault="00430BEC" w:rsidP="00B0153F">
      <w:pPr>
        <w:ind w:left="720"/>
        <w:jc w:val="both"/>
      </w:pPr>
      <w:hyperlink r:id="rId11" w:history="1">
        <w:r w:rsidR="00B0153F" w:rsidRPr="00C32628">
          <w:rPr>
            <w:rStyle w:val="a6"/>
          </w:rPr>
          <w:t>http://www.lib.uniyar.ac.ru/opac/bk_cat_card.php?rec_id=305228&amp;cat_cd=YARSU</w:t>
        </w:r>
      </w:hyperlink>
    </w:p>
    <w:p w14:paraId="5CC04FAA" w14:textId="4D0CD35E" w:rsidR="00160CCB" w:rsidRPr="00160CCB" w:rsidRDefault="00160CCB" w:rsidP="00B0153F">
      <w:pPr>
        <w:ind w:left="720"/>
        <w:jc w:val="both"/>
      </w:pPr>
    </w:p>
    <w:p w14:paraId="21417D6E" w14:textId="2313B776" w:rsidR="00F155D2" w:rsidRPr="00F155D2" w:rsidRDefault="00F155D2" w:rsidP="00F155D2">
      <w:pPr>
        <w:ind w:left="720"/>
        <w:jc w:val="both"/>
      </w:pPr>
    </w:p>
    <w:p w14:paraId="17F5292F" w14:textId="767D93FD" w:rsidR="003338B2" w:rsidRDefault="00DF50CD" w:rsidP="003338B2">
      <w:r>
        <w:rPr>
          <w:b/>
          <w:bCs/>
        </w:rPr>
        <w:t>9. </w:t>
      </w:r>
      <w:r w:rsidR="003338B2">
        <w:rPr>
          <w:b/>
          <w:bCs/>
        </w:rPr>
        <w:t xml:space="preserve">Материально-техническая база, необходимая для осуществления образовательного процесса по дисциплине </w:t>
      </w:r>
    </w:p>
    <w:p w14:paraId="33399E02" w14:textId="77777777" w:rsidR="003338B2" w:rsidRDefault="003338B2" w:rsidP="003338B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46F7377" w14:textId="61317924" w:rsidR="003338B2" w:rsidRDefault="003338B2" w:rsidP="003338B2">
      <w:pPr>
        <w:numPr>
          <w:ilvl w:val="0"/>
          <w:numId w:val="8"/>
        </w:numPr>
        <w:jc w:val="both"/>
      </w:pPr>
      <w:r>
        <w:t>учебные аудитории для проведения практических занятий (семинаров);</w:t>
      </w:r>
    </w:p>
    <w:p w14:paraId="02AD73AD" w14:textId="77777777" w:rsidR="003338B2" w:rsidRDefault="003338B2" w:rsidP="003338B2">
      <w:pPr>
        <w:numPr>
          <w:ilvl w:val="0"/>
          <w:numId w:val="8"/>
        </w:numPr>
        <w:jc w:val="both"/>
      </w:pPr>
      <w:r>
        <w:t>учебные аудитории для проведения лабораторных работ;</w:t>
      </w:r>
    </w:p>
    <w:p w14:paraId="533B6659" w14:textId="77777777" w:rsidR="003338B2" w:rsidRDefault="003338B2" w:rsidP="003338B2">
      <w:pPr>
        <w:numPr>
          <w:ilvl w:val="0"/>
          <w:numId w:val="8"/>
        </w:numPr>
        <w:jc w:val="both"/>
      </w:pPr>
      <w:r>
        <w:t>учебные аудитории для проведения групповых и индивидуальных консультаций,</w:t>
      </w:r>
    </w:p>
    <w:p w14:paraId="28D24E82" w14:textId="77777777" w:rsidR="003338B2" w:rsidRDefault="003338B2" w:rsidP="003338B2">
      <w:pPr>
        <w:numPr>
          <w:ilvl w:val="0"/>
          <w:numId w:val="8"/>
        </w:numPr>
        <w:jc w:val="both"/>
      </w:pPr>
      <w:r>
        <w:t xml:space="preserve"> учебные аудитории для проведения текущего контроля и промежуточной аттестации;</w:t>
      </w:r>
    </w:p>
    <w:p w14:paraId="271AAA78" w14:textId="77777777" w:rsidR="003338B2" w:rsidRDefault="003338B2" w:rsidP="003338B2">
      <w:pPr>
        <w:numPr>
          <w:ilvl w:val="0"/>
          <w:numId w:val="8"/>
        </w:numPr>
        <w:jc w:val="both"/>
      </w:pPr>
      <w:r>
        <w:t>помещения для самостоятельной работы;</w:t>
      </w:r>
    </w:p>
    <w:p w14:paraId="450A7DE2" w14:textId="77777777" w:rsidR="003338B2" w:rsidRDefault="003338B2" w:rsidP="003338B2">
      <w:pPr>
        <w:numPr>
          <w:ilvl w:val="0"/>
          <w:numId w:val="8"/>
        </w:numPr>
        <w:jc w:val="both"/>
      </w:pPr>
      <w:r>
        <w:t>помещения для хранения и профилактического обслуживания технических средств обучения.</w:t>
      </w:r>
    </w:p>
    <w:p w14:paraId="3E8C1B19" w14:textId="7033EF7B" w:rsidR="003338B2" w:rsidRDefault="003338B2" w:rsidP="003338B2">
      <w:pPr>
        <w:ind w:firstLine="708"/>
        <w:jc w:val="both"/>
      </w:pPr>
      <w:r>
        <w:t>Специальные помещения укомплектованы средствами обучения, служащими для представления учебной информации большой аудитории.</w:t>
      </w:r>
    </w:p>
    <w:p w14:paraId="1FF85950" w14:textId="77777777" w:rsidR="003338B2" w:rsidRDefault="003338B2" w:rsidP="003338B2">
      <w:pPr>
        <w:ind w:firstLine="708"/>
        <w:jc w:val="both"/>
      </w:pPr>
      <w:r>
        <w:t>Помещения для самостоятельной работы обучающихся оснащены компьютерной</w:t>
      </w:r>
    </w:p>
    <w:p w14:paraId="158713A1" w14:textId="77777777" w:rsidR="003338B2" w:rsidRDefault="003338B2" w:rsidP="003338B2">
      <w:pPr>
        <w:jc w:val="both"/>
      </w:pPr>
      <w:r>
        <w:t>техникой с возможностью подключения к сети «Интернет» и обеспечением доступа в</w:t>
      </w:r>
    </w:p>
    <w:p w14:paraId="7A08B87D" w14:textId="77777777" w:rsidR="003338B2" w:rsidRDefault="003338B2" w:rsidP="003338B2">
      <w:pPr>
        <w:jc w:val="both"/>
      </w:pPr>
      <w:r>
        <w:t>электронную информационно-образовательную среду организации.</w:t>
      </w:r>
    </w:p>
    <w:p w14:paraId="3B9A8BAC" w14:textId="68D12816" w:rsidR="003338B2" w:rsidRDefault="003338B2" w:rsidP="003338B2">
      <w:pPr>
        <w:ind w:firstLine="708"/>
        <w:jc w:val="both"/>
      </w:pPr>
      <w:r>
        <w:t>Число посадочных мест в аудитории</w:t>
      </w:r>
      <w:r w:rsidR="00C02914">
        <w:t xml:space="preserve"> для проведения практических занятий должно быть</w:t>
      </w:r>
      <w:r>
        <w:t xml:space="preserve"> больше либо равно списочному составу группы обучающихся.</w:t>
      </w:r>
    </w:p>
    <w:p w14:paraId="4B2B639A" w14:textId="77777777" w:rsidR="003338B2" w:rsidRDefault="003338B2" w:rsidP="003338B2">
      <w:pPr>
        <w:jc w:val="both"/>
      </w:pPr>
    </w:p>
    <w:p w14:paraId="5A98FA10" w14:textId="77777777" w:rsidR="003338B2" w:rsidRDefault="003338B2" w:rsidP="003338B2">
      <w:pPr>
        <w:jc w:val="both"/>
      </w:pPr>
      <w:r>
        <w:t>Авторы:</w:t>
      </w:r>
    </w:p>
    <w:p w14:paraId="774B79BD" w14:textId="77777777" w:rsidR="004611D0" w:rsidRDefault="003338B2" w:rsidP="003338B2">
      <w:pPr>
        <w:jc w:val="both"/>
      </w:pPr>
      <w:r>
        <w:t xml:space="preserve">Доцент </w:t>
      </w:r>
      <w:r w:rsidR="004611D0">
        <w:t xml:space="preserve">кафедры </w:t>
      </w:r>
    </w:p>
    <w:p w14:paraId="29AC0246" w14:textId="77777777" w:rsidR="004611D0" w:rsidRDefault="004611D0" w:rsidP="003338B2">
      <w:pPr>
        <w:jc w:val="both"/>
      </w:pPr>
      <w:r w:rsidRPr="004611D0">
        <w:t xml:space="preserve">цифровых технологий и </w:t>
      </w:r>
    </w:p>
    <w:p w14:paraId="39BE1FF7" w14:textId="503CC586" w:rsidR="003338B2" w:rsidRDefault="004611D0" w:rsidP="003338B2">
      <w:pPr>
        <w:jc w:val="both"/>
        <w:rPr>
          <w:i/>
          <w:iCs/>
        </w:rPr>
      </w:pPr>
      <w:r w:rsidRPr="004611D0">
        <w:t>машинного обучения</w:t>
      </w:r>
      <w:r w:rsidR="003338B2">
        <w:t xml:space="preserve">, к.т.н., </w:t>
      </w:r>
      <w:r w:rsidR="003338B2" w:rsidRPr="00DF50CD">
        <w:rPr>
          <w:color w:val="FFFFFF" w:themeColor="background1"/>
        </w:rPr>
        <w:t>____________</w:t>
      </w:r>
      <w:r>
        <w:rPr>
          <w:color w:val="FFFFFF" w:themeColor="background1"/>
        </w:rPr>
        <w:tab/>
      </w:r>
      <w:r>
        <w:rPr>
          <w:color w:val="FFFFFF" w:themeColor="background1"/>
        </w:rPr>
        <w:tab/>
      </w:r>
      <w:r w:rsidR="003338B2" w:rsidRPr="00DF50CD">
        <w:rPr>
          <w:color w:val="FFFFFF" w:themeColor="background1"/>
        </w:rPr>
        <w:t>_</w:t>
      </w:r>
      <w:r>
        <w:rPr>
          <w:color w:val="FFFFFF" w:themeColor="background1"/>
        </w:rPr>
        <w:tab/>
      </w:r>
      <w:r>
        <w:rPr>
          <w:color w:val="FFFFFF" w:themeColor="background1"/>
        </w:rPr>
        <w:tab/>
      </w:r>
      <w:r w:rsidR="003338B2">
        <w:t xml:space="preserve"> А.И. Топников</w:t>
      </w:r>
    </w:p>
    <w:p w14:paraId="4DDD0CA3" w14:textId="77777777" w:rsidR="003338B2" w:rsidRPr="00DF50CD" w:rsidRDefault="003338B2" w:rsidP="003338B2">
      <w:pPr>
        <w:jc w:val="both"/>
        <w:rPr>
          <w:i/>
          <w:iCs/>
          <w:color w:val="FFFFFF" w:themeColor="background1"/>
          <w:vertAlign w:val="superscript"/>
        </w:rPr>
      </w:pPr>
      <w:r w:rsidRPr="00DF50CD">
        <w:rPr>
          <w:i/>
          <w:iCs/>
          <w:color w:val="FFFFFF" w:themeColor="background1"/>
          <w:vertAlign w:val="superscript"/>
        </w:rPr>
        <w:t xml:space="preserve">                                                                                                                                                    (подпись)                                          </w:t>
      </w:r>
    </w:p>
    <w:p w14:paraId="343AB51D" w14:textId="0E4D333E" w:rsidR="00B91A9C" w:rsidRDefault="00B91A9C">
      <w:pPr>
        <w:spacing w:after="160" w:line="259" w:lineRule="auto"/>
      </w:pPr>
      <w:r>
        <w:br w:type="page"/>
      </w:r>
    </w:p>
    <w:p w14:paraId="1CF6B0EA" w14:textId="77777777" w:rsidR="00B91A9C" w:rsidRDefault="00B91A9C" w:rsidP="00B91A9C">
      <w:pPr>
        <w:autoSpaceDE w:val="0"/>
        <w:autoSpaceDN w:val="0"/>
        <w:adjustRightInd w:val="0"/>
        <w:ind w:left="1080"/>
        <w:jc w:val="right"/>
        <w:rPr>
          <w:b/>
          <w:bCs/>
        </w:rPr>
      </w:pPr>
      <w:r>
        <w:rPr>
          <w:b/>
          <w:bCs/>
        </w:rPr>
        <w:lastRenderedPageBreak/>
        <w:t>Приложение №1 к рабочей программе дисциплины</w:t>
      </w:r>
    </w:p>
    <w:p w14:paraId="3EEDCFAF" w14:textId="265B5300" w:rsidR="00B91A9C" w:rsidRDefault="00B91A9C" w:rsidP="00B91A9C">
      <w:pPr>
        <w:autoSpaceDE w:val="0"/>
        <w:autoSpaceDN w:val="0"/>
        <w:adjustRightInd w:val="0"/>
        <w:ind w:left="1080"/>
        <w:jc w:val="right"/>
        <w:rPr>
          <w:b/>
          <w:bCs/>
        </w:rPr>
      </w:pPr>
      <w:r>
        <w:rPr>
          <w:b/>
          <w:bCs/>
        </w:rPr>
        <w:t>«</w:t>
      </w:r>
      <w:r w:rsidR="00FC404D">
        <w:rPr>
          <w:b/>
          <w:bCs/>
        </w:rPr>
        <w:t>Адаптивная обработка сигналов</w:t>
      </w:r>
      <w:r>
        <w:rPr>
          <w:b/>
          <w:bCs/>
        </w:rPr>
        <w:t>»</w:t>
      </w:r>
    </w:p>
    <w:p w14:paraId="44453BC6" w14:textId="77777777" w:rsidR="00B91A9C" w:rsidRDefault="00B91A9C" w:rsidP="00B91A9C">
      <w:pPr>
        <w:autoSpaceDE w:val="0"/>
        <w:autoSpaceDN w:val="0"/>
        <w:adjustRightInd w:val="0"/>
        <w:ind w:left="1080"/>
        <w:jc w:val="both"/>
        <w:rPr>
          <w:b/>
          <w:bCs/>
          <w:color w:val="000080"/>
        </w:rPr>
      </w:pPr>
    </w:p>
    <w:p w14:paraId="2F12F48C" w14:textId="77777777" w:rsidR="00B91A9C" w:rsidRDefault="00B91A9C" w:rsidP="00B91A9C">
      <w:pPr>
        <w:autoSpaceDE w:val="0"/>
        <w:autoSpaceDN w:val="0"/>
        <w:adjustRightInd w:val="0"/>
        <w:ind w:left="1080"/>
        <w:jc w:val="both"/>
        <w:rPr>
          <w:b/>
          <w:bCs/>
          <w:color w:val="000080"/>
        </w:rPr>
      </w:pPr>
    </w:p>
    <w:p w14:paraId="34EBA6A7" w14:textId="77777777" w:rsidR="00DF50CD" w:rsidRPr="00DF50CD" w:rsidRDefault="00DF50CD" w:rsidP="00DF50CD">
      <w:pPr>
        <w:autoSpaceDE w:val="0"/>
        <w:autoSpaceDN w:val="0"/>
        <w:adjustRightInd w:val="0"/>
        <w:jc w:val="center"/>
        <w:rPr>
          <w:b/>
          <w:bCs/>
        </w:rPr>
      </w:pPr>
      <w:r w:rsidRPr="00DF50CD">
        <w:rPr>
          <w:b/>
          <w:bCs/>
        </w:rPr>
        <w:t>Фонд оценочных средств</w:t>
      </w:r>
    </w:p>
    <w:p w14:paraId="4F6518B4" w14:textId="77777777" w:rsidR="00DF50CD" w:rsidRPr="00DF50CD" w:rsidRDefault="00DF50CD" w:rsidP="00DF50CD">
      <w:pPr>
        <w:autoSpaceDE w:val="0"/>
        <w:autoSpaceDN w:val="0"/>
        <w:adjustRightInd w:val="0"/>
        <w:jc w:val="center"/>
        <w:rPr>
          <w:b/>
          <w:bCs/>
        </w:rPr>
      </w:pPr>
      <w:r w:rsidRPr="00DF50CD">
        <w:rPr>
          <w:b/>
          <w:bCs/>
        </w:rPr>
        <w:t xml:space="preserve">для проведения текущего контроля успеваемости </w:t>
      </w:r>
    </w:p>
    <w:p w14:paraId="74718888" w14:textId="77777777" w:rsidR="00DF50CD" w:rsidRPr="00DF50CD" w:rsidRDefault="00DF50CD" w:rsidP="00DF50CD">
      <w:pPr>
        <w:autoSpaceDE w:val="0"/>
        <w:autoSpaceDN w:val="0"/>
        <w:adjustRightInd w:val="0"/>
        <w:jc w:val="center"/>
        <w:rPr>
          <w:b/>
          <w:bCs/>
        </w:rPr>
      </w:pPr>
      <w:r w:rsidRPr="00DF50CD">
        <w:rPr>
          <w:b/>
          <w:bCs/>
        </w:rPr>
        <w:t>и промежуточной аттестации студентов</w:t>
      </w:r>
    </w:p>
    <w:p w14:paraId="428FACC3" w14:textId="77777777" w:rsidR="00DF50CD" w:rsidRPr="00DF50CD" w:rsidRDefault="00DF50CD" w:rsidP="00DF50CD">
      <w:pPr>
        <w:autoSpaceDE w:val="0"/>
        <w:autoSpaceDN w:val="0"/>
        <w:adjustRightInd w:val="0"/>
        <w:jc w:val="center"/>
        <w:rPr>
          <w:b/>
          <w:bCs/>
        </w:rPr>
      </w:pPr>
      <w:r w:rsidRPr="00DF50CD">
        <w:rPr>
          <w:b/>
          <w:bCs/>
        </w:rPr>
        <w:t>по дисциплине</w:t>
      </w:r>
    </w:p>
    <w:p w14:paraId="1CE38949" w14:textId="77777777" w:rsidR="00DF50CD" w:rsidRPr="00DF50CD" w:rsidRDefault="00DF50CD" w:rsidP="00DF50CD">
      <w:pPr>
        <w:autoSpaceDE w:val="0"/>
        <w:autoSpaceDN w:val="0"/>
        <w:adjustRightInd w:val="0"/>
        <w:jc w:val="center"/>
        <w:rPr>
          <w:b/>
          <w:bCs/>
        </w:rPr>
      </w:pPr>
    </w:p>
    <w:p w14:paraId="5ADA415D" w14:textId="77777777" w:rsidR="00DF50CD" w:rsidRPr="00DF50CD" w:rsidRDefault="00DF50CD" w:rsidP="00DF50CD">
      <w:pPr>
        <w:autoSpaceDE w:val="0"/>
        <w:autoSpaceDN w:val="0"/>
        <w:adjustRightInd w:val="0"/>
        <w:jc w:val="center"/>
        <w:rPr>
          <w:b/>
          <w:bCs/>
        </w:rPr>
      </w:pPr>
    </w:p>
    <w:p w14:paraId="020A6667" w14:textId="10B1DB46" w:rsidR="00DF50CD" w:rsidRPr="00DF50CD" w:rsidRDefault="00DF50CD" w:rsidP="00DF50CD">
      <w:pPr>
        <w:autoSpaceDE w:val="0"/>
        <w:autoSpaceDN w:val="0"/>
        <w:adjustRightInd w:val="0"/>
        <w:jc w:val="center"/>
        <w:rPr>
          <w:b/>
          <w:bCs/>
        </w:rPr>
      </w:pPr>
      <w:r>
        <w:rPr>
          <w:b/>
          <w:bCs/>
        </w:rPr>
        <w:t>1. </w:t>
      </w:r>
      <w:r w:rsidRPr="00DF50CD">
        <w:rPr>
          <w:b/>
          <w:bCs/>
        </w:rPr>
        <w:t>Типовые контрольные задания и иные материалы,</w:t>
      </w:r>
    </w:p>
    <w:p w14:paraId="64073A2F" w14:textId="77777777" w:rsidR="00DF50CD" w:rsidRPr="00DF50CD" w:rsidRDefault="00DF50CD" w:rsidP="00DF50CD">
      <w:pPr>
        <w:autoSpaceDE w:val="0"/>
        <w:autoSpaceDN w:val="0"/>
        <w:adjustRightInd w:val="0"/>
        <w:jc w:val="center"/>
        <w:rPr>
          <w:b/>
          <w:bCs/>
        </w:rPr>
      </w:pPr>
      <w:r w:rsidRPr="00DF50CD">
        <w:rPr>
          <w:b/>
          <w:bCs/>
        </w:rPr>
        <w:t>используемые в процессе текущего контроля успеваемости</w:t>
      </w:r>
    </w:p>
    <w:p w14:paraId="7EC95E14" w14:textId="77777777" w:rsidR="00B91A9C" w:rsidRDefault="00B91A9C" w:rsidP="00B91A9C">
      <w:pPr>
        <w:autoSpaceDE w:val="0"/>
        <w:autoSpaceDN w:val="0"/>
        <w:adjustRightInd w:val="0"/>
        <w:jc w:val="center"/>
        <w:rPr>
          <w:b/>
          <w:bCs/>
        </w:rPr>
      </w:pPr>
    </w:p>
    <w:p w14:paraId="7C6D6354" w14:textId="737EF634" w:rsidR="003D2C61" w:rsidRDefault="00B31323" w:rsidP="003D2C61">
      <w:pPr>
        <w:autoSpaceDE w:val="0"/>
        <w:autoSpaceDN w:val="0"/>
        <w:adjustRightInd w:val="0"/>
        <w:jc w:val="center"/>
        <w:rPr>
          <w:b/>
          <w:bCs/>
        </w:rPr>
      </w:pPr>
      <w:r>
        <w:rPr>
          <w:b/>
          <w:bCs/>
        </w:rPr>
        <w:t>Примерный с</w:t>
      </w:r>
      <w:r w:rsidR="003D2C61">
        <w:rPr>
          <w:b/>
          <w:bCs/>
        </w:rPr>
        <w:t xml:space="preserve">писок вопросов </w:t>
      </w:r>
      <w:r w:rsidR="00050808">
        <w:rPr>
          <w:b/>
          <w:bCs/>
        </w:rPr>
        <w:t>для проведения устных опросов</w:t>
      </w:r>
      <w:r w:rsidR="003D2C61">
        <w:rPr>
          <w:b/>
          <w:bCs/>
        </w:rPr>
        <w:t>:</w:t>
      </w:r>
    </w:p>
    <w:p w14:paraId="0B888601" w14:textId="77777777" w:rsidR="003D2C61" w:rsidRDefault="003D2C61" w:rsidP="003D2C61">
      <w:pPr>
        <w:ind w:firstLine="720"/>
        <w:jc w:val="both"/>
      </w:pPr>
    </w:p>
    <w:p w14:paraId="0F898AD7" w14:textId="77777777" w:rsidR="003D2C61" w:rsidRPr="00510A2F" w:rsidRDefault="003D2C61" w:rsidP="003D2C61">
      <w:pPr>
        <w:autoSpaceDE w:val="0"/>
        <w:autoSpaceDN w:val="0"/>
        <w:adjustRightInd w:val="0"/>
      </w:pPr>
      <w:r w:rsidRPr="00510A2F">
        <w:t>1.</w:t>
      </w:r>
      <w:r>
        <w:rPr>
          <w:lang w:val="en-US"/>
        </w:rPr>
        <w:t> </w:t>
      </w:r>
      <w:r w:rsidRPr="00510A2F">
        <w:t>Адаптивная система: понятие, свойства.</w:t>
      </w:r>
    </w:p>
    <w:p w14:paraId="2AA00F9B" w14:textId="77777777" w:rsidR="003D2C61" w:rsidRPr="00510A2F" w:rsidRDefault="003D2C61" w:rsidP="003D2C61">
      <w:pPr>
        <w:autoSpaceDE w:val="0"/>
        <w:autoSpaceDN w:val="0"/>
        <w:adjustRightInd w:val="0"/>
      </w:pPr>
      <w:r w:rsidRPr="00510A2F">
        <w:t>2.</w:t>
      </w:r>
      <w:r>
        <w:rPr>
          <w:lang w:val="en-US"/>
        </w:rPr>
        <w:t> </w:t>
      </w:r>
      <w:r w:rsidRPr="00510A2F">
        <w:t>Общие свойства адаптивных систем (изменчивость во времени и нелинейность).</w:t>
      </w:r>
    </w:p>
    <w:p w14:paraId="59837B4F" w14:textId="77777777" w:rsidR="003D2C61" w:rsidRPr="00510A2F" w:rsidRDefault="003D2C61" w:rsidP="003D2C61">
      <w:pPr>
        <w:autoSpaceDE w:val="0"/>
        <w:autoSpaceDN w:val="0"/>
        <w:adjustRightInd w:val="0"/>
      </w:pPr>
      <w:r w:rsidRPr="00510A2F">
        <w:t>3.</w:t>
      </w:r>
      <w:r>
        <w:rPr>
          <w:lang w:val="en-US"/>
        </w:rPr>
        <w:t> </w:t>
      </w:r>
      <w:r w:rsidRPr="00510A2F">
        <w:t>Адаптация с обратной связью и без обратной связи.</w:t>
      </w:r>
    </w:p>
    <w:p w14:paraId="241E62E9" w14:textId="77777777" w:rsidR="003D2C61" w:rsidRPr="00510A2F" w:rsidRDefault="003D2C61" w:rsidP="003D2C61">
      <w:pPr>
        <w:autoSpaceDE w:val="0"/>
        <w:autoSpaceDN w:val="0"/>
        <w:adjustRightInd w:val="0"/>
      </w:pPr>
      <w:r w:rsidRPr="00510A2F">
        <w:t>4.</w:t>
      </w:r>
      <w:r>
        <w:rPr>
          <w:lang w:val="en-US"/>
        </w:rPr>
        <w:t> </w:t>
      </w:r>
      <w:r w:rsidRPr="00510A2F">
        <w:t>Адаптивный линейный сумматор: общее описание, векторы входного сигнала и весовых коэффициентов, полезный отклик и сигнал ошибки, функция стоимости.</w:t>
      </w:r>
    </w:p>
    <w:p w14:paraId="3CC55CFC" w14:textId="483AD42E" w:rsidR="003D2C61" w:rsidRPr="009858C0" w:rsidRDefault="003D2C61" w:rsidP="003D2C61">
      <w:pPr>
        <w:autoSpaceDE w:val="0"/>
        <w:autoSpaceDN w:val="0"/>
        <w:adjustRightInd w:val="0"/>
      </w:pPr>
      <w:r w:rsidRPr="00510A2F">
        <w:t>5.</w:t>
      </w:r>
      <w:r>
        <w:rPr>
          <w:lang w:val="en-US"/>
        </w:rPr>
        <w:t> </w:t>
      </w:r>
      <w:r w:rsidRPr="009858C0">
        <w:t>Адаптивный линейный сумматор</w:t>
      </w:r>
      <w:r w:rsidR="00DF5426">
        <w:t>: р</w:t>
      </w:r>
      <w:r w:rsidRPr="009858C0">
        <w:t>абочая функция.</w:t>
      </w:r>
    </w:p>
    <w:p w14:paraId="7A8D0F4D" w14:textId="77777777" w:rsidR="003D2C61" w:rsidRPr="009858C0" w:rsidRDefault="003D2C61" w:rsidP="003D2C61">
      <w:pPr>
        <w:autoSpaceDE w:val="0"/>
        <w:autoSpaceDN w:val="0"/>
        <w:adjustRightInd w:val="0"/>
      </w:pPr>
      <w:r w:rsidRPr="009858C0">
        <w:t>6.</w:t>
      </w:r>
      <w:r w:rsidRPr="009858C0">
        <w:rPr>
          <w:lang w:val="en-US"/>
        </w:rPr>
        <w:t> </w:t>
      </w:r>
      <w:r w:rsidRPr="009858C0">
        <w:t>Адаптивный линейный сумматор. Градиент функции СКО. Уравнение Винера-Хопфа</w:t>
      </w:r>
    </w:p>
    <w:p w14:paraId="1091026C" w14:textId="57263B5E" w:rsidR="003D2C61" w:rsidRPr="009858C0" w:rsidRDefault="003D2C61" w:rsidP="003D2C61">
      <w:pPr>
        <w:autoSpaceDE w:val="0"/>
        <w:autoSpaceDN w:val="0"/>
        <w:adjustRightInd w:val="0"/>
      </w:pPr>
      <w:r w:rsidRPr="009858C0">
        <w:t>7.</w:t>
      </w:r>
      <w:r w:rsidRPr="009858C0">
        <w:rPr>
          <w:lang w:val="en-US"/>
        </w:rPr>
        <w:t> </w:t>
      </w:r>
      <w:r w:rsidRPr="009858C0">
        <w:t>Адаптивный линейный сумматор</w:t>
      </w:r>
      <w:r w:rsidR="00DF5426" w:rsidRPr="00DF5426">
        <w:t xml:space="preserve">: </w:t>
      </w:r>
      <w:r w:rsidR="00DF5426">
        <w:t>м</w:t>
      </w:r>
      <w:r w:rsidRPr="009858C0">
        <w:t>инимальная среднеквадратическая ошибка.</w:t>
      </w:r>
    </w:p>
    <w:p w14:paraId="2616B00B" w14:textId="77777777" w:rsidR="003D2C61" w:rsidRPr="009858C0" w:rsidRDefault="003D2C61" w:rsidP="003D2C61">
      <w:pPr>
        <w:autoSpaceDE w:val="0"/>
        <w:autoSpaceDN w:val="0"/>
        <w:adjustRightInd w:val="0"/>
      </w:pPr>
      <w:r w:rsidRPr="009858C0">
        <w:t>8.</w:t>
      </w:r>
      <w:r w:rsidRPr="009858C0">
        <w:rPr>
          <w:lang w:val="en-US"/>
        </w:rPr>
        <w:t> </w:t>
      </w:r>
      <w:r w:rsidRPr="009858C0">
        <w:t>Основные принципы методов градиентного поиска (одномерный случай).</w:t>
      </w:r>
    </w:p>
    <w:p w14:paraId="4F6C626C" w14:textId="77777777" w:rsidR="003D2C61" w:rsidRPr="009858C0" w:rsidRDefault="003D2C61" w:rsidP="003D2C61">
      <w:pPr>
        <w:autoSpaceDE w:val="0"/>
        <w:autoSpaceDN w:val="0"/>
        <w:adjustRightInd w:val="0"/>
      </w:pPr>
      <w:r w:rsidRPr="009858C0">
        <w:t>9.</w:t>
      </w:r>
      <w:r w:rsidRPr="009858C0">
        <w:rPr>
          <w:lang w:val="en-US"/>
        </w:rPr>
        <w:t> </w:t>
      </w:r>
      <w:r w:rsidRPr="009858C0">
        <w:t>Методы градиентного поиска: устойчивость и скорость сходимости.</w:t>
      </w:r>
    </w:p>
    <w:p w14:paraId="0C08AD91" w14:textId="77777777" w:rsidR="003D2C61" w:rsidRPr="009858C0" w:rsidRDefault="003D2C61" w:rsidP="003D2C61">
      <w:pPr>
        <w:autoSpaceDE w:val="0"/>
        <w:autoSpaceDN w:val="0"/>
        <w:adjustRightInd w:val="0"/>
      </w:pPr>
      <w:r w:rsidRPr="009858C0">
        <w:t>10.</w:t>
      </w:r>
      <w:r w:rsidRPr="009858C0">
        <w:rPr>
          <w:lang w:val="en-US"/>
        </w:rPr>
        <w:t> </w:t>
      </w:r>
      <w:r w:rsidRPr="009858C0">
        <w:t>Градиентный поиск методом Ньютона.</w:t>
      </w:r>
    </w:p>
    <w:p w14:paraId="43F74F78" w14:textId="77777777" w:rsidR="003D2C61" w:rsidRPr="009858C0" w:rsidRDefault="003D2C61" w:rsidP="003D2C61">
      <w:pPr>
        <w:autoSpaceDE w:val="0"/>
        <w:autoSpaceDN w:val="0"/>
        <w:adjustRightInd w:val="0"/>
      </w:pPr>
      <w:r w:rsidRPr="009858C0">
        <w:t>11.</w:t>
      </w:r>
      <w:r w:rsidRPr="009858C0">
        <w:rPr>
          <w:lang w:val="en-US"/>
        </w:rPr>
        <w:t> </w:t>
      </w:r>
      <w:r w:rsidRPr="009858C0">
        <w:t>Градиентный поиск методом наискорейшего спуска.</w:t>
      </w:r>
    </w:p>
    <w:p w14:paraId="01B0867D" w14:textId="77777777" w:rsidR="003D2C61" w:rsidRPr="00670D1A" w:rsidRDefault="003D2C61" w:rsidP="003D2C61">
      <w:pPr>
        <w:autoSpaceDE w:val="0"/>
        <w:autoSpaceDN w:val="0"/>
        <w:adjustRightInd w:val="0"/>
      </w:pPr>
      <w:r w:rsidRPr="009858C0">
        <w:t>12.</w:t>
      </w:r>
      <w:r w:rsidRPr="009858C0">
        <w:rPr>
          <w:lang w:val="en-US"/>
        </w:rPr>
        <w:t> </w:t>
      </w:r>
      <w:r w:rsidRPr="009858C0">
        <w:t>Метод наименьших квадратов в адаптивной обработке.</w:t>
      </w:r>
    </w:p>
    <w:p w14:paraId="6C241F5B" w14:textId="77777777" w:rsidR="003D2C61" w:rsidRPr="009858C0" w:rsidRDefault="003D2C61" w:rsidP="003D2C61">
      <w:pPr>
        <w:autoSpaceDE w:val="0"/>
        <w:autoSpaceDN w:val="0"/>
        <w:adjustRightInd w:val="0"/>
      </w:pPr>
      <w:r w:rsidRPr="009858C0">
        <w:t>13. Алгоритм последовательной регрессии.</w:t>
      </w:r>
    </w:p>
    <w:p w14:paraId="40D3DDDF" w14:textId="77777777" w:rsidR="003D2C61" w:rsidRPr="009858C0" w:rsidRDefault="003D2C61" w:rsidP="003D2C61">
      <w:pPr>
        <w:autoSpaceDE w:val="0"/>
        <w:autoSpaceDN w:val="0"/>
        <w:adjustRightInd w:val="0"/>
      </w:pPr>
      <w:r w:rsidRPr="009858C0">
        <w:t>14. Алгоритм на основе метода наименьших квадратов для рекурсивного фильтра.</w:t>
      </w:r>
    </w:p>
    <w:p w14:paraId="1AF38F80" w14:textId="77777777" w:rsidR="003D2C61" w:rsidRPr="009858C0" w:rsidRDefault="003D2C61" w:rsidP="003D2C61">
      <w:pPr>
        <w:pStyle w:val="a3"/>
        <w:spacing w:line="240" w:lineRule="auto"/>
      </w:pPr>
      <w:r w:rsidRPr="009858C0">
        <w:t>15. Алгоритм последовательной регрессии для рекурсивного фильтра.</w:t>
      </w:r>
    </w:p>
    <w:p w14:paraId="0CD4F307" w14:textId="77777777" w:rsidR="003D2C61" w:rsidRPr="009858C0" w:rsidRDefault="003D2C61" w:rsidP="003D2C61">
      <w:pPr>
        <w:autoSpaceDE w:val="0"/>
        <w:autoSpaceDN w:val="0"/>
        <w:adjustRightInd w:val="0"/>
      </w:pPr>
      <w:r w:rsidRPr="009858C0">
        <w:t>16.</w:t>
      </w:r>
      <w:r w:rsidRPr="009858C0">
        <w:rPr>
          <w:lang w:val="en-US"/>
        </w:rPr>
        <w:t> </w:t>
      </w:r>
      <w:r w:rsidRPr="009858C0">
        <w:t>Области применение адаптивных систем (приложения, решаемые задачи).</w:t>
      </w:r>
    </w:p>
    <w:p w14:paraId="607BF8A1" w14:textId="77777777" w:rsidR="003D2C61" w:rsidRPr="009858C0" w:rsidRDefault="003D2C61" w:rsidP="003D2C61">
      <w:pPr>
        <w:autoSpaceDE w:val="0"/>
        <w:autoSpaceDN w:val="0"/>
        <w:adjustRightInd w:val="0"/>
      </w:pPr>
      <w:r w:rsidRPr="009858C0">
        <w:t>17.</w:t>
      </w:r>
      <w:r w:rsidRPr="009858C0">
        <w:rPr>
          <w:lang w:val="en-US"/>
        </w:rPr>
        <w:t> </w:t>
      </w:r>
      <w:r w:rsidRPr="009858C0">
        <w:t>Области применение адаптивных систем: системная идентификация (моделирование).</w:t>
      </w:r>
    </w:p>
    <w:p w14:paraId="0EFE3552" w14:textId="77777777" w:rsidR="003D2C61" w:rsidRPr="009858C0" w:rsidRDefault="003D2C61" w:rsidP="003D2C61">
      <w:pPr>
        <w:autoSpaceDE w:val="0"/>
        <w:autoSpaceDN w:val="0"/>
        <w:adjustRightInd w:val="0"/>
      </w:pPr>
      <w:r w:rsidRPr="009858C0">
        <w:t>18.</w:t>
      </w:r>
      <w:r w:rsidRPr="009858C0">
        <w:rPr>
          <w:lang w:val="en-US"/>
        </w:rPr>
        <w:t> </w:t>
      </w:r>
      <w:r w:rsidRPr="009858C0">
        <w:t xml:space="preserve">Адаптивный самонастраивающийся фильтр (выделение узкополосного сигнала на фоне широкополосной помехи). </w:t>
      </w:r>
    </w:p>
    <w:p w14:paraId="495055CB" w14:textId="77777777" w:rsidR="003D2C61" w:rsidRPr="009858C0" w:rsidRDefault="003D2C61" w:rsidP="003D2C61">
      <w:pPr>
        <w:autoSpaceDE w:val="0"/>
        <w:autoSpaceDN w:val="0"/>
        <w:adjustRightInd w:val="0"/>
      </w:pPr>
      <w:r w:rsidRPr="009858C0">
        <w:t>19.</w:t>
      </w:r>
      <w:r w:rsidRPr="009858C0">
        <w:rPr>
          <w:lang w:val="en-US"/>
        </w:rPr>
        <w:t> </w:t>
      </w:r>
      <w:r w:rsidRPr="009858C0">
        <w:t>Области применение адаптивных систем: подавление узкополосной помехи в широкополосном сигнале.</w:t>
      </w:r>
    </w:p>
    <w:p w14:paraId="29F81FC5" w14:textId="77777777" w:rsidR="003D2C61" w:rsidRPr="009858C0" w:rsidRDefault="003D2C61" w:rsidP="003D2C61">
      <w:pPr>
        <w:autoSpaceDE w:val="0"/>
        <w:autoSpaceDN w:val="0"/>
        <w:adjustRightInd w:val="0"/>
      </w:pPr>
      <w:r w:rsidRPr="009858C0">
        <w:t>20. Адаптивные эквалайзеры беспроводных каналов связи.</w:t>
      </w:r>
    </w:p>
    <w:p w14:paraId="2EE785EF" w14:textId="2AB63999" w:rsidR="003D2C61" w:rsidRDefault="003D2C61" w:rsidP="003D2C61">
      <w:pPr>
        <w:autoSpaceDE w:val="0"/>
        <w:autoSpaceDN w:val="0"/>
        <w:adjustRightInd w:val="0"/>
      </w:pPr>
      <w:r w:rsidRPr="009858C0">
        <w:t>21. Подавление эхо-сигнала в телефонии.</w:t>
      </w:r>
    </w:p>
    <w:p w14:paraId="2BCC7BD3" w14:textId="5EB70DF0" w:rsidR="00C02914" w:rsidRDefault="00C02914" w:rsidP="003D2C61">
      <w:pPr>
        <w:autoSpaceDE w:val="0"/>
        <w:autoSpaceDN w:val="0"/>
        <w:adjustRightInd w:val="0"/>
      </w:pPr>
    </w:p>
    <w:p w14:paraId="75018816" w14:textId="77777777" w:rsidR="00C02914" w:rsidRPr="00470559" w:rsidRDefault="00C02914" w:rsidP="00C02914">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C02914" w:rsidRPr="00470559" w14:paraId="7ECEBBE1" w14:textId="77777777" w:rsidTr="00203678">
        <w:tc>
          <w:tcPr>
            <w:tcW w:w="1809" w:type="dxa"/>
            <w:vAlign w:val="center"/>
          </w:tcPr>
          <w:p w14:paraId="56CE9BEB" w14:textId="77777777" w:rsidR="00C02914" w:rsidRPr="00470559" w:rsidRDefault="00C02914" w:rsidP="00203678">
            <w:pPr>
              <w:jc w:val="center"/>
              <w:rPr>
                <w:b/>
                <w:bCs/>
              </w:rPr>
            </w:pPr>
            <w:r w:rsidRPr="00470559">
              <w:rPr>
                <w:b/>
                <w:bCs/>
              </w:rPr>
              <w:t>Критерий</w:t>
            </w:r>
          </w:p>
        </w:tc>
        <w:tc>
          <w:tcPr>
            <w:tcW w:w="3828" w:type="dxa"/>
            <w:vAlign w:val="center"/>
          </w:tcPr>
          <w:p w14:paraId="4F405DD0" w14:textId="77777777" w:rsidR="00C02914" w:rsidRPr="00470559" w:rsidRDefault="00C02914" w:rsidP="00203678">
            <w:pPr>
              <w:jc w:val="center"/>
              <w:rPr>
                <w:b/>
              </w:rPr>
            </w:pPr>
            <w:r w:rsidRPr="00470559">
              <w:rPr>
                <w:b/>
              </w:rPr>
              <w:t>Пороговый уровень</w:t>
            </w:r>
          </w:p>
          <w:p w14:paraId="735BCD6D" w14:textId="77777777" w:rsidR="00C02914" w:rsidRPr="00470559" w:rsidRDefault="00C02914" w:rsidP="00203678">
            <w:pPr>
              <w:jc w:val="center"/>
              <w:rPr>
                <w:b/>
              </w:rPr>
            </w:pPr>
            <w:r w:rsidRPr="00470559">
              <w:rPr>
                <w:b/>
              </w:rPr>
              <w:t>(на «удовлетворительно»)</w:t>
            </w:r>
          </w:p>
        </w:tc>
        <w:tc>
          <w:tcPr>
            <w:tcW w:w="2126" w:type="dxa"/>
            <w:vAlign w:val="center"/>
          </w:tcPr>
          <w:p w14:paraId="23E4B8C6" w14:textId="77777777" w:rsidR="00C02914" w:rsidRPr="00470559" w:rsidRDefault="00C02914" w:rsidP="00203678">
            <w:pPr>
              <w:jc w:val="center"/>
              <w:rPr>
                <w:b/>
              </w:rPr>
            </w:pPr>
            <w:r w:rsidRPr="00470559">
              <w:rPr>
                <w:b/>
              </w:rPr>
              <w:t xml:space="preserve">Продвинутый уровень </w:t>
            </w:r>
            <w:r w:rsidRPr="00470559">
              <w:rPr>
                <w:b/>
              </w:rPr>
              <w:br/>
              <w:t>(на «хорошо»)</w:t>
            </w:r>
          </w:p>
        </w:tc>
        <w:tc>
          <w:tcPr>
            <w:tcW w:w="1807" w:type="dxa"/>
            <w:vAlign w:val="center"/>
          </w:tcPr>
          <w:p w14:paraId="1891463E" w14:textId="77777777" w:rsidR="00C02914" w:rsidRPr="00470559" w:rsidRDefault="00C02914" w:rsidP="00203678">
            <w:pPr>
              <w:jc w:val="center"/>
              <w:rPr>
                <w:b/>
              </w:rPr>
            </w:pPr>
            <w:r w:rsidRPr="00470559">
              <w:rPr>
                <w:b/>
              </w:rPr>
              <w:t>Высокий</w:t>
            </w:r>
          </w:p>
          <w:p w14:paraId="184088D9" w14:textId="77777777" w:rsidR="00C02914" w:rsidRPr="00470559" w:rsidRDefault="00C02914" w:rsidP="00203678">
            <w:pPr>
              <w:jc w:val="center"/>
              <w:rPr>
                <w:b/>
              </w:rPr>
            </w:pPr>
            <w:r w:rsidRPr="00470559">
              <w:rPr>
                <w:b/>
              </w:rPr>
              <w:t xml:space="preserve">уровень </w:t>
            </w:r>
            <w:r w:rsidRPr="00470559">
              <w:rPr>
                <w:b/>
              </w:rPr>
              <w:br/>
              <w:t>(на «отлично»)</w:t>
            </w:r>
          </w:p>
        </w:tc>
      </w:tr>
      <w:tr w:rsidR="00C02914" w:rsidRPr="00470559" w14:paraId="1EAB301F" w14:textId="77777777" w:rsidTr="00203678">
        <w:tc>
          <w:tcPr>
            <w:tcW w:w="1809" w:type="dxa"/>
          </w:tcPr>
          <w:p w14:paraId="5C0A98C7" w14:textId="77777777" w:rsidR="00C02914" w:rsidRPr="00470559" w:rsidRDefault="00C02914" w:rsidP="00203678">
            <w:pPr>
              <w:rPr>
                <w:b/>
                <w:bCs/>
              </w:rPr>
            </w:pPr>
            <w:r w:rsidRPr="00470559">
              <w:rPr>
                <w:b/>
                <w:bCs/>
              </w:rPr>
              <w:t>Соответствие ответа вопросу</w:t>
            </w:r>
          </w:p>
        </w:tc>
        <w:tc>
          <w:tcPr>
            <w:tcW w:w="3828" w:type="dxa"/>
          </w:tcPr>
          <w:p w14:paraId="1D93F5D1" w14:textId="77777777" w:rsidR="00C02914" w:rsidRPr="00470559" w:rsidRDefault="00C02914" w:rsidP="00203678">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14:paraId="504A1F80" w14:textId="77777777" w:rsidR="00C02914" w:rsidRPr="00470559" w:rsidRDefault="00C02914" w:rsidP="00203678">
            <w:pPr>
              <w:rPr>
                <w:bCs/>
              </w:rPr>
            </w:pPr>
            <w:r w:rsidRPr="00470559">
              <w:rPr>
                <w:bCs/>
              </w:rPr>
              <w:t>Полное</w:t>
            </w:r>
          </w:p>
        </w:tc>
        <w:tc>
          <w:tcPr>
            <w:tcW w:w="1807" w:type="dxa"/>
          </w:tcPr>
          <w:p w14:paraId="46A763C4" w14:textId="77777777" w:rsidR="00C02914" w:rsidRPr="00470559" w:rsidRDefault="00C02914" w:rsidP="00203678">
            <w:pPr>
              <w:rPr>
                <w:bCs/>
              </w:rPr>
            </w:pPr>
            <w:r w:rsidRPr="00470559">
              <w:rPr>
                <w:bCs/>
              </w:rPr>
              <w:t>Полное</w:t>
            </w:r>
          </w:p>
        </w:tc>
      </w:tr>
      <w:tr w:rsidR="00C02914" w:rsidRPr="00470559" w14:paraId="33FFC619" w14:textId="77777777" w:rsidTr="00203678">
        <w:tc>
          <w:tcPr>
            <w:tcW w:w="1809" w:type="dxa"/>
          </w:tcPr>
          <w:p w14:paraId="2861C78A" w14:textId="77777777" w:rsidR="00C02914" w:rsidRPr="00470559" w:rsidRDefault="00C02914" w:rsidP="00203678">
            <w:pPr>
              <w:rPr>
                <w:b/>
                <w:bCs/>
              </w:rPr>
            </w:pPr>
            <w:r w:rsidRPr="00470559">
              <w:rPr>
                <w:b/>
                <w:bCs/>
              </w:rPr>
              <w:t>Наличие примеров</w:t>
            </w:r>
          </w:p>
        </w:tc>
        <w:tc>
          <w:tcPr>
            <w:tcW w:w="3828" w:type="dxa"/>
          </w:tcPr>
          <w:p w14:paraId="4A30CE67" w14:textId="77777777" w:rsidR="00C02914" w:rsidRPr="00470559" w:rsidRDefault="00C02914" w:rsidP="00203678">
            <w:pPr>
              <w:rPr>
                <w:bCs/>
              </w:rPr>
            </w:pPr>
            <w:r w:rsidRPr="00470559">
              <w:rPr>
                <w:bCs/>
              </w:rPr>
              <w:t>Имеются отдельные примеры</w:t>
            </w:r>
          </w:p>
        </w:tc>
        <w:tc>
          <w:tcPr>
            <w:tcW w:w="2126" w:type="dxa"/>
          </w:tcPr>
          <w:p w14:paraId="4D6B1404" w14:textId="77777777" w:rsidR="00C02914" w:rsidRPr="00470559" w:rsidRDefault="00C02914" w:rsidP="00203678">
            <w:pPr>
              <w:rPr>
                <w:bCs/>
              </w:rPr>
            </w:pPr>
            <w:r w:rsidRPr="00470559">
              <w:rPr>
                <w:bCs/>
              </w:rPr>
              <w:t>Много примеров</w:t>
            </w:r>
          </w:p>
        </w:tc>
        <w:tc>
          <w:tcPr>
            <w:tcW w:w="1807" w:type="dxa"/>
          </w:tcPr>
          <w:p w14:paraId="1FEBCC0D" w14:textId="77777777" w:rsidR="00C02914" w:rsidRPr="00470559" w:rsidRDefault="00C02914" w:rsidP="00203678">
            <w:pPr>
              <w:rPr>
                <w:bCs/>
              </w:rPr>
            </w:pPr>
            <w:r w:rsidRPr="00470559">
              <w:rPr>
                <w:bCs/>
              </w:rPr>
              <w:t>Есть практически ко всем утверждениям</w:t>
            </w:r>
          </w:p>
        </w:tc>
      </w:tr>
      <w:tr w:rsidR="00C02914" w:rsidRPr="00470559" w14:paraId="6876333E" w14:textId="77777777" w:rsidTr="00203678">
        <w:tc>
          <w:tcPr>
            <w:tcW w:w="1809" w:type="dxa"/>
          </w:tcPr>
          <w:p w14:paraId="765F6979" w14:textId="77777777" w:rsidR="00C02914" w:rsidRPr="00470559" w:rsidRDefault="00C02914" w:rsidP="00203678">
            <w:pPr>
              <w:rPr>
                <w:b/>
                <w:bCs/>
              </w:rPr>
            </w:pPr>
            <w:r w:rsidRPr="00470559">
              <w:rPr>
                <w:b/>
                <w:bCs/>
              </w:rPr>
              <w:lastRenderedPageBreak/>
              <w:t>Содержание ответа</w:t>
            </w:r>
          </w:p>
        </w:tc>
        <w:tc>
          <w:tcPr>
            <w:tcW w:w="3828" w:type="dxa"/>
          </w:tcPr>
          <w:p w14:paraId="455E303B" w14:textId="77777777" w:rsidR="00C02914" w:rsidRPr="00470559" w:rsidRDefault="00C02914" w:rsidP="00203678">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14:paraId="496D2937" w14:textId="77777777" w:rsidR="00C02914" w:rsidRPr="00470559" w:rsidRDefault="00C02914" w:rsidP="00203678">
            <w:pPr>
              <w:rPr>
                <w:bCs/>
              </w:rPr>
            </w:pPr>
            <w:r w:rsidRPr="00470559">
              <w:rPr>
                <w:bCs/>
              </w:rPr>
              <w:t>Ответ почти полный, без ошибок, не хватает отдельных элементов и тонкостей</w:t>
            </w:r>
          </w:p>
        </w:tc>
        <w:tc>
          <w:tcPr>
            <w:tcW w:w="1807" w:type="dxa"/>
          </w:tcPr>
          <w:p w14:paraId="7BD2FE64" w14:textId="77777777" w:rsidR="00C02914" w:rsidRPr="00470559" w:rsidRDefault="00C02914" w:rsidP="00203678">
            <w:pPr>
              <w:rPr>
                <w:bCs/>
              </w:rPr>
            </w:pPr>
            <w:r w:rsidRPr="00470559">
              <w:rPr>
                <w:bCs/>
              </w:rPr>
              <w:t>Исчерпывающий полный ответ</w:t>
            </w:r>
          </w:p>
        </w:tc>
      </w:tr>
    </w:tbl>
    <w:p w14:paraId="2F9EAA8C" w14:textId="77777777" w:rsidR="00C02914" w:rsidRDefault="00C02914" w:rsidP="003D2C61">
      <w:pPr>
        <w:autoSpaceDE w:val="0"/>
        <w:autoSpaceDN w:val="0"/>
        <w:adjustRightInd w:val="0"/>
      </w:pPr>
    </w:p>
    <w:p w14:paraId="6A5AD0B3" w14:textId="7B69CD94" w:rsidR="00050808" w:rsidRDefault="00050808" w:rsidP="003D2C61">
      <w:pPr>
        <w:autoSpaceDE w:val="0"/>
        <w:autoSpaceDN w:val="0"/>
        <w:adjustRightInd w:val="0"/>
      </w:pPr>
    </w:p>
    <w:p w14:paraId="23ED1709" w14:textId="77777777" w:rsidR="00050808" w:rsidRDefault="00050808" w:rsidP="00050808">
      <w:pPr>
        <w:autoSpaceDE w:val="0"/>
        <w:autoSpaceDN w:val="0"/>
        <w:adjustRightInd w:val="0"/>
        <w:jc w:val="center"/>
        <w:rPr>
          <w:b/>
        </w:rPr>
      </w:pPr>
      <w:r>
        <w:rPr>
          <w:b/>
        </w:rPr>
        <w:t>Перечень лабораторных работ</w:t>
      </w:r>
    </w:p>
    <w:p w14:paraId="59996C9D" w14:textId="77777777" w:rsidR="00050808" w:rsidRDefault="00050808" w:rsidP="00050808">
      <w:pPr>
        <w:autoSpaceDE w:val="0"/>
        <w:autoSpaceDN w:val="0"/>
        <w:adjustRightInd w:val="0"/>
        <w:jc w:val="center"/>
        <w:rPr>
          <w:b/>
        </w:rPr>
      </w:pPr>
    </w:p>
    <w:p w14:paraId="6DE8B3A6" w14:textId="77777777" w:rsidR="00050808" w:rsidRDefault="00050808" w:rsidP="00050808">
      <w:pPr>
        <w:autoSpaceDE w:val="0"/>
        <w:autoSpaceDN w:val="0"/>
        <w:adjustRightInd w:val="0"/>
      </w:pPr>
      <w:r>
        <w:t>1. Системное моделирование с использованием адаптивного нерекурсивного фильтра.</w:t>
      </w:r>
    </w:p>
    <w:p w14:paraId="1340E7BC" w14:textId="77777777" w:rsidR="00050808" w:rsidRDefault="00050808" w:rsidP="00050808">
      <w:pPr>
        <w:autoSpaceDE w:val="0"/>
        <w:autoSpaceDN w:val="0"/>
        <w:adjustRightInd w:val="0"/>
      </w:pPr>
      <w:r>
        <w:t>2. </w:t>
      </w:r>
      <w:r w:rsidRPr="005D47E4">
        <w:t>Подавление узкополосной помехи в широкополосном сигнале</w:t>
      </w:r>
      <w:r>
        <w:t>.</w:t>
      </w:r>
    </w:p>
    <w:p w14:paraId="3C06D7A9" w14:textId="77777777" w:rsidR="00050808" w:rsidRDefault="00050808" w:rsidP="00050808">
      <w:pPr>
        <w:autoSpaceDE w:val="0"/>
        <w:autoSpaceDN w:val="0"/>
        <w:adjustRightInd w:val="0"/>
      </w:pPr>
      <w:r>
        <w:t>3. </w:t>
      </w:r>
      <w:r w:rsidRPr="005D47E4">
        <w:t>Адаптивный самонастраивающийся фильтр</w:t>
      </w:r>
      <w:r>
        <w:t>.</w:t>
      </w:r>
    </w:p>
    <w:p w14:paraId="6D8C495B" w14:textId="77777777" w:rsidR="00050808" w:rsidRDefault="00050808" w:rsidP="00050808">
      <w:pPr>
        <w:pStyle w:val="a3"/>
        <w:spacing w:line="240" w:lineRule="auto"/>
        <w:rPr>
          <w:sz w:val="22"/>
          <w:szCs w:val="22"/>
        </w:rPr>
      </w:pPr>
      <w:r>
        <w:t>4. Адаптивный эквалайзер канала связи</w:t>
      </w:r>
      <w:r>
        <w:rPr>
          <w:sz w:val="22"/>
          <w:szCs w:val="22"/>
        </w:rPr>
        <w:t>.</w:t>
      </w:r>
    </w:p>
    <w:p w14:paraId="39E71588" w14:textId="181E741C" w:rsidR="00050808" w:rsidRDefault="00050808" w:rsidP="00050808">
      <w:pPr>
        <w:autoSpaceDE w:val="0"/>
        <w:autoSpaceDN w:val="0"/>
        <w:adjustRightInd w:val="0"/>
      </w:pPr>
    </w:p>
    <w:p w14:paraId="63592059" w14:textId="77777777" w:rsidR="00050808" w:rsidRPr="009858C0" w:rsidRDefault="00050808" w:rsidP="00050808">
      <w:pPr>
        <w:autoSpaceDE w:val="0"/>
        <w:autoSpaceDN w:val="0"/>
        <w:adjustRightInd w:val="0"/>
      </w:pPr>
    </w:p>
    <w:p w14:paraId="7ECE0414" w14:textId="77777777" w:rsidR="00050808" w:rsidRPr="00470559" w:rsidRDefault="00050808" w:rsidP="00050808">
      <w:pPr>
        <w:jc w:val="center"/>
        <w:rPr>
          <w:b/>
        </w:rPr>
      </w:pPr>
      <w:r w:rsidRPr="00470559">
        <w:rPr>
          <w:b/>
        </w:rPr>
        <w:t>Критерии оценивания ответов на вопросы при защите лабораторной работы</w:t>
      </w:r>
    </w:p>
    <w:p w14:paraId="407F6D06" w14:textId="77777777" w:rsidR="00050808" w:rsidRPr="00470559" w:rsidRDefault="00050808" w:rsidP="00050808">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3925"/>
        <w:gridCol w:w="3924"/>
      </w:tblGrid>
      <w:tr w:rsidR="00050808" w:rsidRPr="00470559" w14:paraId="441AD223" w14:textId="77777777" w:rsidTr="00203678">
        <w:trPr>
          <w:tblHeader/>
        </w:trPr>
        <w:tc>
          <w:tcPr>
            <w:tcW w:w="781" w:type="pct"/>
          </w:tcPr>
          <w:p w14:paraId="73865F76" w14:textId="77777777" w:rsidR="00050808" w:rsidRPr="00470559" w:rsidRDefault="00050808" w:rsidP="00203678">
            <w:pPr>
              <w:jc w:val="center"/>
              <w:rPr>
                <w:b/>
              </w:rPr>
            </w:pPr>
            <w:r w:rsidRPr="00470559">
              <w:rPr>
                <w:b/>
              </w:rPr>
              <w:t>Показатели</w:t>
            </w:r>
          </w:p>
        </w:tc>
        <w:tc>
          <w:tcPr>
            <w:tcW w:w="2110" w:type="pct"/>
          </w:tcPr>
          <w:p w14:paraId="05091B5F" w14:textId="77777777" w:rsidR="00050808" w:rsidRPr="00470559" w:rsidRDefault="00050808" w:rsidP="00203678">
            <w:pPr>
              <w:jc w:val="center"/>
              <w:rPr>
                <w:b/>
              </w:rPr>
            </w:pPr>
            <w:r w:rsidRPr="00470559">
              <w:rPr>
                <w:b/>
              </w:rPr>
              <w:t>На «Зачтено»</w:t>
            </w:r>
          </w:p>
        </w:tc>
        <w:tc>
          <w:tcPr>
            <w:tcW w:w="2109" w:type="pct"/>
          </w:tcPr>
          <w:p w14:paraId="496BB565" w14:textId="77777777" w:rsidR="00050808" w:rsidRPr="00470559" w:rsidRDefault="00050808" w:rsidP="00203678">
            <w:pPr>
              <w:jc w:val="center"/>
              <w:rPr>
                <w:b/>
              </w:rPr>
            </w:pPr>
            <w:r w:rsidRPr="00470559">
              <w:rPr>
                <w:b/>
              </w:rPr>
              <w:t>На «Не зачтено»</w:t>
            </w:r>
          </w:p>
        </w:tc>
      </w:tr>
      <w:tr w:rsidR="00050808" w:rsidRPr="00470559" w14:paraId="50321D34" w14:textId="77777777" w:rsidTr="00203678">
        <w:tc>
          <w:tcPr>
            <w:tcW w:w="781" w:type="pct"/>
          </w:tcPr>
          <w:p w14:paraId="53FC5883" w14:textId="77777777" w:rsidR="00050808" w:rsidRPr="00470559" w:rsidRDefault="00050808" w:rsidP="00203678">
            <w:r w:rsidRPr="00470559">
              <w:t xml:space="preserve">Формулы </w:t>
            </w:r>
          </w:p>
        </w:tc>
        <w:tc>
          <w:tcPr>
            <w:tcW w:w="2110" w:type="pct"/>
          </w:tcPr>
          <w:p w14:paraId="12DC8497" w14:textId="77777777" w:rsidR="00050808" w:rsidRPr="00470559" w:rsidRDefault="00050808" w:rsidP="00203678">
            <w:r w:rsidRPr="00470559">
              <w:t>Корректные, применимые в условиях данной задачи, в стандартных обозначениях или обозначения раскрыты.</w:t>
            </w:r>
          </w:p>
        </w:tc>
        <w:tc>
          <w:tcPr>
            <w:tcW w:w="2109" w:type="pct"/>
          </w:tcPr>
          <w:p w14:paraId="30D75705" w14:textId="77777777" w:rsidR="00050808" w:rsidRPr="006F58FD" w:rsidRDefault="00050808" w:rsidP="00203678">
            <w:r w:rsidRPr="00470559">
              <w:t>В базовых выражениях допущены ошибки</w:t>
            </w:r>
            <w:r w:rsidRPr="006F58FD">
              <w:t>.</w:t>
            </w:r>
          </w:p>
        </w:tc>
      </w:tr>
      <w:tr w:rsidR="00050808" w:rsidRPr="00470559" w14:paraId="5AD9915B" w14:textId="77777777" w:rsidTr="00203678">
        <w:tc>
          <w:tcPr>
            <w:tcW w:w="781" w:type="pct"/>
          </w:tcPr>
          <w:p w14:paraId="2D972B2F" w14:textId="77777777" w:rsidR="00050808" w:rsidRPr="00470559" w:rsidRDefault="00050808" w:rsidP="00203678">
            <w:r w:rsidRPr="00470559">
              <w:t xml:space="preserve">Графики </w:t>
            </w:r>
          </w:p>
        </w:tc>
        <w:tc>
          <w:tcPr>
            <w:tcW w:w="2110" w:type="pct"/>
          </w:tcPr>
          <w:p w14:paraId="1B607501" w14:textId="77777777" w:rsidR="00050808" w:rsidRPr="00470559" w:rsidRDefault="00050808" w:rsidP="00203678">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Pr>
          <w:p w14:paraId="5E75736A" w14:textId="77777777" w:rsidR="00050808" w:rsidRPr="006F58FD" w:rsidRDefault="00050808" w:rsidP="00203678">
            <w:pPr>
              <w:rPr>
                <w:lang w:val="en-US"/>
              </w:rPr>
            </w:pPr>
            <w:r w:rsidRPr="00470559">
              <w:t>Вид зависимостей неверный</w:t>
            </w:r>
            <w:r>
              <w:rPr>
                <w:lang w:val="en-US"/>
              </w:rPr>
              <w:t>.</w:t>
            </w:r>
          </w:p>
        </w:tc>
      </w:tr>
      <w:tr w:rsidR="00050808" w:rsidRPr="00470559" w14:paraId="16DEAB5D" w14:textId="77777777" w:rsidTr="00203678">
        <w:tc>
          <w:tcPr>
            <w:tcW w:w="781" w:type="pct"/>
          </w:tcPr>
          <w:p w14:paraId="67AA46D1" w14:textId="77777777" w:rsidR="00050808" w:rsidRPr="00470559" w:rsidRDefault="00050808" w:rsidP="00203678">
            <w:r w:rsidRPr="00470559">
              <w:t>Схемы</w:t>
            </w:r>
          </w:p>
        </w:tc>
        <w:tc>
          <w:tcPr>
            <w:tcW w:w="2110" w:type="pct"/>
          </w:tcPr>
          <w:p w14:paraId="0A6BBC4F" w14:textId="77777777" w:rsidR="00050808" w:rsidRPr="00470559" w:rsidRDefault="00050808" w:rsidP="00203678">
            <w:r w:rsidRPr="00470559">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c>
          <w:tcPr>
            <w:tcW w:w="2109" w:type="pct"/>
          </w:tcPr>
          <w:p w14:paraId="6223EA41" w14:textId="77777777" w:rsidR="00050808" w:rsidRPr="006F58FD" w:rsidRDefault="00050808" w:rsidP="00203678">
            <w:r w:rsidRPr="00470559">
              <w:t>Неверный набор элементов или неверное их соединение, в том числе неверная полярность включения</w:t>
            </w:r>
            <w:r w:rsidRPr="006F58FD">
              <w:t>.</w:t>
            </w:r>
          </w:p>
        </w:tc>
      </w:tr>
      <w:tr w:rsidR="00050808" w:rsidRPr="00470559" w14:paraId="54765397" w14:textId="77777777" w:rsidTr="00203678">
        <w:tc>
          <w:tcPr>
            <w:tcW w:w="781" w:type="pct"/>
          </w:tcPr>
          <w:p w14:paraId="7760C9E7" w14:textId="77777777" w:rsidR="00050808" w:rsidRPr="00470559" w:rsidRDefault="00050808" w:rsidP="00203678">
            <w:r w:rsidRPr="00470559">
              <w:t>Объяснения (ответы на смысловые вопросы)</w:t>
            </w:r>
          </w:p>
        </w:tc>
        <w:tc>
          <w:tcPr>
            <w:tcW w:w="2110" w:type="pct"/>
          </w:tcPr>
          <w:p w14:paraId="572E88D2" w14:textId="77777777" w:rsidR="00050808" w:rsidRPr="00470559" w:rsidRDefault="00050808" w:rsidP="00203678">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c>
          <w:tcPr>
            <w:tcW w:w="2109" w:type="pct"/>
          </w:tcPr>
          <w:p w14:paraId="2F43BB54" w14:textId="77777777" w:rsidR="00050808" w:rsidRPr="006F58FD" w:rsidRDefault="00050808" w:rsidP="00203678">
            <w:pPr>
              <w:rPr>
                <w:lang w:val="en-US"/>
              </w:rPr>
            </w:pPr>
            <w:r w:rsidRPr="00470559">
              <w:t>Объяснение отсутствует</w:t>
            </w:r>
            <w:r>
              <w:t>.</w:t>
            </w:r>
          </w:p>
        </w:tc>
      </w:tr>
    </w:tbl>
    <w:p w14:paraId="5A71AC09" w14:textId="11D29413" w:rsidR="00050808" w:rsidRDefault="00050808" w:rsidP="00050808">
      <w:pPr>
        <w:ind w:firstLine="720"/>
        <w:jc w:val="both"/>
      </w:pPr>
    </w:p>
    <w:p w14:paraId="2284CF7F" w14:textId="77777777" w:rsidR="00B31323" w:rsidRDefault="00B31323" w:rsidP="00B31323">
      <w:pPr>
        <w:autoSpaceDE w:val="0"/>
        <w:autoSpaceDN w:val="0"/>
        <w:adjustRightInd w:val="0"/>
        <w:jc w:val="center"/>
        <w:rPr>
          <w:b/>
          <w:bCs/>
        </w:rPr>
      </w:pPr>
    </w:p>
    <w:p w14:paraId="5C18F6DA" w14:textId="622C765A" w:rsidR="00B31323" w:rsidRDefault="00B31323" w:rsidP="00DF50CD">
      <w:pPr>
        <w:keepNext/>
        <w:autoSpaceDE w:val="0"/>
        <w:autoSpaceDN w:val="0"/>
        <w:adjustRightInd w:val="0"/>
        <w:jc w:val="center"/>
        <w:rPr>
          <w:b/>
          <w:bCs/>
        </w:rPr>
      </w:pPr>
      <w:r>
        <w:rPr>
          <w:b/>
          <w:bCs/>
        </w:rPr>
        <w:t>Примеры домашних заданий:</w:t>
      </w:r>
    </w:p>
    <w:p w14:paraId="0BECD277" w14:textId="77777777" w:rsidR="00B31323" w:rsidRDefault="00B31323" w:rsidP="00DF50CD">
      <w:pPr>
        <w:keepNext/>
        <w:autoSpaceDE w:val="0"/>
        <w:autoSpaceDN w:val="0"/>
        <w:adjustRightInd w:val="0"/>
        <w:jc w:val="center"/>
        <w:rPr>
          <w:b/>
          <w:bCs/>
        </w:rPr>
      </w:pPr>
    </w:p>
    <w:p w14:paraId="4183E15F" w14:textId="08AA9E4D" w:rsidR="00050808" w:rsidRDefault="00041FBC" w:rsidP="00050808">
      <w:pPr>
        <w:ind w:firstLine="720"/>
        <w:jc w:val="both"/>
      </w:pPr>
      <w:r>
        <w:t>Примеры вопросов для домашних работ приведены в разделе «12.22 Контрольные вопросы» (стр. 33</w:t>
      </w:r>
      <w:r w:rsidR="00B31323">
        <w:t>7</w:t>
      </w:r>
      <w:r>
        <w:t xml:space="preserve">-341) </w:t>
      </w:r>
      <w:r w:rsidR="00B31323">
        <w:t xml:space="preserve">следующего </w:t>
      </w:r>
      <w:r>
        <w:t>издани</w:t>
      </w:r>
      <w:r w:rsidR="00B31323">
        <w:t>я</w:t>
      </w:r>
      <w:r>
        <w:t>:</w:t>
      </w:r>
    </w:p>
    <w:p w14:paraId="5B87ABE8" w14:textId="0DF8C47A" w:rsidR="00041FBC" w:rsidRPr="005E30E1" w:rsidRDefault="00041FBC" w:rsidP="00041FBC">
      <w:pPr>
        <w:pStyle w:val="ConsPlusNormal"/>
        <w:widowControl/>
        <w:ind w:left="720" w:firstLine="0"/>
        <w:jc w:val="both"/>
        <w:rPr>
          <w:rFonts w:ascii="Times New Roman" w:hAnsi="Times New Roman" w:cs="Times New Roman"/>
          <w:sz w:val="24"/>
          <w:szCs w:val="24"/>
        </w:rPr>
      </w:pPr>
      <w:r w:rsidRPr="00D47830">
        <w:rPr>
          <w:rFonts w:ascii="Times New Roman" w:hAnsi="Times New Roman" w:cs="Times New Roman"/>
          <w:sz w:val="24"/>
          <w:szCs w:val="24"/>
        </w:rPr>
        <w:t>Брюханов Ю.А.</w:t>
      </w:r>
      <w:r>
        <w:rPr>
          <w:rFonts w:ascii="Times New Roman" w:hAnsi="Times New Roman" w:cs="Times New Roman"/>
          <w:sz w:val="24"/>
          <w:szCs w:val="24"/>
        </w:rPr>
        <w:t>, Приоров</w:t>
      </w:r>
      <w:r w:rsidRPr="007663B0">
        <w:rPr>
          <w:rFonts w:ascii="Times New Roman" w:hAnsi="Times New Roman" w:cs="Times New Roman"/>
          <w:sz w:val="24"/>
          <w:szCs w:val="24"/>
        </w:rPr>
        <w:t xml:space="preserve"> </w:t>
      </w:r>
      <w:r>
        <w:rPr>
          <w:rFonts w:ascii="Times New Roman" w:hAnsi="Times New Roman" w:cs="Times New Roman"/>
          <w:sz w:val="24"/>
          <w:szCs w:val="24"/>
        </w:rPr>
        <w:t>А</w:t>
      </w:r>
      <w:r w:rsidRPr="007663B0">
        <w:rPr>
          <w:rFonts w:ascii="Times New Roman" w:hAnsi="Times New Roman" w:cs="Times New Roman"/>
          <w:sz w:val="24"/>
          <w:szCs w:val="24"/>
        </w:rPr>
        <w:t>.</w:t>
      </w:r>
      <w:r>
        <w:rPr>
          <w:rFonts w:ascii="Times New Roman" w:hAnsi="Times New Roman" w:cs="Times New Roman"/>
          <w:sz w:val="24"/>
          <w:szCs w:val="24"/>
        </w:rPr>
        <w:t>Л</w:t>
      </w:r>
      <w:r w:rsidRPr="007663B0">
        <w:rPr>
          <w:rFonts w:ascii="Times New Roman" w:hAnsi="Times New Roman" w:cs="Times New Roman"/>
          <w:sz w:val="24"/>
          <w:szCs w:val="24"/>
        </w:rPr>
        <w:t>.</w:t>
      </w:r>
      <w:r w:rsidRPr="00D47830">
        <w:rPr>
          <w:rFonts w:ascii="Times New Roman" w:hAnsi="Times New Roman" w:cs="Times New Roman"/>
          <w:sz w:val="24"/>
          <w:szCs w:val="24"/>
        </w:rPr>
        <w:t xml:space="preserve">, </w:t>
      </w:r>
      <w:r>
        <w:rPr>
          <w:rFonts w:ascii="Times New Roman" w:hAnsi="Times New Roman" w:cs="Times New Roman"/>
          <w:sz w:val="24"/>
          <w:szCs w:val="24"/>
        </w:rPr>
        <w:t>Джиган В.И., Хрящев В.В. Основы цифровой обработки сигналов:</w:t>
      </w:r>
      <w:r w:rsidRPr="00CC678B">
        <w:rPr>
          <w:rFonts w:ascii="Times New Roman" w:hAnsi="Times New Roman" w:cs="Times New Roman"/>
          <w:sz w:val="24"/>
          <w:szCs w:val="24"/>
        </w:rPr>
        <w:t xml:space="preserve"> </w:t>
      </w:r>
      <w:r w:rsidRPr="007663B0">
        <w:rPr>
          <w:rFonts w:ascii="Times New Roman" w:hAnsi="Times New Roman" w:cs="Times New Roman"/>
          <w:sz w:val="24"/>
          <w:szCs w:val="24"/>
        </w:rPr>
        <w:t>Учеб. пособие</w:t>
      </w:r>
      <w:r w:rsidRPr="005E30E1">
        <w:rPr>
          <w:rFonts w:ascii="Times New Roman" w:hAnsi="Times New Roman" w:cs="Times New Roman"/>
          <w:sz w:val="24"/>
          <w:szCs w:val="24"/>
        </w:rPr>
        <w:t>. Ярославль: ЯрГУ, 2013. 344 с.</w:t>
      </w:r>
    </w:p>
    <w:p w14:paraId="1CD9686C" w14:textId="2373D1DF" w:rsidR="00041FBC" w:rsidRDefault="00041FBC" w:rsidP="00041FBC">
      <w:pPr>
        <w:ind w:firstLine="720"/>
        <w:jc w:val="both"/>
        <w:rPr>
          <w:rStyle w:val="a6"/>
        </w:rPr>
      </w:pPr>
      <w:r w:rsidRPr="005E30E1">
        <w:t>http://www.lib.uniyar.ac.ru/edocs/iuni/20130703.pdf</w:t>
      </w:r>
    </w:p>
    <w:p w14:paraId="303763C1" w14:textId="112A605A" w:rsidR="00B31323" w:rsidRDefault="00B31323" w:rsidP="00041FBC">
      <w:pPr>
        <w:ind w:firstLine="720"/>
        <w:jc w:val="both"/>
      </w:pPr>
    </w:p>
    <w:p w14:paraId="39C81A90" w14:textId="1975E432" w:rsidR="00B31323" w:rsidRPr="00470559" w:rsidRDefault="00B31323" w:rsidP="00B31323">
      <w:pPr>
        <w:jc w:val="center"/>
        <w:rPr>
          <w:b/>
        </w:rPr>
      </w:pPr>
      <w:r w:rsidRPr="00470559">
        <w:rPr>
          <w:b/>
        </w:rPr>
        <w:t>Критерии оценивания домашних заданий</w:t>
      </w:r>
    </w:p>
    <w:p w14:paraId="4CAFD630" w14:textId="77777777" w:rsidR="00B31323" w:rsidRPr="00470559" w:rsidRDefault="00B31323" w:rsidP="00B31323">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5"/>
        <w:gridCol w:w="7169"/>
      </w:tblGrid>
      <w:tr w:rsidR="00B31323" w:rsidRPr="00470559" w14:paraId="1A3A6966" w14:textId="77777777" w:rsidTr="00203678">
        <w:trPr>
          <w:tblHeader/>
        </w:trPr>
        <w:tc>
          <w:tcPr>
            <w:tcW w:w="1164" w:type="pct"/>
          </w:tcPr>
          <w:p w14:paraId="10B8BB0B" w14:textId="77777777" w:rsidR="00B31323" w:rsidRPr="00470559" w:rsidRDefault="00B31323" w:rsidP="00203678">
            <w:pPr>
              <w:jc w:val="center"/>
              <w:rPr>
                <w:b/>
              </w:rPr>
            </w:pPr>
            <w:r w:rsidRPr="00470559">
              <w:rPr>
                <w:b/>
              </w:rPr>
              <w:t>Показатели</w:t>
            </w:r>
          </w:p>
        </w:tc>
        <w:tc>
          <w:tcPr>
            <w:tcW w:w="3836" w:type="pct"/>
          </w:tcPr>
          <w:p w14:paraId="19EC530A" w14:textId="77777777" w:rsidR="00B31323" w:rsidRPr="00470559" w:rsidRDefault="00B31323" w:rsidP="00203678">
            <w:pPr>
              <w:jc w:val="center"/>
              <w:rPr>
                <w:b/>
              </w:rPr>
            </w:pPr>
            <w:r w:rsidRPr="00470559">
              <w:rPr>
                <w:b/>
              </w:rPr>
              <w:t>Критерии</w:t>
            </w:r>
          </w:p>
        </w:tc>
      </w:tr>
      <w:tr w:rsidR="00B31323" w:rsidRPr="00470559" w14:paraId="259AC783" w14:textId="77777777" w:rsidTr="00203678">
        <w:tc>
          <w:tcPr>
            <w:tcW w:w="1164" w:type="pct"/>
          </w:tcPr>
          <w:p w14:paraId="4DEA1B76" w14:textId="77777777" w:rsidR="00B31323" w:rsidRPr="00470559" w:rsidRDefault="00B31323" w:rsidP="00203678">
            <w:r w:rsidRPr="00470559">
              <w:t>Ответ</w:t>
            </w:r>
          </w:p>
        </w:tc>
        <w:tc>
          <w:tcPr>
            <w:tcW w:w="3836" w:type="pct"/>
          </w:tcPr>
          <w:p w14:paraId="292C5A8E" w14:textId="77777777" w:rsidR="00B31323" w:rsidRPr="00470559" w:rsidRDefault="00B31323" w:rsidP="00203678">
            <w:r w:rsidRPr="00470559">
              <w:t>Верный, с правильными единицами измерения (для размерных величин).</w:t>
            </w:r>
          </w:p>
        </w:tc>
      </w:tr>
      <w:tr w:rsidR="00B31323" w:rsidRPr="00470559" w14:paraId="59D1B47D" w14:textId="77777777" w:rsidTr="00203678">
        <w:tc>
          <w:tcPr>
            <w:tcW w:w="1164" w:type="pct"/>
          </w:tcPr>
          <w:p w14:paraId="3DE4C2D5" w14:textId="77777777" w:rsidR="00B31323" w:rsidRPr="00470559" w:rsidRDefault="00B31323" w:rsidP="00203678">
            <w:r w:rsidRPr="00470559">
              <w:t xml:space="preserve">Формулы </w:t>
            </w:r>
          </w:p>
        </w:tc>
        <w:tc>
          <w:tcPr>
            <w:tcW w:w="3836" w:type="pct"/>
          </w:tcPr>
          <w:p w14:paraId="0C1341D8" w14:textId="77777777" w:rsidR="00B31323" w:rsidRPr="00470559" w:rsidRDefault="00B31323" w:rsidP="00203678">
            <w:r w:rsidRPr="00470559">
              <w:t>Корректные, применимые в условиях данной задачи, в стандартных обозначениях или обозначения раскрыты.</w:t>
            </w:r>
          </w:p>
        </w:tc>
      </w:tr>
      <w:tr w:rsidR="00B31323" w:rsidRPr="00470559" w14:paraId="6577E554" w14:textId="77777777" w:rsidTr="00203678">
        <w:tc>
          <w:tcPr>
            <w:tcW w:w="1164" w:type="pct"/>
          </w:tcPr>
          <w:p w14:paraId="5D060204" w14:textId="77777777" w:rsidR="00B31323" w:rsidRPr="00470559" w:rsidRDefault="00B31323" w:rsidP="00203678">
            <w:r w:rsidRPr="00470559">
              <w:t>Решение</w:t>
            </w:r>
          </w:p>
        </w:tc>
        <w:tc>
          <w:tcPr>
            <w:tcW w:w="3836" w:type="pct"/>
          </w:tcPr>
          <w:p w14:paraId="4A882ECA" w14:textId="77777777" w:rsidR="00B31323" w:rsidRPr="00470559" w:rsidRDefault="00B31323" w:rsidP="00203678">
            <w:r w:rsidRPr="00470559">
              <w:t>Имеются приводящие к ответу выкладки.</w:t>
            </w:r>
          </w:p>
        </w:tc>
      </w:tr>
      <w:tr w:rsidR="00B31323" w:rsidRPr="00470559" w14:paraId="1F2B494F" w14:textId="77777777" w:rsidTr="00203678">
        <w:tc>
          <w:tcPr>
            <w:tcW w:w="1164" w:type="pct"/>
          </w:tcPr>
          <w:p w14:paraId="43A5C193" w14:textId="77777777" w:rsidR="00B31323" w:rsidRPr="00470559" w:rsidRDefault="00B31323" w:rsidP="00203678">
            <w:r w:rsidRPr="00470559">
              <w:t xml:space="preserve">Графики </w:t>
            </w:r>
          </w:p>
        </w:tc>
        <w:tc>
          <w:tcPr>
            <w:tcW w:w="3836" w:type="pct"/>
          </w:tcPr>
          <w:p w14:paraId="48FFFA1F" w14:textId="77777777" w:rsidR="00B31323" w:rsidRPr="00470559" w:rsidRDefault="00B31323" w:rsidP="00203678">
            <w:r w:rsidRPr="00470559">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B31323" w:rsidRPr="00470559" w14:paraId="02CF8C06" w14:textId="77777777" w:rsidTr="00203678">
        <w:tc>
          <w:tcPr>
            <w:tcW w:w="1164" w:type="pct"/>
          </w:tcPr>
          <w:p w14:paraId="5AA83191" w14:textId="77777777" w:rsidR="00B31323" w:rsidRPr="00470559" w:rsidRDefault="00B31323" w:rsidP="00203678">
            <w:r w:rsidRPr="00470559">
              <w:t>Схемы</w:t>
            </w:r>
          </w:p>
        </w:tc>
        <w:tc>
          <w:tcPr>
            <w:tcW w:w="3836" w:type="pct"/>
          </w:tcPr>
          <w:p w14:paraId="018267AA" w14:textId="7184D7FF" w:rsidR="00B31323" w:rsidRPr="00470559" w:rsidRDefault="00B31323" w:rsidP="00203678">
            <w:r w:rsidRPr="00470559">
              <w:t>Представлен правильный набор элементов или блоков в стандартных обозначениях, правильно соединённых друг с другом.</w:t>
            </w:r>
          </w:p>
        </w:tc>
      </w:tr>
      <w:tr w:rsidR="00B31323" w:rsidRPr="00470559" w14:paraId="44C028FB" w14:textId="77777777" w:rsidTr="00203678">
        <w:tc>
          <w:tcPr>
            <w:tcW w:w="1164" w:type="pct"/>
          </w:tcPr>
          <w:p w14:paraId="6F3B7C8C" w14:textId="77777777" w:rsidR="00B31323" w:rsidRPr="00470559" w:rsidRDefault="00B31323" w:rsidP="00203678">
            <w:r w:rsidRPr="00470559">
              <w:t>Объяснения (ответы на смысловые вопросы)</w:t>
            </w:r>
          </w:p>
        </w:tc>
        <w:tc>
          <w:tcPr>
            <w:tcW w:w="3836" w:type="pct"/>
          </w:tcPr>
          <w:p w14:paraId="5825FF4E" w14:textId="77777777" w:rsidR="00B31323" w:rsidRPr="00470559" w:rsidRDefault="00B31323" w:rsidP="00203678">
            <w:r w:rsidRPr="00470559">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14:paraId="1AF0F044" w14:textId="77777777" w:rsidR="00B31323" w:rsidRPr="00470559" w:rsidRDefault="00B31323" w:rsidP="00B31323">
      <w:pPr>
        <w:jc w:val="center"/>
        <w:rPr>
          <w:b/>
          <w:sz w:val="28"/>
          <w:szCs w:val="28"/>
        </w:rPr>
      </w:pPr>
    </w:p>
    <w:p w14:paraId="283E1455" w14:textId="77777777" w:rsidR="00B31323" w:rsidRPr="00470559" w:rsidRDefault="00B31323" w:rsidP="00B31323">
      <w:pPr>
        <w:ind w:firstLine="708"/>
      </w:pPr>
      <w:r w:rsidRPr="00470559">
        <w:t xml:space="preserve">Шкала оценивания: </w:t>
      </w:r>
    </w:p>
    <w:p w14:paraId="709EBA1F" w14:textId="77777777" w:rsidR="00B31323" w:rsidRPr="00470559" w:rsidRDefault="00B31323" w:rsidP="00B31323">
      <w:r w:rsidRPr="00470559">
        <w:t xml:space="preserve">0 баллов – полное отсутствие критерия; </w:t>
      </w:r>
    </w:p>
    <w:p w14:paraId="14572EC6" w14:textId="77777777" w:rsidR="00B31323" w:rsidRPr="00470559" w:rsidRDefault="00B31323" w:rsidP="00B31323">
      <w:r w:rsidRPr="00470559">
        <w:t xml:space="preserve">1 балл – частичное выполнение критерия; </w:t>
      </w:r>
    </w:p>
    <w:p w14:paraId="6FAA30FA" w14:textId="77777777" w:rsidR="00B31323" w:rsidRPr="00470559" w:rsidRDefault="00B31323" w:rsidP="00B31323">
      <w:r w:rsidRPr="00470559">
        <w:t>2 балла – полное выполнение критерия</w:t>
      </w:r>
    </w:p>
    <w:p w14:paraId="6F25D8DC" w14:textId="77777777" w:rsidR="00B31323" w:rsidRPr="00470559" w:rsidRDefault="00B31323" w:rsidP="00B31323">
      <w:pPr>
        <w:ind w:firstLine="708"/>
      </w:pPr>
      <w:r w:rsidRPr="00470559">
        <w:t>Суммируются баллы за каждое задание.</w:t>
      </w:r>
    </w:p>
    <w:p w14:paraId="19FD5B72" w14:textId="775413A5" w:rsidR="00B31323" w:rsidRPr="00470559" w:rsidRDefault="00B31323" w:rsidP="00B31323">
      <w:pPr>
        <w:ind w:firstLine="708"/>
      </w:pPr>
      <w:r w:rsidRPr="00470559">
        <w:t>Оценка проставляется по количеству набранных баллов:</w:t>
      </w:r>
    </w:p>
    <w:p w14:paraId="27A9F111" w14:textId="184EDDEC" w:rsidR="00B31323" w:rsidRPr="00470559" w:rsidRDefault="00B31323" w:rsidP="00B31323">
      <w:r w:rsidRPr="00470559">
        <w:t xml:space="preserve">менее </w:t>
      </w:r>
      <w:r>
        <w:t>5</w:t>
      </w:r>
      <w:r w:rsidRPr="00470559">
        <w:t xml:space="preserve">0% от максимально возможного количества баллов </w:t>
      </w:r>
      <w:r>
        <w:t xml:space="preserve">– </w:t>
      </w:r>
      <w:r w:rsidRPr="00470559">
        <w:t>неудовлетворительно,</w:t>
      </w:r>
    </w:p>
    <w:p w14:paraId="3D91EC0C" w14:textId="2890AABA" w:rsidR="00B31323" w:rsidRPr="00470559" w:rsidRDefault="00B31323" w:rsidP="00B31323">
      <w:r>
        <w:t>5</w:t>
      </w:r>
      <w:r w:rsidRPr="00470559">
        <w:t xml:space="preserve">0-75% от максимально возможного количества баллов </w:t>
      </w:r>
      <w:r>
        <w:t xml:space="preserve">– </w:t>
      </w:r>
      <w:r w:rsidRPr="00470559">
        <w:t>удовлетворительно,</w:t>
      </w:r>
    </w:p>
    <w:p w14:paraId="22195E28" w14:textId="51CB7232" w:rsidR="00B31323" w:rsidRPr="00470559" w:rsidRDefault="00B31323" w:rsidP="00B31323">
      <w:r w:rsidRPr="00470559">
        <w:t xml:space="preserve">76-85% от максимально возможного количества баллов </w:t>
      </w:r>
      <w:r>
        <w:t xml:space="preserve">– </w:t>
      </w:r>
      <w:r w:rsidRPr="00470559">
        <w:t>хорошо,</w:t>
      </w:r>
    </w:p>
    <w:p w14:paraId="423DD72F" w14:textId="77777777" w:rsidR="00B31323" w:rsidRPr="00470559" w:rsidRDefault="00B31323" w:rsidP="00B31323">
      <w:r w:rsidRPr="00470559">
        <w:t>86-100% от максимально возможного количества баллов – отлично.</w:t>
      </w:r>
    </w:p>
    <w:p w14:paraId="21BF0FA6" w14:textId="77777777" w:rsidR="00B31323" w:rsidRDefault="00B31323" w:rsidP="00041FBC">
      <w:pPr>
        <w:ind w:firstLine="720"/>
        <w:jc w:val="both"/>
      </w:pPr>
    </w:p>
    <w:p w14:paraId="776EC71B" w14:textId="45F1310B" w:rsidR="00B91A9C" w:rsidRDefault="00B91A9C" w:rsidP="00B91A9C">
      <w:pPr>
        <w:autoSpaceDE w:val="0"/>
        <w:autoSpaceDN w:val="0"/>
        <w:adjustRightInd w:val="0"/>
        <w:jc w:val="center"/>
        <w:rPr>
          <w:b/>
          <w:bCs/>
        </w:rPr>
      </w:pPr>
      <w:r>
        <w:rPr>
          <w:b/>
          <w:bCs/>
        </w:rPr>
        <w:t>2</w:t>
      </w:r>
      <w:r w:rsidR="00DF50CD">
        <w:rPr>
          <w:b/>
          <w:bCs/>
        </w:rPr>
        <w:t>.</w:t>
      </w:r>
      <w:r>
        <w:rPr>
          <w:b/>
          <w:bCs/>
        </w:rPr>
        <w:t> Список вопросов и (или) заданий для проведения промежуточной аттестации</w:t>
      </w:r>
    </w:p>
    <w:p w14:paraId="6FD93EE2" w14:textId="77777777" w:rsidR="00B91A9C" w:rsidRDefault="00B91A9C" w:rsidP="00B91A9C">
      <w:pPr>
        <w:autoSpaceDE w:val="0"/>
        <w:autoSpaceDN w:val="0"/>
        <w:adjustRightInd w:val="0"/>
        <w:jc w:val="center"/>
        <w:rPr>
          <w:i/>
          <w:iCs/>
        </w:rPr>
      </w:pPr>
    </w:p>
    <w:p w14:paraId="7C4E497A" w14:textId="5F31D3C9" w:rsidR="00B91A9C" w:rsidRDefault="00B91A9C" w:rsidP="00B91A9C">
      <w:pPr>
        <w:autoSpaceDE w:val="0"/>
        <w:autoSpaceDN w:val="0"/>
        <w:adjustRightInd w:val="0"/>
        <w:jc w:val="center"/>
        <w:rPr>
          <w:b/>
          <w:bCs/>
        </w:rPr>
      </w:pPr>
      <w:r>
        <w:rPr>
          <w:b/>
          <w:bCs/>
        </w:rPr>
        <w:t xml:space="preserve">Список вопросов к </w:t>
      </w:r>
      <w:r w:rsidR="001163C1">
        <w:rPr>
          <w:b/>
          <w:bCs/>
        </w:rPr>
        <w:t>экзамену</w:t>
      </w:r>
      <w:r>
        <w:rPr>
          <w:b/>
          <w:bCs/>
        </w:rPr>
        <w:t>:</w:t>
      </w:r>
    </w:p>
    <w:p w14:paraId="1C5800C5" w14:textId="0B955A42" w:rsidR="00B91A9C" w:rsidRDefault="00B91A9C" w:rsidP="00F5227B">
      <w:pPr>
        <w:ind w:firstLine="720"/>
        <w:jc w:val="both"/>
      </w:pPr>
    </w:p>
    <w:p w14:paraId="50D291D3" w14:textId="77777777" w:rsidR="001163C1" w:rsidRPr="00510A2F" w:rsidRDefault="001163C1" w:rsidP="001163C1">
      <w:pPr>
        <w:autoSpaceDE w:val="0"/>
        <w:autoSpaceDN w:val="0"/>
        <w:adjustRightInd w:val="0"/>
      </w:pPr>
      <w:r w:rsidRPr="00510A2F">
        <w:t>1.</w:t>
      </w:r>
      <w:r>
        <w:rPr>
          <w:lang w:val="en-US"/>
        </w:rPr>
        <w:t> </w:t>
      </w:r>
      <w:r w:rsidRPr="00510A2F">
        <w:t>Адаптивная система: понятие, свойства.</w:t>
      </w:r>
    </w:p>
    <w:p w14:paraId="39311BFA" w14:textId="77777777" w:rsidR="001163C1" w:rsidRPr="00510A2F" w:rsidRDefault="001163C1" w:rsidP="001163C1">
      <w:pPr>
        <w:autoSpaceDE w:val="0"/>
        <w:autoSpaceDN w:val="0"/>
        <w:adjustRightInd w:val="0"/>
      </w:pPr>
      <w:r w:rsidRPr="00510A2F">
        <w:t>2.</w:t>
      </w:r>
      <w:r>
        <w:rPr>
          <w:lang w:val="en-US"/>
        </w:rPr>
        <w:t> </w:t>
      </w:r>
      <w:r w:rsidRPr="00510A2F">
        <w:t>Общие свойства адаптивных систем (изменчивость во времени и нелинейность).</w:t>
      </w:r>
    </w:p>
    <w:p w14:paraId="2C0B14DF" w14:textId="77777777" w:rsidR="001163C1" w:rsidRPr="00510A2F" w:rsidRDefault="001163C1" w:rsidP="001163C1">
      <w:pPr>
        <w:autoSpaceDE w:val="0"/>
        <w:autoSpaceDN w:val="0"/>
        <w:adjustRightInd w:val="0"/>
      </w:pPr>
      <w:r w:rsidRPr="00510A2F">
        <w:t>3.</w:t>
      </w:r>
      <w:r>
        <w:rPr>
          <w:lang w:val="en-US"/>
        </w:rPr>
        <w:t> </w:t>
      </w:r>
      <w:r w:rsidRPr="00510A2F">
        <w:t>Адаптация с обратной связью и без обратной связи.</w:t>
      </w:r>
    </w:p>
    <w:p w14:paraId="402C7AB1" w14:textId="77777777" w:rsidR="001163C1" w:rsidRPr="00510A2F" w:rsidRDefault="001163C1" w:rsidP="001163C1">
      <w:pPr>
        <w:autoSpaceDE w:val="0"/>
        <w:autoSpaceDN w:val="0"/>
        <w:adjustRightInd w:val="0"/>
      </w:pPr>
      <w:r w:rsidRPr="00510A2F">
        <w:t>4.</w:t>
      </w:r>
      <w:r>
        <w:rPr>
          <w:lang w:val="en-US"/>
        </w:rPr>
        <w:t> </w:t>
      </w:r>
      <w:r w:rsidRPr="00510A2F">
        <w:t>Адаптивный линейный сумматор: общее описание, векторы входного сигнала и весовых коэффициентов, полезный отклик и сигнал ошибки, функция стоимости.</w:t>
      </w:r>
    </w:p>
    <w:p w14:paraId="056B9D50" w14:textId="47715060" w:rsidR="001163C1" w:rsidRPr="009858C0" w:rsidRDefault="001163C1" w:rsidP="001163C1">
      <w:pPr>
        <w:autoSpaceDE w:val="0"/>
        <w:autoSpaceDN w:val="0"/>
        <w:adjustRightInd w:val="0"/>
      </w:pPr>
      <w:r w:rsidRPr="00510A2F">
        <w:t>5.</w:t>
      </w:r>
      <w:r>
        <w:rPr>
          <w:lang w:val="en-US"/>
        </w:rPr>
        <w:t> </w:t>
      </w:r>
      <w:r w:rsidRPr="009858C0">
        <w:t>Адаптивный линейный сумматор</w:t>
      </w:r>
      <w:r w:rsidR="00DF5426">
        <w:t>: р</w:t>
      </w:r>
      <w:r w:rsidRPr="009858C0">
        <w:t>абочая функция.</w:t>
      </w:r>
    </w:p>
    <w:p w14:paraId="0C7EC4B5" w14:textId="77777777" w:rsidR="001163C1" w:rsidRPr="009858C0" w:rsidRDefault="001163C1" w:rsidP="001163C1">
      <w:pPr>
        <w:autoSpaceDE w:val="0"/>
        <w:autoSpaceDN w:val="0"/>
        <w:adjustRightInd w:val="0"/>
      </w:pPr>
      <w:r w:rsidRPr="009858C0">
        <w:t>6.</w:t>
      </w:r>
      <w:r w:rsidRPr="009858C0">
        <w:rPr>
          <w:lang w:val="en-US"/>
        </w:rPr>
        <w:t> </w:t>
      </w:r>
      <w:r w:rsidRPr="009858C0">
        <w:t>Адаптивный линейный сумматор. Градиент функции СКО. Уравнение Винера-Хопфа</w:t>
      </w:r>
    </w:p>
    <w:p w14:paraId="764D0188" w14:textId="6620A654" w:rsidR="001163C1" w:rsidRPr="009858C0" w:rsidRDefault="001163C1" w:rsidP="001163C1">
      <w:pPr>
        <w:autoSpaceDE w:val="0"/>
        <w:autoSpaceDN w:val="0"/>
        <w:adjustRightInd w:val="0"/>
      </w:pPr>
      <w:r w:rsidRPr="009858C0">
        <w:t>7.</w:t>
      </w:r>
      <w:r w:rsidRPr="009858C0">
        <w:rPr>
          <w:lang w:val="en-US"/>
        </w:rPr>
        <w:t> </w:t>
      </w:r>
      <w:r w:rsidRPr="009858C0">
        <w:t>Адаптивный линейный сумматор</w:t>
      </w:r>
      <w:r w:rsidR="00DF5426">
        <w:t>: м</w:t>
      </w:r>
      <w:r w:rsidRPr="009858C0">
        <w:t>инимальная среднеквадратическая ошибка.</w:t>
      </w:r>
    </w:p>
    <w:p w14:paraId="0340BDF0" w14:textId="77777777" w:rsidR="001163C1" w:rsidRPr="009858C0" w:rsidRDefault="001163C1" w:rsidP="001163C1">
      <w:pPr>
        <w:autoSpaceDE w:val="0"/>
        <w:autoSpaceDN w:val="0"/>
        <w:adjustRightInd w:val="0"/>
      </w:pPr>
      <w:r w:rsidRPr="009858C0">
        <w:t>8.</w:t>
      </w:r>
      <w:r w:rsidRPr="009858C0">
        <w:rPr>
          <w:lang w:val="en-US"/>
        </w:rPr>
        <w:t> </w:t>
      </w:r>
      <w:r w:rsidRPr="009858C0">
        <w:t>Основные принципы методов градиентного поиска (одномерный случай).</w:t>
      </w:r>
    </w:p>
    <w:p w14:paraId="65C359A8" w14:textId="77777777" w:rsidR="001163C1" w:rsidRPr="009858C0" w:rsidRDefault="001163C1" w:rsidP="001163C1">
      <w:pPr>
        <w:autoSpaceDE w:val="0"/>
        <w:autoSpaceDN w:val="0"/>
        <w:adjustRightInd w:val="0"/>
      </w:pPr>
      <w:r w:rsidRPr="009858C0">
        <w:t>9.</w:t>
      </w:r>
      <w:r w:rsidRPr="009858C0">
        <w:rPr>
          <w:lang w:val="en-US"/>
        </w:rPr>
        <w:t> </w:t>
      </w:r>
      <w:r w:rsidRPr="009858C0">
        <w:t>Методы градиентного поиска: устойчивость и скорость сходимости.</w:t>
      </w:r>
    </w:p>
    <w:p w14:paraId="12536817" w14:textId="77777777" w:rsidR="001163C1" w:rsidRPr="009858C0" w:rsidRDefault="001163C1" w:rsidP="001163C1">
      <w:pPr>
        <w:autoSpaceDE w:val="0"/>
        <w:autoSpaceDN w:val="0"/>
        <w:adjustRightInd w:val="0"/>
      </w:pPr>
      <w:r w:rsidRPr="009858C0">
        <w:t>10.</w:t>
      </w:r>
      <w:r w:rsidRPr="009858C0">
        <w:rPr>
          <w:lang w:val="en-US"/>
        </w:rPr>
        <w:t> </w:t>
      </w:r>
      <w:r w:rsidRPr="009858C0">
        <w:t>Градиентный поиск методом Ньютона.</w:t>
      </w:r>
    </w:p>
    <w:p w14:paraId="24CCED9C" w14:textId="77777777" w:rsidR="001163C1" w:rsidRPr="009858C0" w:rsidRDefault="001163C1" w:rsidP="001163C1">
      <w:pPr>
        <w:autoSpaceDE w:val="0"/>
        <w:autoSpaceDN w:val="0"/>
        <w:adjustRightInd w:val="0"/>
      </w:pPr>
      <w:r w:rsidRPr="009858C0">
        <w:t>11.</w:t>
      </w:r>
      <w:r w:rsidRPr="009858C0">
        <w:rPr>
          <w:lang w:val="en-US"/>
        </w:rPr>
        <w:t> </w:t>
      </w:r>
      <w:r w:rsidRPr="009858C0">
        <w:t>Градиентный поиск методом наискорейшего спуска.</w:t>
      </w:r>
    </w:p>
    <w:p w14:paraId="64C43670" w14:textId="77777777" w:rsidR="001163C1" w:rsidRPr="00670D1A" w:rsidRDefault="001163C1" w:rsidP="001163C1">
      <w:pPr>
        <w:autoSpaceDE w:val="0"/>
        <w:autoSpaceDN w:val="0"/>
        <w:adjustRightInd w:val="0"/>
      </w:pPr>
      <w:r w:rsidRPr="009858C0">
        <w:t>12.</w:t>
      </w:r>
      <w:r w:rsidRPr="009858C0">
        <w:rPr>
          <w:lang w:val="en-US"/>
        </w:rPr>
        <w:t> </w:t>
      </w:r>
      <w:r w:rsidRPr="009858C0">
        <w:t>Метод наименьших квадратов в адаптивной обработке.</w:t>
      </w:r>
    </w:p>
    <w:p w14:paraId="56694C70" w14:textId="77777777" w:rsidR="001163C1" w:rsidRPr="009858C0" w:rsidRDefault="001163C1" w:rsidP="001163C1">
      <w:pPr>
        <w:autoSpaceDE w:val="0"/>
        <w:autoSpaceDN w:val="0"/>
        <w:adjustRightInd w:val="0"/>
      </w:pPr>
      <w:r w:rsidRPr="009858C0">
        <w:t>13. Алгоритм последовательной регрессии.</w:t>
      </w:r>
    </w:p>
    <w:p w14:paraId="20A65827" w14:textId="77777777" w:rsidR="001163C1" w:rsidRPr="009858C0" w:rsidRDefault="001163C1" w:rsidP="001163C1">
      <w:pPr>
        <w:autoSpaceDE w:val="0"/>
        <w:autoSpaceDN w:val="0"/>
        <w:adjustRightInd w:val="0"/>
      </w:pPr>
      <w:r w:rsidRPr="009858C0">
        <w:t>14. Алгоритм на основе метода наименьших квадратов для рекурсивного фильтра.</w:t>
      </w:r>
    </w:p>
    <w:p w14:paraId="2890A67D" w14:textId="77777777" w:rsidR="001163C1" w:rsidRPr="009858C0" w:rsidRDefault="001163C1" w:rsidP="001163C1">
      <w:pPr>
        <w:pStyle w:val="a3"/>
        <w:spacing w:line="240" w:lineRule="auto"/>
      </w:pPr>
      <w:r w:rsidRPr="009858C0">
        <w:t>15. Алгоритм последовательной регрессии для рекурсивного фильтра.</w:t>
      </w:r>
    </w:p>
    <w:p w14:paraId="504FC67A" w14:textId="77777777" w:rsidR="001163C1" w:rsidRPr="009858C0" w:rsidRDefault="001163C1" w:rsidP="001163C1">
      <w:pPr>
        <w:autoSpaceDE w:val="0"/>
        <w:autoSpaceDN w:val="0"/>
        <w:adjustRightInd w:val="0"/>
      </w:pPr>
      <w:r w:rsidRPr="009858C0">
        <w:t>16.</w:t>
      </w:r>
      <w:r w:rsidRPr="009858C0">
        <w:rPr>
          <w:lang w:val="en-US"/>
        </w:rPr>
        <w:t> </w:t>
      </w:r>
      <w:r w:rsidRPr="009858C0">
        <w:t>Области применение адаптивных систем (приложения, решаемые задачи).</w:t>
      </w:r>
    </w:p>
    <w:p w14:paraId="1F7E1196" w14:textId="77777777" w:rsidR="001163C1" w:rsidRPr="009858C0" w:rsidRDefault="001163C1" w:rsidP="001163C1">
      <w:pPr>
        <w:autoSpaceDE w:val="0"/>
        <w:autoSpaceDN w:val="0"/>
        <w:adjustRightInd w:val="0"/>
      </w:pPr>
      <w:r w:rsidRPr="009858C0">
        <w:t>17.</w:t>
      </w:r>
      <w:r w:rsidRPr="009858C0">
        <w:rPr>
          <w:lang w:val="en-US"/>
        </w:rPr>
        <w:t> </w:t>
      </w:r>
      <w:r w:rsidRPr="009858C0">
        <w:t>Области применение адаптивных систем: системная идентификация (моделирование).</w:t>
      </w:r>
    </w:p>
    <w:p w14:paraId="4275641C" w14:textId="77777777" w:rsidR="001163C1" w:rsidRPr="009858C0" w:rsidRDefault="001163C1" w:rsidP="001163C1">
      <w:pPr>
        <w:autoSpaceDE w:val="0"/>
        <w:autoSpaceDN w:val="0"/>
        <w:adjustRightInd w:val="0"/>
      </w:pPr>
      <w:r w:rsidRPr="009858C0">
        <w:lastRenderedPageBreak/>
        <w:t>18.</w:t>
      </w:r>
      <w:r w:rsidRPr="009858C0">
        <w:rPr>
          <w:lang w:val="en-US"/>
        </w:rPr>
        <w:t> </w:t>
      </w:r>
      <w:r w:rsidRPr="009858C0">
        <w:t xml:space="preserve">Адаптивный самонастраивающийся фильтр (выделение узкополосного сигнала на фоне широкополосной помехи). </w:t>
      </w:r>
    </w:p>
    <w:p w14:paraId="2C8E5DFD" w14:textId="77777777" w:rsidR="001163C1" w:rsidRPr="009858C0" w:rsidRDefault="001163C1" w:rsidP="001163C1">
      <w:pPr>
        <w:autoSpaceDE w:val="0"/>
        <w:autoSpaceDN w:val="0"/>
        <w:adjustRightInd w:val="0"/>
      </w:pPr>
      <w:r w:rsidRPr="009858C0">
        <w:t>19.</w:t>
      </w:r>
      <w:r w:rsidRPr="009858C0">
        <w:rPr>
          <w:lang w:val="en-US"/>
        </w:rPr>
        <w:t> </w:t>
      </w:r>
      <w:r w:rsidRPr="009858C0">
        <w:t>Области применение адаптивных систем: подавление узкополосной помехи в широкополосном сигнале.</w:t>
      </w:r>
    </w:p>
    <w:p w14:paraId="6CB88840" w14:textId="77777777" w:rsidR="001163C1" w:rsidRPr="009858C0" w:rsidRDefault="001163C1" w:rsidP="001163C1">
      <w:pPr>
        <w:autoSpaceDE w:val="0"/>
        <w:autoSpaceDN w:val="0"/>
        <w:adjustRightInd w:val="0"/>
      </w:pPr>
      <w:r w:rsidRPr="009858C0">
        <w:t>20. Адаптивные эквалайзеры беспроводных каналов связи.</w:t>
      </w:r>
    </w:p>
    <w:p w14:paraId="7E4FFB2E" w14:textId="1F28FC3D" w:rsidR="001163C1" w:rsidRDefault="001163C1" w:rsidP="001163C1">
      <w:pPr>
        <w:autoSpaceDE w:val="0"/>
        <w:autoSpaceDN w:val="0"/>
        <w:adjustRightInd w:val="0"/>
      </w:pPr>
      <w:r w:rsidRPr="009858C0">
        <w:t>21. Подавление эхо-сигнала в телефонии.</w:t>
      </w:r>
    </w:p>
    <w:p w14:paraId="02617EFD" w14:textId="715166AE" w:rsidR="00784762" w:rsidRDefault="00784762" w:rsidP="001163C1">
      <w:pPr>
        <w:autoSpaceDE w:val="0"/>
        <w:autoSpaceDN w:val="0"/>
        <w:adjustRightInd w:val="0"/>
      </w:pPr>
    </w:p>
    <w:p w14:paraId="6F12F6DE" w14:textId="77777777" w:rsidR="00784762" w:rsidRPr="00470559" w:rsidRDefault="00784762" w:rsidP="00784762">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784762" w:rsidRPr="00470559" w14:paraId="2902D540" w14:textId="77777777" w:rsidTr="00203678">
        <w:tc>
          <w:tcPr>
            <w:tcW w:w="1809" w:type="dxa"/>
            <w:vAlign w:val="center"/>
          </w:tcPr>
          <w:p w14:paraId="4595A5A0" w14:textId="77777777" w:rsidR="00784762" w:rsidRPr="00470559" w:rsidRDefault="00784762" w:rsidP="00203678">
            <w:pPr>
              <w:jc w:val="center"/>
              <w:rPr>
                <w:b/>
                <w:bCs/>
              </w:rPr>
            </w:pPr>
            <w:r w:rsidRPr="00470559">
              <w:rPr>
                <w:b/>
                <w:bCs/>
              </w:rPr>
              <w:t>Критерий</w:t>
            </w:r>
          </w:p>
        </w:tc>
        <w:tc>
          <w:tcPr>
            <w:tcW w:w="3828" w:type="dxa"/>
            <w:vAlign w:val="center"/>
          </w:tcPr>
          <w:p w14:paraId="18FFB216" w14:textId="77777777" w:rsidR="00784762" w:rsidRPr="00470559" w:rsidRDefault="00784762" w:rsidP="00203678">
            <w:pPr>
              <w:jc w:val="center"/>
              <w:rPr>
                <w:b/>
              </w:rPr>
            </w:pPr>
            <w:r w:rsidRPr="00470559">
              <w:rPr>
                <w:b/>
              </w:rPr>
              <w:t>Пороговый уровень</w:t>
            </w:r>
          </w:p>
          <w:p w14:paraId="245FA9FF" w14:textId="77777777" w:rsidR="00784762" w:rsidRPr="00470559" w:rsidRDefault="00784762" w:rsidP="00203678">
            <w:pPr>
              <w:jc w:val="center"/>
              <w:rPr>
                <w:b/>
              </w:rPr>
            </w:pPr>
            <w:r w:rsidRPr="00470559">
              <w:rPr>
                <w:b/>
              </w:rPr>
              <w:t>(на «удовлетворительно»)</w:t>
            </w:r>
          </w:p>
        </w:tc>
        <w:tc>
          <w:tcPr>
            <w:tcW w:w="2126" w:type="dxa"/>
            <w:vAlign w:val="center"/>
          </w:tcPr>
          <w:p w14:paraId="0509515D" w14:textId="77777777" w:rsidR="00784762" w:rsidRPr="00470559" w:rsidRDefault="00784762" w:rsidP="00203678">
            <w:pPr>
              <w:jc w:val="center"/>
              <w:rPr>
                <w:b/>
              </w:rPr>
            </w:pPr>
            <w:r w:rsidRPr="00470559">
              <w:rPr>
                <w:b/>
              </w:rPr>
              <w:t xml:space="preserve">Продвинутый уровень </w:t>
            </w:r>
            <w:r w:rsidRPr="00470559">
              <w:rPr>
                <w:b/>
              </w:rPr>
              <w:br/>
              <w:t>(на «хорошо»)</w:t>
            </w:r>
          </w:p>
        </w:tc>
        <w:tc>
          <w:tcPr>
            <w:tcW w:w="1807" w:type="dxa"/>
            <w:vAlign w:val="center"/>
          </w:tcPr>
          <w:p w14:paraId="51831954" w14:textId="77777777" w:rsidR="00784762" w:rsidRPr="00470559" w:rsidRDefault="00784762" w:rsidP="00203678">
            <w:pPr>
              <w:jc w:val="center"/>
              <w:rPr>
                <w:b/>
              </w:rPr>
            </w:pPr>
            <w:r w:rsidRPr="00470559">
              <w:rPr>
                <w:b/>
              </w:rPr>
              <w:t>Высокий</w:t>
            </w:r>
          </w:p>
          <w:p w14:paraId="2D6F7C5D" w14:textId="77777777" w:rsidR="00784762" w:rsidRPr="00470559" w:rsidRDefault="00784762" w:rsidP="00203678">
            <w:pPr>
              <w:jc w:val="center"/>
              <w:rPr>
                <w:b/>
              </w:rPr>
            </w:pPr>
            <w:r w:rsidRPr="00470559">
              <w:rPr>
                <w:b/>
              </w:rPr>
              <w:t xml:space="preserve">уровень </w:t>
            </w:r>
            <w:r w:rsidRPr="00470559">
              <w:rPr>
                <w:b/>
              </w:rPr>
              <w:br/>
              <w:t>(на «отлично»)</w:t>
            </w:r>
          </w:p>
        </w:tc>
      </w:tr>
      <w:tr w:rsidR="00784762" w:rsidRPr="00470559" w14:paraId="52A0CB78" w14:textId="77777777" w:rsidTr="00203678">
        <w:tc>
          <w:tcPr>
            <w:tcW w:w="1809" w:type="dxa"/>
          </w:tcPr>
          <w:p w14:paraId="6CBBCD71" w14:textId="77777777" w:rsidR="00784762" w:rsidRPr="00470559" w:rsidRDefault="00784762" w:rsidP="00203678">
            <w:pPr>
              <w:rPr>
                <w:b/>
                <w:bCs/>
              </w:rPr>
            </w:pPr>
            <w:r w:rsidRPr="00470559">
              <w:rPr>
                <w:b/>
                <w:bCs/>
              </w:rPr>
              <w:t>Соответствие ответа вопросу</w:t>
            </w:r>
          </w:p>
        </w:tc>
        <w:tc>
          <w:tcPr>
            <w:tcW w:w="3828" w:type="dxa"/>
          </w:tcPr>
          <w:p w14:paraId="7BC5560B" w14:textId="77777777" w:rsidR="00784762" w:rsidRPr="00470559" w:rsidRDefault="00784762" w:rsidP="00203678">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14:paraId="5C82D6B6" w14:textId="77777777" w:rsidR="00784762" w:rsidRPr="00470559" w:rsidRDefault="00784762" w:rsidP="00203678">
            <w:pPr>
              <w:rPr>
                <w:bCs/>
              </w:rPr>
            </w:pPr>
            <w:r w:rsidRPr="00470559">
              <w:rPr>
                <w:bCs/>
              </w:rPr>
              <w:t>Полное</w:t>
            </w:r>
          </w:p>
        </w:tc>
        <w:tc>
          <w:tcPr>
            <w:tcW w:w="1807" w:type="dxa"/>
          </w:tcPr>
          <w:p w14:paraId="2273E18E" w14:textId="77777777" w:rsidR="00784762" w:rsidRPr="00470559" w:rsidRDefault="00784762" w:rsidP="00203678">
            <w:pPr>
              <w:rPr>
                <w:bCs/>
              </w:rPr>
            </w:pPr>
            <w:r w:rsidRPr="00470559">
              <w:rPr>
                <w:bCs/>
              </w:rPr>
              <w:t>Полное</w:t>
            </w:r>
          </w:p>
        </w:tc>
      </w:tr>
      <w:tr w:rsidR="00784762" w:rsidRPr="00470559" w14:paraId="4DA7CC96" w14:textId="77777777" w:rsidTr="00203678">
        <w:tc>
          <w:tcPr>
            <w:tcW w:w="1809" w:type="dxa"/>
          </w:tcPr>
          <w:p w14:paraId="7DAA8DFC" w14:textId="77777777" w:rsidR="00784762" w:rsidRPr="00470559" w:rsidRDefault="00784762" w:rsidP="00203678">
            <w:pPr>
              <w:rPr>
                <w:b/>
                <w:bCs/>
              </w:rPr>
            </w:pPr>
            <w:r w:rsidRPr="00470559">
              <w:rPr>
                <w:b/>
                <w:bCs/>
              </w:rPr>
              <w:t>Наличие примеров</w:t>
            </w:r>
          </w:p>
        </w:tc>
        <w:tc>
          <w:tcPr>
            <w:tcW w:w="3828" w:type="dxa"/>
          </w:tcPr>
          <w:p w14:paraId="1316031F" w14:textId="77777777" w:rsidR="00784762" w:rsidRPr="00470559" w:rsidRDefault="00784762" w:rsidP="00203678">
            <w:pPr>
              <w:rPr>
                <w:bCs/>
              </w:rPr>
            </w:pPr>
            <w:r w:rsidRPr="00470559">
              <w:rPr>
                <w:bCs/>
              </w:rPr>
              <w:t>Имеются отдельные примеры</w:t>
            </w:r>
          </w:p>
        </w:tc>
        <w:tc>
          <w:tcPr>
            <w:tcW w:w="2126" w:type="dxa"/>
          </w:tcPr>
          <w:p w14:paraId="4E82786E" w14:textId="77777777" w:rsidR="00784762" w:rsidRPr="00470559" w:rsidRDefault="00784762" w:rsidP="00203678">
            <w:pPr>
              <w:rPr>
                <w:bCs/>
              </w:rPr>
            </w:pPr>
            <w:r w:rsidRPr="00470559">
              <w:rPr>
                <w:bCs/>
              </w:rPr>
              <w:t>Много примеров</w:t>
            </w:r>
          </w:p>
        </w:tc>
        <w:tc>
          <w:tcPr>
            <w:tcW w:w="1807" w:type="dxa"/>
          </w:tcPr>
          <w:p w14:paraId="7E52E854" w14:textId="77777777" w:rsidR="00784762" w:rsidRPr="00470559" w:rsidRDefault="00784762" w:rsidP="00203678">
            <w:pPr>
              <w:rPr>
                <w:bCs/>
              </w:rPr>
            </w:pPr>
            <w:r w:rsidRPr="00470559">
              <w:rPr>
                <w:bCs/>
              </w:rPr>
              <w:t>Есть практически ко всем утверждениям</w:t>
            </w:r>
          </w:p>
        </w:tc>
      </w:tr>
      <w:tr w:rsidR="00784762" w:rsidRPr="00470559" w14:paraId="3859DD5D" w14:textId="77777777" w:rsidTr="00203678">
        <w:tc>
          <w:tcPr>
            <w:tcW w:w="1809" w:type="dxa"/>
          </w:tcPr>
          <w:p w14:paraId="396069E3" w14:textId="77777777" w:rsidR="00784762" w:rsidRPr="00470559" w:rsidRDefault="00784762" w:rsidP="00203678">
            <w:pPr>
              <w:rPr>
                <w:b/>
                <w:bCs/>
              </w:rPr>
            </w:pPr>
            <w:r w:rsidRPr="00470559">
              <w:rPr>
                <w:b/>
                <w:bCs/>
              </w:rPr>
              <w:t>Содержание ответа</w:t>
            </w:r>
          </w:p>
        </w:tc>
        <w:tc>
          <w:tcPr>
            <w:tcW w:w="3828" w:type="dxa"/>
          </w:tcPr>
          <w:p w14:paraId="42CB09AC" w14:textId="77777777" w:rsidR="00784762" w:rsidRPr="00470559" w:rsidRDefault="00784762" w:rsidP="00203678">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14:paraId="023EEE05" w14:textId="77777777" w:rsidR="00784762" w:rsidRPr="00470559" w:rsidRDefault="00784762" w:rsidP="00203678">
            <w:pPr>
              <w:rPr>
                <w:bCs/>
              </w:rPr>
            </w:pPr>
            <w:r w:rsidRPr="00470559">
              <w:rPr>
                <w:bCs/>
              </w:rPr>
              <w:t>Ответ почти полный, без ошибок, не хватает отдельных элементов и тонкостей</w:t>
            </w:r>
          </w:p>
        </w:tc>
        <w:tc>
          <w:tcPr>
            <w:tcW w:w="1807" w:type="dxa"/>
          </w:tcPr>
          <w:p w14:paraId="433DE3D3" w14:textId="77777777" w:rsidR="00784762" w:rsidRPr="00470559" w:rsidRDefault="00784762" w:rsidP="00203678">
            <w:pPr>
              <w:rPr>
                <w:bCs/>
              </w:rPr>
            </w:pPr>
            <w:r w:rsidRPr="00470559">
              <w:rPr>
                <w:bCs/>
              </w:rPr>
              <w:t>Исчерпывающий полный ответ</w:t>
            </w:r>
          </w:p>
        </w:tc>
      </w:tr>
    </w:tbl>
    <w:p w14:paraId="5ADD18F3" w14:textId="71207736" w:rsidR="00784762" w:rsidRDefault="00784762" w:rsidP="00784762">
      <w:pPr>
        <w:spacing w:after="160" w:line="259" w:lineRule="auto"/>
      </w:pPr>
    </w:p>
    <w:p w14:paraId="2436AF74" w14:textId="1ADDF430" w:rsidR="008B766C" w:rsidRPr="00FA1995" w:rsidRDefault="008B766C" w:rsidP="008B766C">
      <w:pPr>
        <w:autoSpaceDE w:val="0"/>
        <w:autoSpaceDN w:val="0"/>
        <w:adjustRightInd w:val="0"/>
        <w:jc w:val="center"/>
        <w:rPr>
          <w:b/>
        </w:rPr>
      </w:pPr>
      <w:r w:rsidRPr="00FA1995">
        <w:rPr>
          <w:b/>
        </w:rPr>
        <w:t>3</w:t>
      </w:r>
      <w:r w:rsidR="00DF50CD">
        <w:rPr>
          <w:b/>
        </w:rPr>
        <w:t>. </w:t>
      </w:r>
      <w:r w:rsidRPr="00FA1995">
        <w:rPr>
          <w:b/>
        </w:rPr>
        <w:t>Описание процедуры выставления оценки</w:t>
      </w:r>
    </w:p>
    <w:p w14:paraId="60F5CCCE" w14:textId="77777777" w:rsidR="008B766C" w:rsidRPr="009222B0" w:rsidRDefault="008B766C" w:rsidP="008B766C">
      <w:pPr>
        <w:autoSpaceDE w:val="0"/>
        <w:autoSpaceDN w:val="0"/>
        <w:adjustRightInd w:val="0"/>
        <w:ind w:left="1080"/>
        <w:jc w:val="both"/>
        <w:rPr>
          <w:b/>
          <w:sz w:val="22"/>
          <w:szCs w:val="22"/>
          <w:highlight w:val="yellow"/>
        </w:rPr>
      </w:pPr>
    </w:p>
    <w:p w14:paraId="50BEE89B" w14:textId="77777777" w:rsidR="008B766C" w:rsidRPr="00445B5D" w:rsidRDefault="008B766C" w:rsidP="008B766C">
      <w:pPr>
        <w:ind w:firstLine="709"/>
        <w:jc w:val="both"/>
      </w:pPr>
      <w:r w:rsidRPr="00FB1B89">
        <w:t xml:space="preserve">В экзаменационные билет включается два теоретических вопроса. На подготовку к ответу дается не менее </w:t>
      </w:r>
      <w:r w:rsidRPr="0035738B">
        <w:t xml:space="preserve">40 </w:t>
      </w:r>
      <w:r>
        <w:t>минут</w:t>
      </w:r>
      <w:r w:rsidRPr="00FB1B89">
        <w:t>.</w:t>
      </w:r>
    </w:p>
    <w:p w14:paraId="46EE601E" w14:textId="77777777" w:rsidR="008B766C" w:rsidRPr="00FB1B89" w:rsidRDefault="008B766C" w:rsidP="008B766C">
      <w:pPr>
        <w:ind w:firstLine="709"/>
        <w:jc w:val="both"/>
      </w:pPr>
      <w:r w:rsidRPr="00FB1B89">
        <w:t>По итогам экзамена выставляется одна из оценок: «отлично», «хорошо», «удовлетворительно» или «неудовлетворительно».</w:t>
      </w:r>
    </w:p>
    <w:p w14:paraId="41EA489F" w14:textId="77777777" w:rsidR="008B766C" w:rsidRPr="00FB1B89" w:rsidRDefault="008B766C" w:rsidP="008B766C">
      <w:pPr>
        <w:ind w:firstLine="709"/>
        <w:jc w:val="both"/>
        <w:rPr>
          <w:b/>
        </w:rPr>
      </w:pPr>
    </w:p>
    <w:p w14:paraId="53F0E0EA" w14:textId="77777777" w:rsidR="008B766C" w:rsidRPr="00FA1995" w:rsidRDefault="008B766C" w:rsidP="008B766C">
      <w:pPr>
        <w:ind w:firstLine="709"/>
        <w:jc w:val="both"/>
      </w:pPr>
      <w:r w:rsidRPr="00FB1B89">
        <w:rPr>
          <w:b/>
        </w:rPr>
        <w:t xml:space="preserve">Оценка «Отлично» </w:t>
      </w:r>
      <w:r w:rsidRPr="00FB1B89">
        <w:t>выставляется студенту, который</w:t>
      </w:r>
      <w:r w:rsidRPr="00FB1B89">
        <w:rPr>
          <w:b/>
        </w:rPr>
        <w:t xml:space="preserve"> </w:t>
      </w:r>
      <w:r w:rsidRPr="00FB1B89">
        <w:t>демонстрирует</w:t>
      </w:r>
      <w:r w:rsidRPr="00FB1B89">
        <w:rPr>
          <w:b/>
        </w:rPr>
        <w:t xml:space="preserve"> </w:t>
      </w:r>
      <w:r w:rsidRPr="00FB1B89">
        <w:t>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w:t>
      </w:r>
      <w:r>
        <w:t>.</w:t>
      </w:r>
    </w:p>
    <w:p w14:paraId="5AF15316" w14:textId="77777777" w:rsidR="008B766C" w:rsidRPr="00FB1B89" w:rsidRDefault="008B766C" w:rsidP="008B766C">
      <w:pPr>
        <w:ind w:firstLine="709"/>
        <w:jc w:val="both"/>
        <w:rPr>
          <w:b/>
        </w:rPr>
      </w:pPr>
      <w:r w:rsidRPr="00FB1B89">
        <w:rPr>
          <w:b/>
        </w:rPr>
        <w:t xml:space="preserve">Оценка «Хорошо» </w:t>
      </w:r>
      <w:r w:rsidRPr="00FB1B89">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770D6A46" w14:textId="77777777" w:rsidR="008B766C" w:rsidRPr="00FB1B89" w:rsidRDefault="008B766C" w:rsidP="008B766C">
      <w:pPr>
        <w:autoSpaceDE w:val="0"/>
        <w:autoSpaceDN w:val="0"/>
        <w:adjustRightInd w:val="0"/>
        <w:ind w:firstLine="709"/>
        <w:jc w:val="both"/>
      </w:pPr>
      <w:r w:rsidRPr="00FB1B89">
        <w:rPr>
          <w:b/>
        </w:rPr>
        <w:t xml:space="preserve">Оценка «Удовлетворительно» </w:t>
      </w:r>
      <w:r w:rsidRPr="00FB1B89">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w:t>
      </w:r>
      <w:r>
        <w:t xml:space="preserve">научных </w:t>
      </w:r>
      <w:r w:rsidRPr="00FB1B89">
        <w:t xml:space="preserve">терминах,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w:t>
      </w:r>
      <w:r w:rsidRPr="00FB1B89">
        <w:lastRenderedPageBreak/>
        <w:t>суждения. На часть дополнительных вопросов студент затрудняется дать ответ или дает неверные ответы.</w:t>
      </w:r>
    </w:p>
    <w:p w14:paraId="58B30639" w14:textId="77777777" w:rsidR="008B766C" w:rsidRPr="00FB1B89" w:rsidRDefault="008B766C" w:rsidP="008B766C">
      <w:pPr>
        <w:ind w:firstLine="709"/>
        <w:jc w:val="both"/>
      </w:pPr>
      <w:r w:rsidRPr="00FB1B89">
        <w:rPr>
          <w:b/>
        </w:rPr>
        <w:t xml:space="preserve">Оценка «Неудовлетворительно» </w:t>
      </w:r>
      <w:r w:rsidRPr="00FB1B89">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w:t>
      </w:r>
    </w:p>
    <w:p w14:paraId="6702B037" w14:textId="77777777" w:rsidR="008B766C" w:rsidRPr="00FB1B89" w:rsidRDefault="008B766C" w:rsidP="008B766C">
      <w:pPr>
        <w:ind w:firstLine="709"/>
        <w:jc w:val="both"/>
        <w:rPr>
          <w:sz w:val="23"/>
          <w:szCs w:val="23"/>
        </w:rPr>
      </w:pPr>
      <w:r w:rsidRPr="00FB1B89">
        <w:rPr>
          <w:sz w:val="23"/>
          <w:szCs w:val="23"/>
        </w:rPr>
        <w:t>Оценка «Неудовлетворительно» выставляется также студенту, который взял экзаменационный билет, но отвечать отказался.</w:t>
      </w:r>
    </w:p>
    <w:p w14:paraId="058A42F0" w14:textId="77777777" w:rsidR="008B766C" w:rsidRPr="009858C0" w:rsidRDefault="008B766C" w:rsidP="00784762">
      <w:pPr>
        <w:spacing w:after="160" w:line="259" w:lineRule="auto"/>
      </w:pPr>
    </w:p>
    <w:p w14:paraId="1BC747CF" w14:textId="471A9788" w:rsidR="00B91A9C" w:rsidRDefault="00B91A9C">
      <w:pPr>
        <w:spacing w:after="160" w:line="259" w:lineRule="auto"/>
      </w:pPr>
      <w:r>
        <w:br w:type="page"/>
      </w:r>
    </w:p>
    <w:p w14:paraId="02D345BC" w14:textId="77777777" w:rsidR="00B91A9C" w:rsidRDefault="00B91A9C" w:rsidP="00B91A9C">
      <w:pPr>
        <w:autoSpaceDE w:val="0"/>
        <w:autoSpaceDN w:val="0"/>
        <w:adjustRightInd w:val="0"/>
        <w:ind w:left="1080"/>
        <w:jc w:val="right"/>
        <w:rPr>
          <w:b/>
          <w:bCs/>
        </w:rPr>
      </w:pPr>
      <w:r>
        <w:rPr>
          <w:b/>
          <w:bCs/>
        </w:rPr>
        <w:lastRenderedPageBreak/>
        <w:t>Приложение №2 к рабочей программе дисциплины</w:t>
      </w:r>
    </w:p>
    <w:p w14:paraId="7E26FBB5" w14:textId="4527D411" w:rsidR="00B91A9C" w:rsidRDefault="00B91A9C" w:rsidP="00B91A9C">
      <w:pPr>
        <w:autoSpaceDE w:val="0"/>
        <w:autoSpaceDN w:val="0"/>
        <w:adjustRightInd w:val="0"/>
        <w:ind w:left="1080"/>
        <w:jc w:val="right"/>
        <w:rPr>
          <w:b/>
          <w:bCs/>
        </w:rPr>
      </w:pPr>
      <w:r>
        <w:rPr>
          <w:b/>
          <w:bCs/>
        </w:rPr>
        <w:t>«</w:t>
      </w:r>
      <w:r w:rsidR="00FC404D">
        <w:rPr>
          <w:b/>
          <w:bCs/>
        </w:rPr>
        <w:t>Адаптивная обработка сигналов</w:t>
      </w:r>
      <w:r>
        <w:rPr>
          <w:b/>
          <w:bCs/>
        </w:rPr>
        <w:t>»</w:t>
      </w:r>
    </w:p>
    <w:p w14:paraId="38935AB9" w14:textId="77777777" w:rsidR="00B91A9C" w:rsidRDefault="00B91A9C" w:rsidP="00B91A9C">
      <w:pPr>
        <w:autoSpaceDE w:val="0"/>
        <w:autoSpaceDN w:val="0"/>
        <w:adjustRightInd w:val="0"/>
        <w:ind w:left="1080"/>
        <w:jc w:val="both"/>
        <w:rPr>
          <w:b/>
          <w:bCs/>
        </w:rPr>
      </w:pPr>
    </w:p>
    <w:p w14:paraId="080C4174" w14:textId="77777777" w:rsidR="00B91A9C" w:rsidRDefault="00B91A9C" w:rsidP="00B91A9C">
      <w:pPr>
        <w:autoSpaceDE w:val="0"/>
        <w:autoSpaceDN w:val="0"/>
        <w:adjustRightInd w:val="0"/>
        <w:ind w:left="1080"/>
        <w:jc w:val="both"/>
        <w:rPr>
          <w:b/>
          <w:bCs/>
        </w:rPr>
      </w:pPr>
    </w:p>
    <w:p w14:paraId="5937B53D" w14:textId="77777777" w:rsidR="00B91A9C" w:rsidRDefault="00B91A9C" w:rsidP="00B91A9C">
      <w:pPr>
        <w:jc w:val="center"/>
        <w:rPr>
          <w:b/>
          <w:bCs/>
        </w:rPr>
      </w:pPr>
      <w:r>
        <w:rPr>
          <w:b/>
          <w:bCs/>
        </w:rPr>
        <w:t>Методические указания для студентов по освоению дисциплины</w:t>
      </w:r>
    </w:p>
    <w:p w14:paraId="4930C48B" w14:textId="57E5A2DA" w:rsidR="00B91A9C" w:rsidRDefault="00B91A9C" w:rsidP="00B91A9C">
      <w:pPr>
        <w:jc w:val="center"/>
        <w:rPr>
          <w:b/>
          <w:bCs/>
        </w:rPr>
      </w:pPr>
    </w:p>
    <w:p w14:paraId="3F1E6332" w14:textId="2775FCC1" w:rsidR="00657E48" w:rsidRPr="00EE28CC" w:rsidRDefault="00657E48" w:rsidP="00657E48">
      <w:pPr>
        <w:ind w:firstLine="709"/>
        <w:jc w:val="both"/>
        <w:rPr>
          <w:i/>
          <w:sz w:val="22"/>
          <w:szCs w:val="22"/>
        </w:rPr>
      </w:pPr>
      <w:r w:rsidRPr="000544A3">
        <w:t>Освоить вопросы</w:t>
      </w:r>
      <w:r>
        <w:t xml:space="preserve"> дисциплины «</w:t>
      </w:r>
      <w:r w:rsidR="00040DC5">
        <w:t>Адаптивная обработка сигналов</w:t>
      </w:r>
      <w:r>
        <w:t>» самостоятельно студенту достаточно сложно. Посещение всех предусмотренных занятий является совершенно необходимым. Особое внимание стоит уделить самостоятельной работе, в том числе, для подготовки к выполнению и сдаче лабораторных работ.</w:t>
      </w:r>
    </w:p>
    <w:p w14:paraId="6EF0EB19" w14:textId="59D8760F" w:rsidR="00B91A9C" w:rsidRDefault="00B91A9C" w:rsidP="00B91A9C">
      <w:pPr>
        <w:ind w:firstLine="709"/>
        <w:jc w:val="both"/>
      </w:pPr>
      <w:r>
        <w:t>Основной формой занятий по дисциплине «</w:t>
      </w:r>
      <w:r w:rsidR="00040DC5">
        <w:t>Адаптивная обработка сигналов</w:t>
      </w:r>
      <w:r>
        <w:t>» являются практические</w:t>
      </w:r>
      <w:r w:rsidR="003F66FC" w:rsidRPr="003F66FC">
        <w:t xml:space="preserve"> </w:t>
      </w:r>
      <w:r w:rsidR="003F66FC">
        <w:t>занятия</w:t>
      </w:r>
      <w:r>
        <w:t xml:space="preserve"> и лабораторные </w:t>
      </w:r>
      <w:r w:rsidR="003F66FC">
        <w:t>работы</w:t>
      </w:r>
      <w:r>
        <w:t xml:space="preserve">. </w:t>
      </w:r>
    </w:p>
    <w:p w14:paraId="3A6825AE" w14:textId="13A4294E" w:rsidR="00B91A9C" w:rsidRDefault="00B91A9C" w:rsidP="00B91A9C">
      <w:pPr>
        <w:ind w:firstLine="709"/>
        <w:jc w:val="both"/>
      </w:pPr>
      <w:r>
        <w:t xml:space="preserve">Для успешного освоения дисциплины обязательно выполнение всех домашних заданий, они являются формой текущей аттестации. В качестве заданий для самостоятельной работы дома предлагаются задания, аналогичные разобранным на практических занятиях или немного более сложные, которые являются результатом объединения нескольких базовых заданий. Некоторые задания относятся к категории заданий повышенной сложности, они подразумевают применение вычислительной техники с математическими пакетами, например, </w:t>
      </w:r>
      <w:r w:rsidR="002B59C4">
        <w:rPr>
          <w:lang w:val="en-US"/>
        </w:rPr>
        <w:t>Matlab</w:t>
      </w:r>
      <w:r>
        <w:t xml:space="preserve">, или их бесплатных, свободно распространяемых аналогов, например, </w:t>
      </w:r>
      <w:r>
        <w:rPr>
          <w:lang w:val="en-US"/>
        </w:rPr>
        <w:t>Octave</w:t>
      </w:r>
      <w:r>
        <w:t>.</w:t>
      </w:r>
    </w:p>
    <w:p w14:paraId="6234133F" w14:textId="7E964C54" w:rsidR="00B91A9C" w:rsidRDefault="00784762" w:rsidP="00CD2F0E">
      <w:pPr>
        <w:ind w:firstLine="709"/>
        <w:jc w:val="both"/>
      </w:pPr>
      <w:r>
        <w:t>Для успешного выполнения лабораторных работ необходимо своевременно осуществлять самостоятельную подготовку, включающую в себя в том числе и материал из дисциплин, освоенных в предыдущих семестрах. При выполнении лабораторных работ в аудитории стоит особое внимание уделять советам и рекомендациям преподавателя. Для успешного выполнения лабораторных работ рекомендуется анализировать получаемые результаты в процессе их получения. После выполнения работы рекомендуется проверить, полностью ли выполнена вся работа, сохранены ли все ее результаты. При необходимости можно обратиться за помочью к преподавателю. Перед сдачей лабораторных работ необходимо изучить (повторить) всю необходимую теорию, проанализировать результаты работы.</w:t>
      </w:r>
    </w:p>
    <w:sectPr w:rsidR="00B91A9C" w:rsidSect="00DF50CD">
      <w:footerReference w:type="default" r:id="rId12"/>
      <w:footerReference w:type="first" r:id="rId13"/>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7DD7D" w14:textId="77777777" w:rsidR="00430BEC" w:rsidRDefault="00430BEC" w:rsidP="00DF50CD">
      <w:r>
        <w:separator/>
      </w:r>
    </w:p>
  </w:endnote>
  <w:endnote w:type="continuationSeparator" w:id="0">
    <w:p w14:paraId="78332E20" w14:textId="77777777" w:rsidR="00430BEC" w:rsidRDefault="00430BEC" w:rsidP="00DF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574864"/>
      <w:docPartObj>
        <w:docPartGallery w:val="Page Numbers (Bottom of Page)"/>
        <w:docPartUnique/>
      </w:docPartObj>
    </w:sdtPr>
    <w:sdtEndPr/>
    <w:sdtContent>
      <w:p w14:paraId="737C807B" w14:textId="0583DAE2" w:rsidR="00DF50CD" w:rsidRDefault="00DF50CD" w:rsidP="00DB67D1">
        <w:pPr>
          <w:pStyle w:val="ad"/>
          <w:jc w:val="center"/>
        </w:pPr>
        <w:r>
          <w:fldChar w:fldCharType="begin"/>
        </w:r>
        <w:r>
          <w:instrText>PAGE   \* MERGEFORMAT</w:instrText>
        </w:r>
        <w:r>
          <w:fldChar w:fldCharType="separate"/>
        </w:r>
        <w:r w:rsidR="00DB67D1">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DCE98" w14:textId="625150D9" w:rsidR="00DF50CD" w:rsidRDefault="00DF50CD" w:rsidP="00DF50CD">
    <w:pPr>
      <w:pStyle w:val="ad"/>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5B073" w14:textId="77777777" w:rsidR="00430BEC" w:rsidRDefault="00430BEC" w:rsidP="00DF50CD">
      <w:r>
        <w:separator/>
      </w:r>
    </w:p>
  </w:footnote>
  <w:footnote w:type="continuationSeparator" w:id="0">
    <w:p w14:paraId="2B2E5530" w14:textId="77777777" w:rsidR="00430BEC" w:rsidRDefault="00430BEC" w:rsidP="00DF50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1E4F"/>
    <w:multiLevelType w:val="hybridMultilevel"/>
    <w:tmpl w:val="B4581540"/>
    <w:lvl w:ilvl="0" w:tplc="D3C01CD8">
      <w:start w:val="1"/>
      <w:numFmt w:val="bullet"/>
      <w:lvlText w:val=""/>
      <w:lvlJc w:val="left"/>
      <w:pPr>
        <w:tabs>
          <w:tab w:val="num" w:pos="964"/>
        </w:tabs>
        <w:ind w:left="964" w:hanging="244"/>
      </w:pPr>
      <w:rPr>
        <w:rFonts w:ascii="Symbol" w:hAnsi="Symbol" w:hint="default"/>
      </w:rPr>
    </w:lvl>
    <w:lvl w:ilvl="1" w:tplc="04190001">
      <w:start w:val="1"/>
      <w:numFmt w:val="bullet"/>
      <w:lvlText w:val=""/>
      <w:lvlJc w:val="left"/>
      <w:pPr>
        <w:tabs>
          <w:tab w:val="num" w:pos="2145"/>
        </w:tabs>
        <w:ind w:left="2145" w:hanging="360"/>
      </w:pPr>
      <w:rPr>
        <w:rFonts w:ascii="Symbol" w:hAnsi="Symbol"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19074EA3"/>
    <w:multiLevelType w:val="hybridMultilevel"/>
    <w:tmpl w:val="0D40C3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15:restartNumberingAfterBreak="0">
    <w:nsid w:val="1B3856CA"/>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5F3CF2"/>
    <w:multiLevelType w:val="hybridMultilevel"/>
    <w:tmpl w:val="7C0404CE"/>
    <w:lvl w:ilvl="0" w:tplc="F47E09CA">
      <w:start w:val="1"/>
      <w:numFmt w:val="decimal"/>
      <w:lvlText w:val="%1."/>
      <w:lvlJc w:val="left"/>
      <w:pPr>
        <w:tabs>
          <w:tab w:val="num" w:pos="1004"/>
        </w:tabs>
        <w:ind w:left="100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CA071D"/>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5E355213"/>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num w:numId="1">
    <w:abstractNumId w:val="0"/>
  </w:num>
  <w:num w:numId="2">
    <w:abstractNumId w:val="10"/>
  </w:num>
  <w:num w:numId="3">
    <w:abstractNumId w:val="9"/>
  </w:num>
  <w:num w:numId="4">
    <w:abstractNumId w:val="4"/>
  </w:num>
  <w:num w:numId="5">
    <w:abstractNumId w:val="6"/>
  </w:num>
  <w:num w:numId="6">
    <w:abstractNumId w:val="5"/>
  </w:num>
  <w:num w:numId="7">
    <w:abstractNumId w:val="2"/>
  </w:num>
  <w:num w:numId="8">
    <w:abstractNumId w:val="8"/>
  </w:num>
  <w:num w:numId="9">
    <w:abstractNumId w:val="1"/>
  </w:num>
  <w:num w:numId="10">
    <w:abstractNumId w:val="3"/>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AB"/>
    <w:rsid w:val="00040DC5"/>
    <w:rsid w:val="00041FBC"/>
    <w:rsid w:val="00050808"/>
    <w:rsid w:val="00091403"/>
    <w:rsid w:val="000D7571"/>
    <w:rsid w:val="001163C1"/>
    <w:rsid w:val="00160CCB"/>
    <w:rsid w:val="001630E9"/>
    <w:rsid w:val="001807AC"/>
    <w:rsid w:val="001D60FE"/>
    <w:rsid w:val="002A4A71"/>
    <w:rsid w:val="002B59C4"/>
    <w:rsid w:val="002F24A8"/>
    <w:rsid w:val="003208C4"/>
    <w:rsid w:val="003338B2"/>
    <w:rsid w:val="003C6D50"/>
    <w:rsid w:val="003D2C61"/>
    <w:rsid w:val="003F66FC"/>
    <w:rsid w:val="00430BEC"/>
    <w:rsid w:val="00457603"/>
    <w:rsid w:val="004611D0"/>
    <w:rsid w:val="004B541A"/>
    <w:rsid w:val="00507734"/>
    <w:rsid w:val="005815D0"/>
    <w:rsid w:val="005E30E1"/>
    <w:rsid w:val="00637380"/>
    <w:rsid w:val="00657E48"/>
    <w:rsid w:val="00696D1A"/>
    <w:rsid w:val="006E5AAB"/>
    <w:rsid w:val="00784762"/>
    <w:rsid w:val="008127C6"/>
    <w:rsid w:val="008205C4"/>
    <w:rsid w:val="008B766C"/>
    <w:rsid w:val="008D2854"/>
    <w:rsid w:val="009805CF"/>
    <w:rsid w:val="00A10665"/>
    <w:rsid w:val="00AE33E9"/>
    <w:rsid w:val="00B0153F"/>
    <w:rsid w:val="00B227F7"/>
    <w:rsid w:val="00B31323"/>
    <w:rsid w:val="00B81C7F"/>
    <w:rsid w:val="00B91A9C"/>
    <w:rsid w:val="00C02914"/>
    <w:rsid w:val="00C56196"/>
    <w:rsid w:val="00C6784C"/>
    <w:rsid w:val="00CD2F0E"/>
    <w:rsid w:val="00CD7D2F"/>
    <w:rsid w:val="00D46CC3"/>
    <w:rsid w:val="00D95315"/>
    <w:rsid w:val="00DB67D1"/>
    <w:rsid w:val="00DE323A"/>
    <w:rsid w:val="00DF50CD"/>
    <w:rsid w:val="00DF5426"/>
    <w:rsid w:val="00E903EF"/>
    <w:rsid w:val="00ED3D97"/>
    <w:rsid w:val="00EF27C3"/>
    <w:rsid w:val="00F155D2"/>
    <w:rsid w:val="00F5227B"/>
    <w:rsid w:val="00FA2584"/>
    <w:rsid w:val="00FC4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8B714"/>
  <w15:chartTrackingRefBased/>
  <w15:docId w15:val="{19EA2BCC-70C2-490E-B92A-FC1D164E0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A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8">
    <w:name w:val="Font Style58"/>
    <w:basedOn w:val="a0"/>
    <w:uiPriority w:val="99"/>
    <w:rsid w:val="00F5227B"/>
    <w:rPr>
      <w:rFonts w:ascii="Times New Roman" w:hAnsi="Times New Roman" w:cs="Times New Roman"/>
      <w:i/>
      <w:iCs/>
      <w:sz w:val="22"/>
      <w:szCs w:val="22"/>
    </w:rPr>
  </w:style>
  <w:style w:type="paragraph" w:customStyle="1" w:styleId="a3">
    <w:name w:val="список с точками"/>
    <w:basedOn w:val="a"/>
    <w:uiPriority w:val="99"/>
    <w:rsid w:val="00E903EF"/>
    <w:pPr>
      <w:spacing w:line="312" w:lineRule="auto"/>
      <w:jc w:val="both"/>
    </w:pPr>
  </w:style>
  <w:style w:type="paragraph" w:customStyle="1" w:styleId="a4">
    <w:name w:val="Таблицы (моноширинный)"/>
    <w:basedOn w:val="a"/>
    <w:next w:val="a"/>
    <w:uiPriority w:val="99"/>
    <w:rsid w:val="00E903EF"/>
    <w:pPr>
      <w:widowControl w:val="0"/>
      <w:autoSpaceDE w:val="0"/>
      <w:autoSpaceDN w:val="0"/>
      <w:adjustRightInd w:val="0"/>
      <w:jc w:val="both"/>
    </w:pPr>
    <w:rPr>
      <w:rFonts w:ascii="Courier New" w:hAnsi="Courier New" w:cs="Courier New"/>
      <w:sz w:val="20"/>
      <w:szCs w:val="20"/>
    </w:rPr>
  </w:style>
  <w:style w:type="paragraph" w:styleId="a5">
    <w:name w:val="List Paragraph"/>
    <w:basedOn w:val="a"/>
    <w:uiPriority w:val="99"/>
    <w:qFormat/>
    <w:rsid w:val="003338B2"/>
    <w:pPr>
      <w:ind w:left="708"/>
    </w:pPr>
    <w:rPr>
      <w:sz w:val="28"/>
      <w:szCs w:val="28"/>
    </w:rPr>
  </w:style>
  <w:style w:type="character" w:styleId="a6">
    <w:name w:val="Hyperlink"/>
    <w:basedOn w:val="a0"/>
    <w:uiPriority w:val="99"/>
    <w:rsid w:val="003338B2"/>
    <w:rPr>
      <w:rFonts w:ascii="Times New Roman" w:hAnsi="Times New Roman" w:cs="Times New Roman"/>
      <w:color w:val="0000FF"/>
      <w:u w:val="single"/>
    </w:rPr>
  </w:style>
  <w:style w:type="paragraph" w:customStyle="1" w:styleId="ConsPlusNormal">
    <w:name w:val="ConsPlusNormal"/>
    <w:uiPriority w:val="99"/>
    <w:rsid w:val="00333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3338B2"/>
    <w:rPr>
      <w:color w:val="605E5C"/>
      <w:shd w:val="clear" w:color="auto" w:fill="E1DFDD"/>
    </w:rPr>
  </w:style>
  <w:style w:type="paragraph" w:customStyle="1" w:styleId="a7">
    <w:name w:val="!Абзац по центру"/>
    <w:basedOn w:val="a"/>
    <w:qFormat/>
    <w:rsid w:val="00DF50CD"/>
    <w:pPr>
      <w:jc w:val="center"/>
    </w:pPr>
  </w:style>
  <w:style w:type="paragraph" w:customStyle="1" w:styleId="a8">
    <w:name w:val="!Абзац без отступа"/>
    <w:basedOn w:val="a7"/>
    <w:qFormat/>
    <w:rsid w:val="00DF50CD"/>
    <w:pPr>
      <w:jc w:val="both"/>
    </w:pPr>
  </w:style>
  <w:style w:type="character" w:customStyle="1" w:styleId="a9">
    <w:name w:val="!Шрифт полужирный"/>
    <w:qFormat/>
    <w:rsid w:val="00DF50CD"/>
    <w:rPr>
      <w:b/>
    </w:rPr>
  </w:style>
  <w:style w:type="paragraph" w:customStyle="1" w:styleId="aa">
    <w:name w:val="!Абзац подпись"/>
    <w:basedOn w:val="a7"/>
    <w:qFormat/>
    <w:rsid w:val="00DF50CD"/>
    <w:pPr>
      <w:jc w:val="both"/>
    </w:pPr>
    <w:rPr>
      <w:i/>
      <w:sz w:val="16"/>
    </w:rPr>
  </w:style>
  <w:style w:type="paragraph" w:styleId="ab">
    <w:name w:val="header"/>
    <w:basedOn w:val="a"/>
    <w:link w:val="ac"/>
    <w:uiPriority w:val="99"/>
    <w:unhideWhenUsed/>
    <w:rsid w:val="00DF50CD"/>
    <w:pPr>
      <w:tabs>
        <w:tab w:val="center" w:pos="4677"/>
        <w:tab w:val="right" w:pos="9355"/>
      </w:tabs>
    </w:pPr>
  </w:style>
  <w:style w:type="character" w:customStyle="1" w:styleId="ac">
    <w:name w:val="Верхний колонтитул Знак"/>
    <w:basedOn w:val="a0"/>
    <w:link w:val="ab"/>
    <w:uiPriority w:val="99"/>
    <w:rsid w:val="00DF50C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F50CD"/>
    <w:pPr>
      <w:tabs>
        <w:tab w:val="center" w:pos="4677"/>
        <w:tab w:val="right" w:pos="9355"/>
      </w:tabs>
    </w:pPr>
  </w:style>
  <w:style w:type="character" w:customStyle="1" w:styleId="ae">
    <w:name w:val="Нижний колонтитул Знак"/>
    <w:basedOn w:val="a0"/>
    <w:link w:val="ad"/>
    <w:uiPriority w:val="99"/>
    <w:rsid w:val="00DF50CD"/>
    <w:rPr>
      <w:rFonts w:ascii="Times New Roman" w:eastAsia="Times New Roman" w:hAnsi="Times New Roman" w:cs="Times New Roman"/>
      <w:sz w:val="24"/>
      <w:szCs w:val="24"/>
      <w:lang w:eastAsia="ru-RU"/>
    </w:rPr>
  </w:style>
  <w:style w:type="character" w:customStyle="1" w:styleId="FontStyle14">
    <w:name w:val="Font Style14"/>
    <w:uiPriority w:val="99"/>
    <w:rsid w:val="004611D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010738.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opac/bk_cat_card.php?rec_id=305228&amp;cat_cd=YARS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uniyar.ac.ru/edocs/iuni/20050703.pdf" TargetMode="External"/><Relationship Id="rId4" Type="http://schemas.openxmlformats.org/officeDocument/2006/relationships/webSettings" Target="webSettings.xml"/><Relationship Id="rId9" Type="http://schemas.openxmlformats.org/officeDocument/2006/relationships/hyperlink" Target="http://www.lib.uniyar.ac.ru/edocs/iuni/20130703.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11</Pages>
  <Words>3278</Words>
  <Characters>18688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Dubov</dc:creator>
  <cp:keywords/>
  <dc:description/>
  <cp:lastModifiedBy>Герасимов</cp:lastModifiedBy>
  <cp:revision>24</cp:revision>
  <dcterms:created xsi:type="dcterms:W3CDTF">2022-01-26T12:28:00Z</dcterms:created>
  <dcterms:modified xsi:type="dcterms:W3CDTF">2024-12-26T22:02:00Z</dcterms:modified>
</cp:coreProperties>
</file>