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67F4B8" w14:textId="77777777" w:rsidR="008C20F4" w:rsidRPr="003F158F" w:rsidRDefault="008C20F4" w:rsidP="00BB6F6F">
      <w:pPr>
        <w:suppressAutoHyphens w:val="0"/>
        <w:jc w:val="center"/>
        <w:rPr>
          <w:b/>
          <w:sz w:val="24"/>
          <w:szCs w:val="24"/>
          <w:lang w:eastAsia="ru-RU"/>
        </w:rPr>
      </w:pPr>
      <w:r w:rsidRPr="003F158F">
        <w:rPr>
          <w:b/>
          <w:sz w:val="24"/>
          <w:szCs w:val="24"/>
          <w:lang w:eastAsia="ru-RU"/>
        </w:rPr>
        <w:t>МИНОБРНАУКИ РОССИИ</w:t>
      </w:r>
    </w:p>
    <w:p w14:paraId="0D242751" w14:textId="77777777" w:rsidR="008C20F4" w:rsidRPr="003F158F" w:rsidRDefault="008C20F4" w:rsidP="00BB6F6F">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3F04F444" w14:textId="77777777" w:rsidR="008C20F4" w:rsidRPr="00C31920" w:rsidRDefault="008C20F4" w:rsidP="008C20F4">
      <w:pPr>
        <w:suppressAutoHyphens w:val="0"/>
        <w:jc w:val="center"/>
        <w:rPr>
          <w:i/>
          <w:iCs/>
          <w:sz w:val="24"/>
          <w:szCs w:val="24"/>
          <w:u w:val="single"/>
          <w:lang w:eastAsia="ru-RU"/>
        </w:rPr>
      </w:pPr>
    </w:p>
    <w:p w14:paraId="3C1BA421"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0" w:type="dxa"/>
        <w:tblInd w:w="5098" w:type="dxa"/>
        <w:tblLayout w:type="fixed"/>
        <w:tblLook w:val="04A0" w:firstRow="1" w:lastRow="0" w:firstColumn="1" w:lastColumn="0" w:noHBand="0" w:noVBand="1"/>
      </w:tblPr>
      <w:tblGrid>
        <w:gridCol w:w="964"/>
        <w:gridCol w:w="3714"/>
        <w:gridCol w:w="77"/>
      </w:tblGrid>
      <w:tr w:rsidR="002B61CF" w14:paraId="24325FA3" w14:textId="77777777" w:rsidTr="00E645A0">
        <w:trPr>
          <w:gridAfter w:val="1"/>
          <w:wAfter w:w="77" w:type="dxa"/>
        </w:trPr>
        <w:tc>
          <w:tcPr>
            <w:tcW w:w="4678" w:type="dxa"/>
            <w:gridSpan w:val="2"/>
          </w:tcPr>
          <w:p w14:paraId="1E5ED1ED" w14:textId="77777777" w:rsidR="002B61CF" w:rsidRDefault="002B61CF" w:rsidP="00E645A0">
            <w:pPr>
              <w:spacing w:line="276" w:lineRule="auto"/>
              <w:jc w:val="center"/>
              <w:rPr>
                <w:sz w:val="22"/>
                <w:szCs w:val="22"/>
              </w:rPr>
            </w:pPr>
          </w:p>
          <w:p w14:paraId="36A82C5E" w14:textId="77777777" w:rsidR="002B61CF" w:rsidRDefault="002B61CF" w:rsidP="00E645A0">
            <w:pPr>
              <w:spacing w:line="276" w:lineRule="auto"/>
              <w:jc w:val="center"/>
            </w:pPr>
          </w:p>
          <w:p w14:paraId="6CBADF9F" w14:textId="77777777" w:rsidR="002B61CF" w:rsidRDefault="002B61CF" w:rsidP="00E645A0">
            <w:pPr>
              <w:spacing w:line="276" w:lineRule="auto"/>
              <w:jc w:val="center"/>
            </w:pPr>
            <w:r>
              <w:t>УТВЕРЖДАЮ</w:t>
            </w:r>
          </w:p>
          <w:p w14:paraId="5821CFEB" w14:textId="77777777" w:rsidR="002B61CF" w:rsidRDefault="002B61CF" w:rsidP="00E645A0">
            <w:pPr>
              <w:spacing w:line="276" w:lineRule="auto"/>
              <w:jc w:val="center"/>
            </w:pPr>
            <w:proofErr w:type="spellStart"/>
            <w:r>
              <w:t>И.о</w:t>
            </w:r>
            <w:proofErr w:type="spellEnd"/>
            <w:r>
              <w:t>. декана экономического факультета</w:t>
            </w:r>
          </w:p>
        </w:tc>
      </w:tr>
      <w:tr w:rsidR="002B61CF" w14:paraId="789D5D40" w14:textId="77777777" w:rsidTr="00E645A0">
        <w:trPr>
          <w:gridAfter w:val="1"/>
          <w:wAfter w:w="77" w:type="dxa"/>
          <w:trHeight w:val="477"/>
        </w:trPr>
        <w:tc>
          <w:tcPr>
            <w:tcW w:w="4678" w:type="dxa"/>
            <w:gridSpan w:val="2"/>
            <w:vAlign w:val="bottom"/>
            <w:hideMark/>
          </w:tcPr>
          <w:p w14:paraId="3B8BADF5" w14:textId="77777777" w:rsidR="002B61CF" w:rsidRDefault="002B61CF" w:rsidP="00E645A0">
            <w:pPr>
              <w:spacing w:line="276" w:lineRule="auto"/>
              <w:jc w:val="right"/>
              <w:rPr>
                <w:lang w:val="en-US"/>
              </w:rPr>
            </w:pPr>
            <w:r>
              <w:rPr>
                <w:lang w:val="en-US"/>
              </w:rPr>
              <w:t xml:space="preserve">_______________________Т.Ю. </w:t>
            </w:r>
            <w:proofErr w:type="spellStart"/>
            <w:r>
              <w:rPr>
                <w:lang w:val="en-US"/>
              </w:rPr>
              <w:t>Новикова</w:t>
            </w:r>
            <w:proofErr w:type="spellEnd"/>
            <w:r>
              <w:rPr>
                <w:lang w:val="en-US"/>
              </w:rPr>
              <w:t xml:space="preserve"> </w:t>
            </w:r>
          </w:p>
        </w:tc>
      </w:tr>
      <w:tr w:rsidR="002B61CF" w14:paraId="1283A1FD" w14:textId="77777777" w:rsidTr="00E645A0">
        <w:trPr>
          <w:gridAfter w:val="1"/>
          <w:wAfter w:w="77" w:type="dxa"/>
          <w:trHeight w:val="277"/>
        </w:trPr>
        <w:tc>
          <w:tcPr>
            <w:tcW w:w="4678" w:type="dxa"/>
            <w:gridSpan w:val="2"/>
          </w:tcPr>
          <w:p w14:paraId="480F6ADE" w14:textId="77777777" w:rsidR="002B61CF" w:rsidRDefault="002B61CF" w:rsidP="00E645A0">
            <w:pPr>
              <w:spacing w:line="276" w:lineRule="auto"/>
              <w:jc w:val="right"/>
              <w:rPr>
                <w:lang w:val="en-US"/>
              </w:rPr>
            </w:pPr>
          </w:p>
        </w:tc>
      </w:tr>
      <w:tr w:rsidR="002B61CF" w14:paraId="586D1DD5" w14:textId="77777777" w:rsidTr="00E645A0">
        <w:trPr>
          <w:gridAfter w:val="1"/>
          <w:wAfter w:w="77" w:type="dxa"/>
        </w:trPr>
        <w:tc>
          <w:tcPr>
            <w:tcW w:w="4678" w:type="dxa"/>
            <w:gridSpan w:val="2"/>
            <w:hideMark/>
          </w:tcPr>
          <w:p w14:paraId="5EEA2A7E" w14:textId="77777777" w:rsidR="002B61CF" w:rsidRDefault="002B61CF" w:rsidP="00E645A0">
            <w:pPr>
              <w:spacing w:line="276" w:lineRule="auto"/>
              <w:jc w:val="center"/>
              <w:rPr>
                <w:lang w:val="en-US"/>
              </w:rPr>
            </w:pPr>
            <w:r>
              <w:rPr>
                <w:lang w:val="en-US"/>
              </w:rPr>
              <w:t xml:space="preserve">«15» </w:t>
            </w:r>
            <w:proofErr w:type="spellStart"/>
            <w:r>
              <w:rPr>
                <w:lang w:val="en-US"/>
              </w:rPr>
              <w:t>мая</w:t>
            </w:r>
            <w:proofErr w:type="spellEnd"/>
            <w:r>
              <w:rPr>
                <w:lang w:val="en-US"/>
              </w:rPr>
              <w:t xml:space="preserve"> 2024 г.</w:t>
            </w:r>
          </w:p>
        </w:tc>
      </w:tr>
      <w:tr w:rsidR="002B61CF" w14:paraId="3E0D7321" w14:textId="77777777" w:rsidTr="00E645A0">
        <w:trPr>
          <w:gridBefore w:val="1"/>
          <w:wBefore w:w="964" w:type="dxa"/>
        </w:trPr>
        <w:tc>
          <w:tcPr>
            <w:tcW w:w="3791" w:type="dxa"/>
            <w:gridSpan w:val="2"/>
          </w:tcPr>
          <w:p w14:paraId="6D1E4A18" w14:textId="77777777" w:rsidR="002B61CF" w:rsidRDefault="002B61CF" w:rsidP="00E645A0">
            <w:pPr>
              <w:spacing w:line="276" w:lineRule="auto"/>
              <w:jc w:val="center"/>
              <w:rPr>
                <w:lang w:val="en-US"/>
              </w:rPr>
            </w:pPr>
          </w:p>
        </w:tc>
      </w:tr>
    </w:tbl>
    <w:p w14:paraId="0B744E26" w14:textId="77777777" w:rsidR="008C20F4" w:rsidRPr="00C31920" w:rsidRDefault="008C20F4" w:rsidP="008C20F4">
      <w:pPr>
        <w:suppressAutoHyphens w:val="0"/>
        <w:jc w:val="center"/>
        <w:rPr>
          <w:sz w:val="28"/>
          <w:szCs w:val="28"/>
          <w:lang w:eastAsia="ru-RU"/>
        </w:rPr>
      </w:pPr>
    </w:p>
    <w:p w14:paraId="73170240" w14:textId="77777777" w:rsidR="000E1B7B" w:rsidRPr="00C31920" w:rsidRDefault="000E1B7B" w:rsidP="000E1B7B">
      <w:pPr>
        <w:suppressAutoHyphens w:val="0"/>
        <w:jc w:val="center"/>
        <w:rPr>
          <w:sz w:val="28"/>
          <w:szCs w:val="28"/>
          <w:lang w:eastAsia="ru-RU"/>
        </w:rPr>
      </w:pPr>
    </w:p>
    <w:p w14:paraId="1FAF6279" w14:textId="77777777" w:rsidR="000E1B7B" w:rsidRPr="00C31920" w:rsidRDefault="000E1B7B" w:rsidP="000E1B7B">
      <w:pPr>
        <w:tabs>
          <w:tab w:val="left" w:pos="5670"/>
        </w:tabs>
        <w:suppressAutoHyphens w:val="0"/>
        <w:jc w:val="center"/>
        <w:rPr>
          <w:sz w:val="28"/>
          <w:szCs w:val="28"/>
          <w:lang w:eastAsia="ru-RU"/>
        </w:rPr>
      </w:pPr>
    </w:p>
    <w:p w14:paraId="049C595D" w14:textId="77777777" w:rsidR="008C20F4" w:rsidRPr="00C31920" w:rsidRDefault="008C20F4" w:rsidP="008C20F4">
      <w:pPr>
        <w:tabs>
          <w:tab w:val="left" w:pos="5670"/>
        </w:tabs>
        <w:suppressAutoHyphens w:val="0"/>
        <w:jc w:val="center"/>
        <w:rPr>
          <w:sz w:val="28"/>
          <w:szCs w:val="28"/>
          <w:lang w:eastAsia="ru-RU"/>
        </w:rPr>
      </w:pPr>
    </w:p>
    <w:p w14:paraId="7D1CE9CC" w14:textId="77777777" w:rsidR="008C20F4" w:rsidRPr="00C31920" w:rsidRDefault="008C20F4" w:rsidP="008C20F4">
      <w:pPr>
        <w:tabs>
          <w:tab w:val="left" w:pos="5670"/>
        </w:tabs>
        <w:suppressAutoHyphens w:val="0"/>
        <w:jc w:val="center"/>
        <w:rPr>
          <w:sz w:val="28"/>
          <w:szCs w:val="28"/>
          <w:lang w:eastAsia="ru-RU"/>
        </w:rPr>
      </w:pPr>
    </w:p>
    <w:p w14:paraId="59422CF8"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5AC41BA8" w14:textId="77777777"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0318E6">
        <w:rPr>
          <w:b/>
          <w:bCs/>
          <w:sz w:val="24"/>
          <w:szCs w:val="24"/>
          <w:lang w:eastAsia="ru-RU"/>
        </w:rPr>
        <w:t>Анализ внутреннего финансового контроля и аудита</w:t>
      </w:r>
      <w:r w:rsidRPr="00C31920">
        <w:rPr>
          <w:b/>
          <w:bCs/>
          <w:sz w:val="24"/>
          <w:szCs w:val="24"/>
          <w:lang w:eastAsia="ru-RU"/>
        </w:rPr>
        <w:t>»</w:t>
      </w:r>
    </w:p>
    <w:p w14:paraId="3065D5A6" w14:textId="77777777" w:rsidR="008C20F4" w:rsidRPr="00C31920" w:rsidRDefault="008C20F4" w:rsidP="008C20F4">
      <w:pPr>
        <w:suppressAutoHyphens w:val="0"/>
        <w:jc w:val="center"/>
        <w:rPr>
          <w:sz w:val="24"/>
          <w:szCs w:val="24"/>
          <w:lang w:eastAsia="ru-RU"/>
        </w:rPr>
      </w:pPr>
    </w:p>
    <w:p w14:paraId="4DC1FE12" w14:textId="77777777" w:rsidR="00943A4C" w:rsidRPr="00C31920" w:rsidRDefault="00943A4C" w:rsidP="008C20F4">
      <w:pPr>
        <w:suppressAutoHyphens w:val="0"/>
        <w:jc w:val="center"/>
        <w:rPr>
          <w:sz w:val="24"/>
          <w:szCs w:val="24"/>
          <w:lang w:eastAsia="ru-RU"/>
        </w:rPr>
      </w:pPr>
    </w:p>
    <w:p w14:paraId="263CDE4B"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0828B05A"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1C021CA7" w14:textId="77777777" w:rsidR="003529B1" w:rsidRPr="00C31920" w:rsidRDefault="003529B1" w:rsidP="003529B1">
      <w:pPr>
        <w:jc w:val="center"/>
        <w:rPr>
          <w:sz w:val="24"/>
          <w:szCs w:val="24"/>
        </w:rPr>
      </w:pPr>
    </w:p>
    <w:p w14:paraId="1811EFBD" w14:textId="2DD714AD" w:rsidR="00E40427" w:rsidRDefault="008D135E" w:rsidP="003529B1">
      <w:pPr>
        <w:jc w:val="center"/>
        <w:rPr>
          <w:sz w:val="24"/>
          <w:szCs w:val="24"/>
        </w:rPr>
      </w:pPr>
      <w:r>
        <w:rPr>
          <w:sz w:val="24"/>
          <w:szCs w:val="24"/>
        </w:rPr>
        <w:t>Н</w:t>
      </w:r>
      <w:r w:rsidRPr="008D135E">
        <w:rPr>
          <w:sz w:val="24"/>
          <w:szCs w:val="24"/>
        </w:rPr>
        <w:t>аправленность (профиль)</w:t>
      </w:r>
    </w:p>
    <w:p w14:paraId="0326DA90" w14:textId="77777777" w:rsidR="003529B1" w:rsidRPr="00C31920" w:rsidRDefault="003529B1" w:rsidP="003529B1">
      <w:pPr>
        <w:jc w:val="center"/>
        <w:rPr>
          <w:sz w:val="24"/>
          <w:szCs w:val="24"/>
        </w:rPr>
      </w:pPr>
      <w:r w:rsidRPr="00C31920">
        <w:rPr>
          <w:sz w:val="24"/>
          <w:szCs w:val="24"/>
        </w:rPr>
        <w:t>«Государственные и муниципальные финансы»</w:t>
      </w:r>
    </w:p>
    <w:p w14:paraId="049B82EF" w14:textId="77777777" w:rsidR="003529B1" w:rsidRPr="00C31920" w:rsidRDefault="003529B1" w:rsidP="003529B1">
      <w:pPr>
        <w:jc w:val="center"/>
        <w:rPr>
          <w:sz w:val="24"/>
          <w:szCs w:val="24"/>
        </w:rPr>
      </w:pPr>
    </w:p>
    <w:p w14:paraId="5CFABC47" w14:textId="77777777" w:rsidR="003529B1" w:rsidRPr="00C31920" w:rsidRDefault="003529B1" w:rsidP="003529B1">
      <w:pPr>
        <w:jc w:val="center"/>
        <w:rPr>
          <w:sz w:val="24"/>
          <w:szCs w:val="24"/>
        </w:rPr>
      </w:pPr>
    </w:p>
    <w:p w14:paraId="1A15DC22" w14:textId="77777777" w:rsidR="003529B1" w:rsidRPr="00C31920" w:rsidRDefault="003529B1" w:rsidP="003529B1">
      <w:pPr>
        <w:jc w:val="center"/>
        <w:rPr>
          <w:sz w:val="24"/>
          <w:szCs w:val="24"/>
        </w:rPr>
      </w:pPr>
    </w:p>
    <w:p w14:paraId="53AAC191" w14:textId="77777777" w:rsidR="00D74BB5" w:rsidRPr="00C31920" w:rsidRDefault="00D74BB5" w:rsidP="00D74BB5">
      <w:pPr>
        <w:jc w:val="center"/>
        <w:rPr>
          <w:sz w:val="24"/>
          <w:szCs w:val="24"/>
        </w:rPr>
      </w:pPr>
      <w:r w:rsidRPr="00C31920">
        <w:rPr>
          <w:sz w:val="24"/>
          <w:szCs w:val="24"/>
        </w:rPr>
        <w:t xml:space="preserve">Форма обучения  </w:t>
      </w:r>
    </w:p>
    <w:p w14:paraId="02A1CD7B" w14:textId="06E12011" w:rsidR="000E1B7B" w:rsidRPr="00052A29" w:rsidRDefault="000E1B7B" w:rsidP="000E1B7B">
      <w:pPr>
        <w:jc w:val="center"/>
        <w:rPr>
          <w:i/>
          <w:sz w:val="24"/>
          <w:szCs w:val="24"/>
        </w:rPr>
      </w:pPr>
      <w:r w:rsidRPr="00E40427">
        <w:rPr>
          <w:sz w:val="24"/>
          <w:szCs w:val="24"/>
        </w:rPr>
        <w:t>очная</w:t>
      </w:r>
      <w:r w:rsidRPr="00052A29">
        <w:rPr>
          <w:i/>
          <w:sz w:val="24"/>
          <w:szCs w:val="24"/>
        </w:rPr>
        <w:t xml:space="preserve"> </w:t>
      </w:r>
    </w:p>
    <w:p w14:paraId="5B842C1D" w14:textId="77777777" w:rsidR="00D74BB5" w:rsidRPr="00C31920" w:rsidRDefault="00D74BB5" w:rsidP="00D74BB5">
      <w:pPr>
        <w:jc w:val="center"/>
        <w:rPr>
          <w:sz w:val="24"/>
          <w:szCs w:val="24"/>
        </w:rPr>
      </w:pPr>
    </w:p>
    <w:p w14:paraId="789D2D19" w14:textId="77777777" w:rsidR="00D74BB5" w:rsidRPr="00C31920" w:rsidRDefault="00D74BB5" w:rsidP="00D74BB5">
      <w:pPr>
        <w:jc w:val="center"/>
      </w:pPr>
    </w:p>
    <w:p w14:paraId="40D80CBF" w14:textId="77777777" w:rsidR="00D74BB5" w:rsidRPr="00C31920" w:rsidRDefault="00D74BB5" w:rsidP="00D74BB5">
      <w:pPr>
        <w:jc w:val="center"/>
      </w:pPr>
    </w:p>
    <w:p w14:paraId="3B6DCE2F" w14:textId="77777777" w:rsidR="00D74BB5" w:rsidRPr="00C31920" w:rsidRDefault="00D74BB5" w:rsidP="00D74BB5">
      <w:pPr>
        <w:jc w:val="center"/>
      </w:pPr>
    </w:p>
    <w:p w14:paraId="7522D47F" w14:textId="77777777" w:rsidR="000E1B7B" w:rsidRPr="00C31920" w:rsidRDefault="000E1B7B" w:rsidP="000E1B7B">
      <w:pPr>
        <w:jc w:val="both"/>
      </w:pPr>
    </w:p>
    <w:tbl>
      <w:tblPr>
        <w:tblW w:w="10008" w:type="dxa"/>
        <w:tblLook w:val="04A0" w:firstRow="1" w:lastRow="0" w:firstColumn="1" w:lastColumn="0" w:noHBand="0" w:noVBand="1"/>
      </w:tblPr>
      <w:tblGrid>
        <w:gridCol w:w="4482"/>
        <w:gridCol w:w="666"/>
        <w:gridCol w:w="4860"/>
      </w:tblGrid>
      <w:tr w:rsidR="000E1B7B" w:rsidRPr="00C31920" w14:paraId="16D32FDB" w14:textId="77777777" w:rsidTr="008D135E">
        <w:tc>
          <w:tcPr>
            <w:tcW w:w="4482" w:type="dxa"/>
          </w:tcPr>
          <w:p w14:paraId="543F08F7" w14:textId="77777777" w:rsidR="000E1B7B" w:rsidRPr="00C31920" w:rsidRDefault="000E1B7B" w:rsidP="00DC214A">
            <w:pPr>
              <w:suppressAutoHyphens w:val="0"/>
              <w:jc w:val="both"/>
              <w:rPr>
                <w:sz w:val="22"/>
                <w:szCs w:val="24"/>
                <w:lang w:eastAsia="en-US"/>
              </w:rPr>
            </w:pPr>
            <w:r w:rsidRPr="00C31920">
              <w:rPr>
                <w:sz w:val="22"/>
                <w:szCs w:val="24"/>
                <w:lang w:eastAsia="en-US"/>
              </w:rPr>
              <w:t>Программа рассмотрена</w:t>
            </w:r>
          </w:p>
          <w:p w14:paraId="1147DD40" w14:textId="208AD77A" w:rsidR="000E1B7B" w:rsidRPr="00C31920" w:rsidRDefault="000E1B7B" w:rsidP="00DC214A">
            <w:pPr>
              <w:suppressAutoHyphens w:val="0"/>
              <w:jc w:val="both"/>
              <w:rPr>
                <w:sz w:val="22"/>
                <w:szCs w:val="24"/>
                <w:lang w:eastAsia="en-US"/>
              </w:rPr>
            </w:pPr>
            <w:r w:rsidRPr="00C31920">
              <w:rPr>
                <w:sz w:val="22"/>
                <w:szCs w:val="24"/>
                <w:lang w:eastAsia="en-US"/>
              </w:rPr>
              <w:t xml:space="preserve">на заседании кафедры </w:t>
            </w:r>
          </w:p>
          <w:p w14:paraId="0CFF9AD9" w14:textId="38F24C88" w:rsidR="000E1B7B" w:rsidRPr="00C31920" w:rsidRDefault="00915AE5" w:rsidP="00860CD3">
            <w:pPr>
              <w:suppressAutoHyphens w:val="0"/>
              <w:jc w:val="both"/>
              <w:rPr>
                <w:sz w:val="22"/>
                <w:szCs w:val="24"/>
                <w:lang w:eastAsia="en-US"/>
              </w:rPr>
            </w:pPr>
            <w:r>
              <w:rPr>
                <w:sz w:val="22"/>
                <w:szCs w:val="24"/>
                <w:lang w:eastAsia="en-US"/>
              </w:rPr>
              <w:t>от «0</w:t>
            </w:r>
            <w:r w:rsidR="002B61CF">
              <w:rPr>
                <w:sz w:val="22"/>
                <w:szCs w:val="24"/>
                <w:lang w:eastAsia="en-US"/>
              </w:rPr>
              <w:t>3</w:t>
            </w:r>
            <w:bookmarkStart w:id="0" w:name="_GoBack"/>
            <w:bookmarkEnd w:id="0"/>
            <w:r w:rsidR="000E1B7B" w:rsidRPr="00C31920">
              <w:rPr>
                <w:sz w:val="22"/>
                <w:szCs w:val="24"/>
                <w:lang w:eastAsia="en-US"/>
              </w:rPr>
              <w:t xml:space="preserve">» </w:t>
            </w:r>
            <w:r w:rsidR="00CC0C87">
              <w:rPr>
                <w:sz w:val="22"/>
                <w:szCs w:val="24"/>
                <w:lang w:eastAsia="en-US"/>
              </w:rPr>
              <w:t>апреля</w:t>
            </w:r>
            <w:r w:rsidR="000E1B7B">
              <w:rPr>
                <w:sz w:val="22"/>
                <w:szCs w:val="24"/>
                <w:lang w:eastAsia="en-US"/>
              </w:rPr>
              <w:t xml:space="preserve"> </w:t>
            </w:r>
            <w:r w:rsidR="000E1B7B" w:rsidRPr="00C31920">
              <w:rPr>
                <w:sz w:val="22"/>
                <w:szCs w:val="24"/>
                <w:lang w:eastAsia="en-US"/>
              </w:rPr>
              <w:t>20</w:t>
            </w:r>
            <w:r>
              <w:rPr>
                <w:sz w:val="22"/>
                <w:szCs w:val="24"/>
                <w:lang w:eastAsia="en-US"/>
              </w:rPr>
              <w:t>2</w:t>
            </w:r>
            <w:r w:rsidR="002B61CF">
              <w:rPr>
                <w:sz w:val="22"/>
                <w:szCs w:val="24"/>
                <w:lang w:eastAsia="en-US"/>
              </w:rPr>
              <w:t>4</w:t>
            </w:r>
            <w:r w:rsidR="000E1B7B" w:rsidRPr="00C31920">
              <w:rPr>
                <w:sz w:val="22"/>
                <w:szCs w:val="24"/>
                <w:lang w:eastAsia="en-US"/>
              </w:rPr>
              <w:t xml:space="preserve"> г.</w:t>
            </w:r>
            <w:r w:rsidR="000E1B7B">
              <w:rPr>
                <w:sz w:val="22"/>
                <w:szCs w:val="24"/>
                <w:lang w:eastAsia="en-US"/>
              </w:rPr>
              <w:t xml:space="preserve">, </w:t>
            </w:r>
            <w:r w:rsidR="000E1B7B" w:rsidRPr="00C31920">
              <w:rPr>
                <w:sz w:val="22"/>
                <w:szCs w:val="24"/>
                <w:lang w:eastAsia="en-US"/>
              </w:rPr>
              <w:t xml:space="preserve">протокол № </w:t>
            </w:r>
            <w:r w:rsidR="00CC0C87">
              <w:rPr>
                <w:sz w:val="22"/>
                <w:szCs w:val="24"/>
                <w:lang w:eastAsia="en-US"/>
              </w:rPr>
              <w:t>9</w:t>
            </w:r>
          </w:p>
        </w:tc>
        <w:tc>
          <w:tcPr>
            <w:tcW w:w="666" w:type="dxa"/>
          </w:tcPr>
          <w:p w14:paraId="44E42BF5" w14:textId="77777777" w:rsidR="000E1B7B" w:rsidRPr="00C31920" w:rsidRDefault="000E1B7B" w:rsidP="00DC214A">
            <w:pPr>
              <w:suppressAutoHyphens w:val="0"/>
              <w:jc w:val="both"/>
              <w:rPr>
                <w:sz w:val="22"/>
                <w:szCs w:val="24"/>
                <w:lang w:eastAsia="en-US"/>
              </w:rPr>
            </w:pPr>
          </w:p>
        </w:tc>
        <w:tc>
          <w:tcPr>
            <w:tcW w:w="4860" w:type="dxa"/>
          </w:tcPr>
          <w:p w14:paraId="00772788" w14:textId="77777777" w:rsidR="000E1B7B" w:rsidRPr="00C31920" w:rsidRDefault="000E1B7B" w:rsidP="00DC214A">
            <w:pPr>
              <w:suppressAutoHyphens w:val="0"/>
              <w:jc w:val="both"/>
              <w:rPr>
                <w:sz w:val="22"/>
                <w:szCs w:val="24"/>
                <w:lang w:eastAsia="en-US"/>
              </w:rPr>
            </w:pPr>
            <w:r w:rsidRPr="00C31920">
              <w:rPr>
                <w:sz w:val="22"/>
                <w:szCs w:val="24"/>
                <w:lang w:eastAsia="en-US"/>
              </w:rPr>
              <w:t>Программа одобрена НМК</w:t>
            </w:r>
          </w:p>
          <w:p w14:paraId="7634317E" w14:textId="77777777" w:rsidR="000E1B7B" w:rsidRPr="00C31920" w:rsidRDefault="000E1B7B" w:rsidP="00DC214A">
            <w:pPr>
              <w:suppressAutoHyphens w:val="0"/>
              <w:jc w:val="both"/>
              <w:rPr>
                <w:sz w:val="22"/>
                <w:szCs w:val="24"/>
                <w:lang w:eastAsia="en-US"/>
              </w:rPr>
            </w:pPr>
            <w:r w:rsidRPr="00C31920">
              <w:rPr>
                <w:sz w:val="22"/>
                <w:szCs w:val="24"/>
                <w:lang w:eastAsia="en-US"/>
              </w:rPr>
              <w:t>экономического факультета</w:t>
            </w:r>
          </w:p>
          <w:p w14:paraId="4B5BAB9B" w14:textId="7F9E5DD7" w:rsidR="000E1B7B" w:rsidRPr="00C31920" w:rsidRDefault="000E1B7B" w:rsidP="00DC214A">
            <w:pPr>
              <w:suppressAutoHyphens w:val="0"/>
              <w:jc w:val="both"/>
              <w:rPr>
                <w:sz w:val="22"/>
                <w:szCs w:val="24"/>
                <w:lang w:eastAsia="en-US"/>
              </w:rPr>
            </w:pPr>
            <w:r w:rsidRPr="00C31920">
              <w:rPr>
                <w:sz w:val="22"/>
                <w:szCs w:val="24"/>
                <w:lang w:eastAsia="en-US"/>
              </w:rPr>
              <w:t>протокол №</w:t>
            </w:r>
            <w:r w:rsidR="00915AE5">
              <w:rPr>
                <w:sz w:val="22"/>
                <w:szCs w:val="24"/>
                <w:lang w:eastAsia="en-US"/>
              </w:rPr>
              <w:t xml:space="preserve"> </w:t>
            </w:r>
            <w:r w:rsidR="00CC0C87">
              <w:rPr>
                <w:sz w:val="22"/>
                <w:szCs w:val="24"/>
                <w:lang w:eastAsia="en-US"/>
              </w:rPr>
              <w:t>6</w:t>
            </w:r>
            <w:r w:rsidRPr="00C31920">
              <w:rPr>
                <w:sz w:val="22"/>
                <w:szCs w:val="24"/>
                <w:lang w:eastAsia="en-US"/>
              </w:rPr>
              <w:t xml:space="preserve"> от «</w:t>
            </w:r>
            <w:r w:rsidR="002B61CF">
              <w:rPr>
                <w:sz w:val="22"/>
                <w:szCs w:val="24"/>
                <w:lang w:eastAsia="en-US"/>
              </w:rPr>
              <w:t>24</w:t>
            </w:r>
            <w:r w:rsidRPr="00C31920">
              <w:rPr>
                <w:sz w:val="22"/>
                <w:szCs w:val="24"/>
                <w:lang w:eastAsia="en-US"/>
              </w:rPr>
              <w:t xml:space="preserve">» </w:t>
            </w:r>
            <w:r w:rsidR="00CC0C87">
              <w:rPr>
                <w:sz w:val="22"/>
                <w:szCs w:val="24"/>
                <w:lang w:eastAsia="en-US"/>
              </w:rPr>
              <w:t>апреля</w:t>
            </w:r>
            <w:r w:rsidR="00915AE5">
              <w:rPr>
                <w:sz w:val="22"/>
                <w:szCs w:val="24"/>
                <w:lang w:eastAsia="en-US"/>
              </w:rPr>
              <w:t xml:space="preserve"> 202</w:t>
            </w:r>
            <w:r w:rsidR="002B61CF">
              <w:rPr>
                <w:sz w:val="22"/>
                <w:szCs w:val="24"/>
                <w:lang w:eastAsia="en-US"/>
              </w:rPr>
              <w:t>4</w:t>
            </w:r>
            <w:r w:rsidRPr="00C31920">
              <w:rPr>
                <w:sz w:val="22"/>
                <w:szCs w:val="24"/>
                <w:lang w:eastAsia="en-US"/>
              </w:rPr>
              <w:t xml:space="preserve"> г.</w:t>
            </w:r>
          </w:p>
        </w:tc>
      </w:tr>
    </w:tbl>
    <w:p w14:paraId="3EDF902B" w14:textId="77777777" w:rsidR="000E1B7B" w:rsidRPr="00C31920" w:rsidRDefault="000E1B7B" w:rsidP="000E1B7B">
      <w:pPr>
        <w:jc w:val="both"/>
        <w:rPr>
          <w:i/>
          <w:vertAlign w:val="superscript"/>
        </w:rPr>
      </w:pPr>
    </w:p>
    <w:p w14:paraId="3AB0FF0E" w14:textId="77777777" w:rsidR="00D74BB5" w:rsidRPr="00C31920" w:rsidRDefault="00D74BB5" w:rsidP="00D74BB5">
      <w:pPr>
        <w:jc w:val="both"/>
        <w:rPr>
          <w:i/>
          <w:vertAlign w:val="superscript"/>
        </w:rPr>
      </w:pPr>
    </w:p>
    <w:p w14:paraId="3335843E" w14:textId="77777777" w:rsidR="00D74BB5" w:rsidRPr="00C31920" w:rsidRDefault="00D74BB5" w:rsidP="00D74BB5">
      <w:pPr>
        <w:jc w:val="both"/>
        <w:rPr>
          <w:i/>
          <w:vertAlign w:val="superscript"/>
        </w:rPr>
      </w:pPr>
    </w:p>
    <w:p w14:paraId="271F154B" w14:textId="77777777" w:rsidR="00D74BB5" w:rsidRPr="00C31920" w:rsidRDefault="00D74BB5" w:rsidP="00D74BB5">
      <w:pPr>
        <w:jc w:val="both"/>
        <w:rPr>
          <w:i/>
          <w:vertAlign w:val="superscript"/>
        </w:rPr>
      </w:pPr>
    </w:p>
    <w:p w14:paraId="6E809EC2" w14:textId="77777777" w:rsidR="00D74BB5" w:rsidRPr="00C31920" w:rsidRDefault="00D74BB5" w:rsidP="00D74BB5">
      <w:pPr>
        <w:jc w:val="both"/>
        <w:rPr>
          <w:i/>
          <w:vertAlign w:val="superscript"/>
        </w:rPr>
      </w:pPr>
    </w:p>
    <w:p w14:paraId="57576160" w14:textId="77777777" w:rsidR="00BE6D0A" w:rsidRPr="00C31920" w:rsidRDefault="00BE6D0A" w:rsidP="00D74BB5">
      <w:pPr>
        <w:jc w:val="both"/>
        <w:rPr>
          <w:i/>
          <w:vertAlign w:val="superscript"/>
        </w:rPr>
      </w:pPr>
    </w:p>
    <w:p w14:paraId="7EDF17EF" w14:textId="332EE029" w:rsidR="00D74BB5" w:rsidRDefault="00D74BB5" w:rsidP="00D74BB5">
      <w:pPr>
        <w:jc w:val="both"/>
        <w:rPr>
          <w:i/>
          <w:vertAlign w:val="superscript"/>
        </w:rPr>
      </w:pPr>
    </w:p>
    <w:p w14:paraId="285A60E9" w14:textId="2E448038" w:rsidR="000E1B7B" w:rsidRDefault="000E1B7B" w:rsidP="00D74BB5">
      <w:pPr>
        <w:jc w:val="both"/>
        <w:rPr>
          <w:i/>
          <w:vertAlign w:val="superscript"/>
        </w:rPr>
      </w:pPr>
    </w:p>
    <w:p w14:paraId="14F7B951" w14:textId="7E8D0B26" w:rsidR="000E1B7B" w:rsidRDefault="000E1B7B" w:rsidP="00D74BB5">
      <w:pPr>
        <w:jc w:val="both"/>
        <w:rPr>
          <w:i/>
          <w:vertAlign w:val="superscript"/>
        </w:rPr>
      </w:pPr>
    </w:p>
    <w:p w14:paraId="03F1AFE3" w14:textId="69F54D56" w:rsidR="000E1B7B" w:rsidRDefault="000E1B7B" w:rsidP="00D74BB5">
      <w:pPr>
        <w:jc w:val="both"/>
        <w:rPr>
          <w:i/>
          <w:vertAlign w:val="superscript"/>
        </w:rPr>
      </w:pPr>
    </w:p>
    <w:p w14:paraId="02A4CD17" w14:textId="075C8D9A" w:rsidR="000E1B7B" w:rsidRDefault="000E1B7B" w:rsidP="00D74BB5">
      <w:pPr>
        <w:jc w:val="both"/>
        <w:rPr>
          <w:i/>
          <w:vertAlign w:val="superscript"/>
        </w:rPr>
      </w:pPr>
    </w:p>
    <w:p w14:paraId="04B100CD" w14:textId="77777777" w:rsidR="000E1B7B" w:rsidRPr="00C31920" w:rsidRDefault="000E1B7B" w:rsidP="00D74BB5">
      <w:pPr>
        <w:jc w:val="both"/>
        <w:rPr>
          <w:i/>
          <w:vertAlign w:val="superscript"/>
        </w:rPr>
      </w:pPr>
    </w:p>
    <w:p w14:paraId="4FA63312" w14:textId="77777777" w:rsidR="00D74BB5" w:rsidRPr="00C31920" w:rsidRDefault="00D74BB5" w:rsidP="00D74BB5">
      <w:pPr>
        <w:jc w:val="both"/>
        <w:rPr>
          <w:i/>
          <w:vertAlign w:val="superscript"/>
        </w:rPr>
      </w:pPr>
    </w:p>
    <w:p w14:paraId="36020E22" w14:textId="77777777" w:rsidR="00D74BB5" w:rsidRPr="00C31920" w:rsidRDefault="00D74BB5" w:rsidP="00D74BB5">
      <w:pPr>
        <w:jc w:val="both"/>
        <w:rPr>
          <w:i/>
          <w:vertAlign w:val="superscript"/>
        </w:rPr>
      </w:pPr>
    </w:p>
    <w:p w14:paraId="78E26CAF" w14:textId="0038DD35" w:rsidR="00D74BB5" w:rsidRPr="00C31920" w:rsidRDefault="00D74BB5" w:rsidP="000E1B7B">
      <w:pPr>
        <w:jc w:val="center"/>
        <w:rPr>
          <w:sz w:val="24"/>
          <w:szCs w:val="24"/>
        </w:rPr>
      </w:pPr>
      <w:r w:rsidRPr="00C31920">
        <w:rPr>
          <w:sz w:val="24"/>
          <w:szCs w:val="24"/>
        </w:rPr>
        <w:t xml:space="preserve">Ярославль </w:t>
      </w:r>
    </w:p>
    <w:p w14:paraId="340B05D7" w14:textId="77777777" w:rsidR="00B478A5" w:rsidRPr="00B478A5" w:rsidRDefault="00B478A5" w:rsidP="000E1B7B">
      <w:pPr>
        <w:pageBreakBefore/>
        <w:suppressAutoHyphens w:val="0"/>
        <w:jc w:val="both"/>
        <w:rPr>
          <w:b/>
          <w:bCs/>
          <w:sz w:val="24"/>
          <w:szCs w:val="24"/>
          <w:lang w:eastAsia="ru-RU"/>
        </w:rPr>
      </w:pPr>
      <w:r w:rsidRPr="00B478A5">
        <w:rPr>
          <w:b/>
          <w:bCs/>
          <w:sz w:val="24"/>
          <w:szCs w:val="24"/>
          <w:lang w:eastAsia="ru-RU"/>
        </w:rPr>
        <w:lastRenderedPageBreak/>
        <w:t>1. Цели освоения дисциплины</w:t>
      </w:r>
    </w:p>
    <w:p w14:paraId="25EBCAE5" w14:textId="2985243E" w:rsidR="002E5148" w:rsidRPr="00BB59B7" w:rsidRDefault="00D140CF" w:rsidP="002E5148">
      <w:pPr>
        <w:ind w:firstLine="720"/>
        <w:jc w:val="both"/>
        <w:rPr>
          <w:sz w:val="24"/>
          <w:szCs w:val="24"/>
          <w:lang w:eastAsia="ru-RU"/>
        </w:rPr>
      </w:pPr>
      <w:r w:rsidRPr="00D140CF">
        <w:rPr>
          <w:sz w:val="24"/>
          <w:szCs w:val="24"/>
          <w:lang w:eastAsia="ru-RU"/>
        </w:rPr>
        <w:t xml:space="preserve">Целями освоения дисциплины «Анализ внутреннего финансового контроля и аудита» являются формирование </w:t>
      </w:r>
      <w:r w:rsidR="00BB59B7">
        <w:rPr>
          <w:sz w:val="24"/>
          <w:szCs w:val="24"/>
          <w:lang w:eastAsia="ru-RU"/>
        </w:rPr>
        <w:t xml:space="preserve">у обучающихся </w:t>
      </w:r>
      <w:r w:rsidRPr="00D140CF">
        <w:rPr>
          <w:sz w:val="24"/>
          <w:szCs w:val="24"/>
          <w:lang w:eastAsia="ru-RU"/>
        </w:rPr>
        <w:t>профессиональных знаний и умений в сфере анализа внутреннего финансового контроля и аудита</w:t>
      </w:r>
      <w:r w:rsidR="008D135E">
        <w:rPr>
          <w:sz w:val="24"/>
          <w:szCs w:val="24"/>
          <w:lang w:eastAsia="ru-RU"/>
        </w:rPr>
        <w:t>.</w:t>
      </w:r>
    </w:p>
    <w:p w14:paraId="61D37919" w14:textId="77777777" w:rsidR="00933DC3" w:rsidRPr="00AF1F7B" w:rsidRDefault="00933DC3" w:rsidP="008C20F4">
      <w:pPr>
        <w:suppressAutoHyphens w:val="0"/>
        <w:jc w:val="both"/>
        <w:rPr>
          <w:i/>
          <w:iCs/>
          <w:sz w:val="24"/>
          <w:szCs w:val="24"/>
          <w:lang w:eastAsia="ru-RU"/>
        </w:rPr>
      </w:pPr>
    </w:p>
    <w:p w14:paraId="08D99FFC" w14:textId="0DDBFAE3"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w:t>
      </w:r>
      <w:r w:rsidR="008D135E">
        <w:rPr>
          <w:b/>
          <w:bCs/>
          <w:sz w:val="24"/>
          <w:szCs w:val="24"/>
          <w:lang w:eastAsia="ru-RU"/>
        </w:rPr>
        <w:t>образовательной программы</w:t>
      </w:r>
    </w:p>
    <w:p w14:paraId="1FDB293E" w14:textId="77777777" w:rsidR="00AD27B6" w:rsidRDefault="00FD1156" w:rsidP="00C91F2C">
      <w:pPr>
        <w:pStyle w:val="a9"/>
        <w:spacing w:before="0"/>
        <w:ind w:right="-79" w:firstLine="720"/>
      </w:pPr>
      <w:r w:rsidRPr="005C1B66">
        <w:t>Дисциплина «</w:t>
      </w:r>
      <w:r w:rsidR="000318E6" w:rsidRPr="000318E6">
        <w:t>Анализ внутреннего финансового контроля и аудита</w:t>
      </w:r>
      <w:r w:rsidRPr="005C1B66">
        <w:t xml:space="preserve">» относится к </w:t>
      </w:r>
      <w:r>
        <w:t>части, формируемой участниками образовательных отношений, Блока 1</w:t>
      </w:r>
      <w:r w:rsidRPr="005C1B66">
        <w:t>.</w:t>
      </w:r>
    </w:p>
    <w:p w14:paraId="35C9E6D2" w14:textId="77777777" w:rsidR="00710993" w:rsidRDefault="00710993" w:rsidP="00C91F2C">
      <w:pPr>
        <w:pStyle w:val="a9"/>
        <w:spacing w:before="0"/>
        <w:ind w:right="-79" w:firstLine="720"/>
      </w:pPr>
      <w:r w:rsidRPr="00710993">
        <w:t>Для освоения данной дисциплиной студенты должны владеть знаниями основ теории финансов и кредита, государственного и муниципального управления, иметь представление о содержании и финансовых инструментах государств</w:t>
      </w:r>
      <w:r>
        <w:t xml:space="preserve">енного регулирования экономики, </w:t>
      </w:r>
      <w:r w:rsidR="006F4A61">
        <w:t xml:space="preserve">знаниями, полученными при изучении таких дисциплин, как </w:t>
      </w:r>
      <w:r w:rsidR="00602EF8">
        <w:t>«</w:t>
      </w:r>
      <w:r w:rsidR="00602EF8" w:rsidRPr="00710993">
        <w:t>Контроль в финансово-бюджетной сфере</w:t>
      </w:r>
      <w:r w:rsidR="00602EF8">
        <w:t>»,</w:t>
      </w:r>
      <w:r w:rsidR="00602EF8" w:rsidRPr="00AF1F7B">
        <w:t xml:space="preserve"> </w:t>
      </w:r>
      <w:r w:rsidR="006F4A61">
        <w:t>«</w:t>
      </w:r>
      <w:r w:rsidRPr="00710993">
        <w:t>Информационно-аналитические технологии государственного и муниципального управления</w:t>
      </w:r>
      <w:r w:rsidR="006F4A61">
        <w:t>», «</w:t>
      </w:r>
      <w:r w:rsidRPr="00710993">
        <w:t>Управление государственным и муниципальным долгом</w:t>
      </w:r>
      <w:r w:rsidR="006F4A61">
        <w:t>».</w:t>
      </w:r>
    </w:p>
    <w:p w14:paraId="1DA8E214" w14:textId="77777777" w:rsidR="003D1AB4" w:rsidRDefault="00C91F2C" w:rsidP="00392278">
      <w:pPr>
        <w:pStyle w:val="a9"/>
        <w:spacing w:before="0"/>
        <w:ind w:right="-79" w:firstLine="720"/>
      </w:pPr>
      <w:r w:rsidRPr="00AF1F7B">
        <w:t xml:space="preserve">Полученные в курсе </w:t>
      </w:r>
      <w:r w:rsidR="00710993" w:rsidRPr="00710993">
        <w:t>«</w:t>
      </w:r>
      <w:r w:rsidR="000318E6" w:rsidRPr="000318E6">
        <w:t>Анализ внутреннего финансового контроля и аудита</w:t>
      </w:r>
      <w:r w:rsidR="00710993" w:rsidRPr="00710993">
        <w:t>»</w:t>
      </w:r>
      <w:r w:rsidRPr="00AF1F7B">
        <w:t xml:space="preserve"> знания необходимы для изучения последующих дисциплин </w:t>
      </w:r>
      <w:r w:rsidR="006F4A61">
        <w:t>«</w:t>
      </w:r>
      <w:r w:rsidR="006F4A61" w:rsidRPr="006F4A61">
        <w:t>Актуальные направления развития экономической теории и международных финансов</w:t>
      </w:r>
      <w:r w:rsidR="006F4A61">
        <w:t>», «</w:t>
      </w:r>
      <w:r w:rsidR="006F4A61" w:rsidRPr="006F4A61">
        <w:t>Стратегическое управление в органах власти</w:t>
      </w:r>
      <w:r w:rsidR="006F4A61">
        <w:t>», «</w:t>
      </w:r>
      <w:r w:rsidR="006F4A61" w:rsidRPr="006F4A61">
        <w:t>Социальные и финансовые инструменты регулирования пенсионного обеспечения</w:t>
      </w:r>
      <w:r w:rsidR="006F4A61">
        <w:t xml:space="preserve">», написания выпускных квалификационных работ, </w:t>
      </w:r>
      <w:r w:rsidRPr="00AF1F7B">
        <w:t xml:space="preserve">а также для продолжения обучения в магистратуре по направлению </w:t>
      </w:r>
      <w:r w:rsidR="00DC00F1" w:rsidRPr="00AF1F7B">
        <w:t>«Государственное и муниципальное управление»</w:t>
      </w:r>
      <w:r w:rsidRPr="00AF1F7B">
        <w:t>.</w:t>
      </w:r>
    </w:p>
    <w:p w14:paraId="72F5E04B" w14:textId="77777777" w:rsidR="00C91F2C" w:rsidRDefault="00C91F2C" w:rsidP="00C91F2C">
      <w:pPr>
        <w:pStyle w:val="a9"/>
        <w:spacing w:before="0"/>
        <w:ind w:right="-79" w:firstLine="720"/>
      </w:pPr>
    </w:p>
    <w:p w14:paraId="5DAAA4F1" w14:textId="4B3499FA"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w:t>
      </w:r>
      <w:r w:rsidR="008D135E">
        <w:rPr>
          <w:b/>
          <w:bCs/>
          <w:sz w:val="24"/>
          <w:szCs w:val="24"/>
          <w:lang w:eastAsia="ru-RU"/>
        </w:rPr>
        <w:t>образовательной программы</w:t>
      </w:r>
    </w:p>
    <w:p w14:paraId="76868997"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2259501B" w14:textId="77777777" w:rsidR="0037655D" w:rsidRPr="004F4A4B" w:rsidRDefault="0037655D"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552"/>
        <w:gridCol w:w="4500"/>
      </w:tblGrid>
      <w:tr w:rsidR="00E741AB" w:rsidRPr="00D74B1D" w14:paraId="3D7CC37A" w14:textId="77777777" w:rsidTr="000E1B7B">
        <w:trPr>
          <w:trHeight w:val="20"/>
          <w:tblHeader/>
        </w:trPr>
        <w:tc>
          <w:tcPr>
            <w:tcW w:w="2518" w:type="dxa"/>
            <w:vAlign w:val="center"/>
          </w:tcPr>
          <w:p w14:paraId="5762E52A" w14:textId="4BFEA780" w:rsidR="00E741AB" w:rsidRPr="00D74B1D" w:rsidRDefault="00E741AB" w:rsidP="000E1B7B">
            <w:pPr>
              <w:pStyle w:val="a"/>
              <w:numPr>
                <w:ilvl w:val="0"/>
                <w:numId w:val="0"/>
              </w:numPr>
              <w:tabs>
                <w:tab w:val="left" w:pos="708"/>
              </w:tabs>
              <w:spacing w:line="240" w:lineRule="auto"/>
              <w:jc w:val="center"/>
              <w:rPr>
                <w:b/>
                <w:sz w:val="22"/>
                <w:szCs w:val="22"/>
              </w:rPr>
            </w:pPr>
            <w:r w:rsidRPr="00D74B1D">
              <w:rPr>
                <w:b/>
                <w:sz w:val="22"/>
                <w:szCs w:val="22"/>
              </w:rPr>
              <w:t>Формируемая компетенция</w:t>
            </w:r>
          </w:p>
          <w:p w14:paraId="07FE4F6F" w14:textId="77777777" w:rsidR="00E741AB" w:rsidRPr="00D74B1D" w:rsidRDefault="00E741AB" w:rsidP="000E1B7B">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552" w:type="dxa"/>
            <w:vAlign w:val="center"/>
          </w:tcPr>
          <w:p w14:paraId="4239FA44" w14:textId="77777777" w:rsidR="00E741AB" w:rsidRPr="00D74B1D" w:rsidRDefault="00E741AB" w:rsidP="000E1B7B">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4542CB3C" w14:textId="77777777" w:rsidR="00E741AB" w:rsidRPr="00D74B1D" w:rsidRDefault="00E741AB" w:rsidP="000E1B7B">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500" w:type="dxa"/>
            <w:vAlign w:val="center"/>
          </w:tcPr>
          <w:p w14:paraId="2E7B900B" w14:textId="036CBD63" w:rsidR="00E741AB" w:rsidRPr="00D74B1D" w:rsidRDefault="00E741AB" w:rsidP="000E1B7B">
            <w:pPr>
              <w:pStyle w:val="a"/>
              <w:numPr>
                <w:ilvl w:val="0"/>
                <w:numId w:val="0"/>
              </w:numPr>
              <w:tabs>
                <w:tab w:val="left" w:pos="708"/>
              </w:tabs>
              <w:spacing w:line="240" w:lineRule="auto"/>
              <w:jc w:val="center"/>
              <w:rPr>
                <w:b/>
                <w:sz w:val="22"/>
                <w:szCs w:val="22"/>
              </w:rPr>
            </w:pPr>
            <w:r w:rsidRPr="00D74B1D">
              <w:rPr>
                <w:b/>
                <w:sz w:val="22"/>
                <w:szCs w:val="22"/>
              </w:rPr>
              <w:t>Перечень</w:t>
            </w:r>
          </w:p>
          <w:p w14:paraId="5551C844" w14:textId="7DAA27F2" w:rsidR="00E741AB" w:rsidRPr="00D74B1D" w:rsidRDefault="00E741AB" w:rsidP="000E1B7B">
            <w:pPr>
              <w:pStyle w:val="a"/>
              <w:numPr>
                <w:ilvl w:val="0"/>
                <w:numId w:val="0"/>
              </w:numPr>
              <w:tabs>
                <w:tab w:val="left" w:pos="708"/>
              </w:tabs>
              <w:spacing w:line="240" w:lineRule="auto"/>
              <w:jc w:val="center"/>
              <w:rPr>
                <w:b/>
                <w:sz w:val="22"/>
                <w:szCs w:val="22"/>
                <w:lang w:val="en-US"/>
              </w:rPr>
            </w:pPr>
            <w:r w:rsidRPr="00D74B1D">
              <w:rPr>
                <w:b/>
                <w:sz w:val="22"/>
                <w:szCs w:val="22"/>
              </w:rPr>
              <w:t>планируемых результатов обучения</w:t>
            </w:r>
          </w:p>
        </w:tc>
      </w:tr>
      <w:tr w:rsidR="00E741AB" w:rsidRPr="00D74B1D" w14:paraId="736BD64C" w14:textId="77777777" w:rsidTr="00A70F55">
        <w:trPr>
          <w:trHeight w:val="20"/>
        </w:trPr>
        <w:tc>
          <w:tcPr>
            <w:tcW w:w="9570" w:type="dxa"/>
            <w:gridSpan w:val="3"/>
            <w:vAlign w:val="center"/>
          </w:tcPr>
          <w:p w14:paraId="7663F2F0" w14:textId="034D6A96" w:rsidR="00E741AB" w:rsidRPr="00D74B1D" w:rsidRDefault="000E1B7B" w:rsidP="00A70F55">
            <w:pPr>
              <w:pStyle w:val="a"/>
              <w:numPr>
                <w:ilvl w:val="0"/>
                <w:numId w:val="0"/>
              </w:numPr>
              <w:tabs>
                <w:tab w:val="left" w:pos="708"/>
              </w:tabs>
              <w:spacing w:line="240" w:lineRule="auto"/>
              <w:rPr>
                <w:b/>
                <w:sz w:val="22"/>
                <w:szCs w:val="22"/>
              </w:rPr>
            </w:pPr>
            <w:r>
              <w:rPr>
                <w:b/>
                <w:sz w:val="22"/>
                <w:szCs w:val="22"/>
              </w:rPr>
              <w:t>Универсальные</w:t>
            </w:r>
            <w:r w:rsidR="00E741AB" w:rsidRPr="00D74B1D">
              <w:rPr>
                <w:b/>
                <w:sz w:val="22"/>
                <w:szCs w:val="22"/>
              </w:rPr>
              <w:t xml:space="preserve"> компетенции</w:t>
            </w:r>
          </w:p>
        </w:tc>
      </w:tr>
      <w:tr w:rsidR="00733607" w:rsidRPr="00D74B1D" w14:paraId="4F11A4AD" w14:textId="77777777" w:rsidTr="00883B34">
        <w:trPr>
          <w:trHeight w:val="20"/>
        </w:trPr>
        <w:tc>
          <w:tcPr>
            <w:tcW w:w="2518" w:type="dxa"/>
            <w:vAlign w:val="center"/>
          </w:tcPr>
          <w:p w14:paraId="1E15A30C" w14:textId="77777777" w:rsidR="00BB6F6F" w:rsidRDefault="00F711F6" w:rsidP="00733607">
            <w:pPr>
              <w:rPr>
                <w:iCs/>
                <w:sz w:val="22"/>
                <w:szCs w:val="22"/>
              </w:rPr>
            </w:pPr>
            <w:bookmarkStart w:id="1" w:name="_Hlk136943430"/>
            <w:r w:rsidRPr="00A91D72">
              <w:rPr>
                <w:b/>
                <w:iCs/>
                <w:sz w:val="22"/>
                <w:szCs w:val="22"/>
              </w:rPr>
              <w:t>УК-1</w:t>
            </w:r>
            <w:r w:rsidR="00F87FD2">
              <w:rPr>
                <w:iCs/>
                <w:sz w:val="22"/>
                <w:szCs w:val="22"/>
              </w:rPr>
              <w:t xml:space="preserve"> </w:t>
            </w:r>
          </w:p>
          <w:p w14:paraId="0B091E38" w14:textId="26DA41A8" w:rsidR="00733607" w:rsidRPr="00392278" w:rsidRDefault="00F87FD2" w:rsidP="00733607">
            <w:pPr>
              <w:rPr>
                <w:b/>
                <w:sz w:val="22"/>
                <w:szCs w:val="22"/>
              </w:rPr>
            </w:pPr>
            <w:r>
              <w:rPr>
                <w:iCs/>
                <w:sz w:val="22"/>
                <w:szCs w:val="22"/>
              </w:rPr>
              <w:t xml:space="preserve">Способен </w:t>
            </w:r>
            <w:r w:rsidR="00F711F6">
              <w:rPr>
                <w:iCs/>
                <w:sz w:val="22"/>
                <w:szCs w:val="22"/>
              </w:rPr>
              <w:t>о</w:t>
            </w:r>
            <w:r w:rsidR="00F711F6" w:rsidRPr="00A91D72">
              <w:rPr>
                <w:iCs/>
                <w:sz w:val="22"/>
                <w:szCs w:val="22"/>
              </w:rPr>
              <w:t>существлять критический анализ проблемных ситуаций на основе системного подхода, вырабатывать стратегию действий</w:t>
            </w:r>
          </w:p>
        </w:tc>
        <w:tc>
          <w:tcPr>
            <w:tcW w:w="2552" w:type="dxa"/>
            <w:vAlign w:val="center"/>
          </w:tcPr>
          <w:p w14:paraId="50284D2A" w14:textId="352534BA" w:rsidR="00BB6F6F" w:rsidRPr="00BB6F6F" w:rsidRDefault="002B4664" w:rsidP="002B4664">
            <w:pPr>
              <w:rPr>
                <w:b/>
                <w:iCs/>
                <w:sz w:val="22"/>
                <w:szCs w:val="22"/>
              </w:rPr>
            </w:pPr>
            <w:r w:rsidRPr="00BB6F6F">
              <w:rPr>
                <w:b/>
                <w:iCs/>
                <w:sz w:val="22"/>
                <w:szCs w:val="22"/>
              </w:rPr>
              <w:t xml:space="preserve">УК-1.1 </w:t>
            </w:r>
          </w:p>
          <w:p w14:paraId="77D90084" w14:textId="3F1CD51B" w:rsidR="002B694C" w:rsidRPr="0059545F" w:rsidRDefault="0059545F" w:rsidP="002B4664">
            <w:pPr>
              <w:rPr>
                <w:iCs/>
                <w:sz w:val="22"/>
                <w:szCs w:val="22"/>
              </w:rPr>
            </w:pPr>
            <w:r w:rsidRPr="0059545F">
              <w:rPr>
                <w:iCs/>
                <w:sz w:val="22"/>
                <w:szCs w:val="22"/>
              </w:rPr>
              <w:t>Анализирует проблемную ситуацию как целостную систему, выявляя ее составляющие и связи между ними</w:t>
            </w:r>
          </w:p>
        </w:tc>
        <w:tc>
          <w:tcPr>
            <w:tcW w:w="4500" w:type="dxa"/>
          </w:tcPr>
          <w:p w14:paraId="5AF5AE4E" w14:textId="0AA5A45C" w:rsidR="00B76B4B" w:rsidRPr="0037655D" w:rsidRDefault="008D135E" w:rsidP="00B76B4B">
            <w:pPr>
              <w:jc w:val="both"/>
              <w:rPr>
                <w:b/>
                <w:sz w:val="22"/>
                <w:szCs w:val="22"/>
              </w:rPr>
            </w:pPr>
            <w:r>
              <w:rPr>
                <w:b/>
                <w:sz w:val="22"/>
                <w:szCs w:val="22"/>
              </w:rPr>
              <w:t>З</w:t>
            </w:r>
            <w:r w:rsidR="00B76B4B" w:rsidRPr="0037655D">
              <w:rPr>
                <w:b/>
                <w:sz w:val="22"/>
                <w:szCs w:val="22"/>
              </w:rPr>
              <w:t xml:space="preserve">нать: </w:t>
            </w:r>
          </w:p>
          <w:p w14:paraId="1E2CC4F9" w14:textId="77777777" w:rsidR="0037655D" w:rsidRPr="0037655D" w:rsidRDefault="0037655D" w:rsidP="0037655D">
            <w:pPr>
              <w:jc w:val="both"/>
              <w:rPr>
                <w:sz w:val="22"/>
                <w:szCs w:val="22"/>
              </w:rPr>
            </w:pPr>
            <w:r w:rsidRPr="0037655D">
              <w:rPr>
                <w:sz w:val="22"/>
                <w:szCs w:val="22"/>
              </w:rPr>
              <w:t>– понятие и основы организации внутреннего финансового контроля и аудита;</w:t>
            </w:r>
          </w:p>
          <w:p w14:paraId="368D47BE" w14:textId="77777777" w:rsidR="0037655D" w:rsidRPr="00E66E31" w:rsidRDefault="0037655D" w:rsidP="0037655D">
            <w:pPr>
              <w:jc w:val="both"/>
              <w:rPr>
                <w:sz w:val="22"/>
                <w:szCs w:val="22"/>
              </w:rPr>
            </w:pPr>
            <w:r w:rsidRPr="0037655D">
              <w:rPr>
                <w:sz w:val="22"/>
                <w:szCs w:val="22"/>
              </w:rPr>
              <w:t xml:space="preserve">– </w:t>
            </w:r>
            <w:r>
              <w:rPr>
                <w:sz w:val="22"/>
                <w:szCs w:val="22"/>
              </w:rPr>
              <w:t>п</w:t>
            </w:r>
            <w:r w:rsidRPr="00E66E31">
              <w:rPr>
                <w:sz w:val="22"/>
                <w:szCs w:val="22"/>
              </w:rPr>
              <w:t>орядок</w:t>
            </w:r>
            <w:r>
              <w:rPr>
                <w:sz w:val="22"/>
                <w:szCs w:val="22"/>
              </w:rPr>
              <w:t xml:space="preserve"> </w:t>
            </w:r>
            <w:r w:rsidRPr="00E66E31">
              <w:rPr>
                <w:sz w:val="22"/>
                <w:szCs w:val="22"/>
              </w:rPr>
              <w:t>проведения</w:t>
            </w:r>
            <w:r>
              <w:rPr>
                <w:sz w:val="22"/>
                <w:szCs w:val="22"/>
              </w:rPr>
              <w:t xml:space="preserve"> </w:t>
            </w:r>
            <w:r w:rsidRPr="00E66E31">
              <w:rPr>
                <w:sz w:val="22"/>
                <w:szCs w:val="22"/>
              </w:rPr>
              <w:t>анализа</w:t>
            </w:r>
            <w:r>
              <w:rPr>
                <w:sz w:val="22"/>
                <w:szCs w:val="22"/>
              </w:rPr>
              <w:t xml:space="preserve"> </w:t>
            </w:r>
            <w:r w:rsidRPr="00E66E31">
              <w:rPr>
                <w:sz w:val="22"/>
                <w:szCs w:val="22"/>
              </w:rPr>
              <w:t>осуществления</w:t>
            </w:r>
            <w:r>
              <w:rPr>
                <w:sz w:val="22"/>
                <w:szCs w:val="22"/>
              </w:rPr>
              <w:t xml:space="preserve"> </w:t>
            </w:r>
            <w:r w:rsidRPr="00E66E31">
              <w:rPr>
                <w:sz w:val="22"/>
                <w:szCs w:val="22"/>
              </w:rPr>
              <w:t>главными</w:t>
            </w:r>
            <w:r>
              <w:rPr>
                <w:sz w:val="22"/>
                <w:szCs w:val="22"/>
              </w:rPr>
              <w:t xml:space="preserve"> </w:t>
            </w:r>
            <w:r w:rsidRPr="00E66E31">
              <w:rPr>
                <w:sz w:val="22"/>
                <w:szCs w:val="22"/>
              </w:rPr>
              <w:t>администраторами</w:t>
            </w:r>
            <w:r>
              <w:rPr>
                <w:sz w:val="22"/>
                <w:szCs w:val="22"/>
              </w:rPr>
              <w:t xml:space="preserve"> </w:t>
            </w:r>
            <w:r w:rsidRPr="00E66E31">
              <w:rPr>
                <w:sz w:val="22"/>
                <w:szCs w:val="22"/>
              </w:rPr>
              <w:t>средств федерального бюджета внутреннего</w:t>
            </w:r>
            <w:r>
              <w:rPr>
                <w:sz w:val="22"/>
                <w:szCs w:val="22"/>
              </w:rPr>
              <w:t xml:space="preserve"> </w:t>
            </w:r>
            <w:r w:rsidRPr="00E66E31">
              <w:rPr>
                <w:sz w:val="22"/>
                <w:szCs w:val="22"/>
              </w:rPr>
              <w:t>финансового контроля и внутреннего финансового</w:t>
            </w:r>
            <w:r>
              <w:rPr>
                <w:sz w:val="22"/>
                <w:szCs w:val="22"/>
              </w:rPr>
              <w:t xml:space="preserve"> </w:t>
            </w:r>
            <w:r w:rsidRPr="00E66E31">
              <w:rPr>
                <w:sz w:val="22"/>
                <w:szCs w:val="22"/>
              </w:rPr>
              <w:t>аудита;</w:t>
            </w:r>
          </w:p>
          <w:p w14:paraId="65062235" w14:textId="77777777" w:rsidR="0037655D" w:rsidRPr="0037655D" w:rsidRDefault="0037655D" w:rsidP="0037655D">
            <w:pPr>
              <w:jc w:val="both"/>
              <w:rPr>
                <w:sz w:val="22"/>
                <w:szCs w:val="22"/>
              </w:rPr>
            </w:pPr>
            <w:r w:rsidRPr="0037655D">
              <w:rPr>
                <w:sz w:val="22"/>
                <w:szCs w:val="22"/>
              </w:rPr>
              <w:t xml:space="preserve">– </w:t>
            </w:r>
            <w:r w:rsidRPr="00E66E31">
              <w:rPr>
                <w:sz w:val="22"/>
                <w:szCs w:val="22"/>
              </w:rPr>
              <w:t>методик</w:t>
            </w:r>
            <w:r>
              <w:rPr>
                <w:sz w:val="22"/>
                <w:szCs w:val="22"/>
              </w:rPr>
              <w:t>у</w:t>
            </w:r>
            <w:r w:rsidRPr="00E66E31">
              <w:rPr>
                <w:sz w:val="22"/>
                <w:szCs w:val="22"/>
              </w:rPr>
              <w:t xml:space="preserve"> </w:t>
            </w:r>
            <w:r>
              <w:rPr>
                <w:sz w:val="22"/>
                <w:szCs w:val="22"/>
              </w:rPr>
              <w:t>проведения</w:t>
            </w:r>
            <w:r w:rsidRPr="00E66E31">
              <w:rPr>
                <w:sz w:val="22"/>
                <w:szCs w:val="22"/>
              </w:rPr>
              <w:t xml:space="preserve"> оценки и</w:t>
            </w:r>
            <w:r>
              <w:rPr>
                <w:sz w:val="22"/>
                <w:szCs w:val="22"/>
              </w:rPr>
              <w:t xml:space="preserve"> </w:t>
            </w:r>
            <w:proofErr w:type="spellStart"/>
            <w:r w:rsidRPr="00E66E31">
              <w:rPr>
                <w:sz w:val="22"/>
                <w:szCs w:val="22"/>
              </w:rPr>
              <w:t>рейтинговани</w:t>
            </w:r>
            <w:r>
              <w:rPr>
                <w:sz w:val="22"/>
                <w:szCs w:val="22"/>
              </w:rPr>
              <w:t>я</w:t>
            </w:r>
            <w:proofErr w:type="spellEnd"/>
            <w:r w:rsidRPr="00E66E31">
              <w:rPr>
                <w:sz w:val="22"/>
                <w:szCs w:val="22"/>
              </w:rPr>
              <w:t xml:space="preserve"> главных администраторов средств</w:t>
            </w:r>
            <w:r>
              <w:rPr>
                <w:sz w:val="22"/>
                <w:szCs w:val="22"/>
              </w:rPr>
              <w:t xml:space="preserve"> </w:t>
            </w:r>
            <w:r w:rsidRPr="00E66E31">
              <w:rPr>
                <w:sz w:val="22"/>
                <w:szCs w:val="22"/>
              </w:rPr>
              <w:t>федерального бюджета по результатам анализа</w:t>
            </w:r>
            <w:r>
              <w:rPr>
                <w:sz w:val="22"/>
                <w:szCs w:val="22"/>
              </w:rPr>
              <w:t xml:space="preserve"> </w:t>
            </w:r>
            <w:r w:rsidRPr="00E66E31">
              <w:rPr>
                <w:sz w:val="22"/>
                <w:szCs w:val="22"/>
              </w:rPr>
              <w:t>осуществления</w:t>
            </w:r>
            <w:r>
              <w:rPr>
                <w:sz w:val="22"/>
                <w:szCs w:val="22"/>
              </w:rPr>
              <w:t xml:space="preserve"> </w:t>
            </w:r>
            <w:r w:rsidRPr="00E66E31">
              <w:rPr>
                <w:sz w:val="22"/>
                <w:szCs w:val="22"/>
              </w:rPr>
              <w:t>главными</w:t>
            </w:r>
            <w:r>
              <w:rPr>
                <w:sz w:val="22"/>
                <w:szCs w:val="22"/>
              </w:rPr>
              <w:t xml:space="preserve"> </w:t>
            </w:r>
            <w:r w:rsidRPr="00E66E31">
              <w:rPr>
                <w:sz w:val="22"/>
                <w:szCs w:val="22"/>
              </w:rPr>
              <w:t>администраторами</w:t>
            </w:r>
            <w:r>
              <w:rPr>
                <w:sz w:val="22"/>
                <w:szCs w:val="22"/>
              </w:rPr>
              <w:t xml:space="preserve"> </w:t>
            </w:r>
            <w:r w:rsidRPr="00E66E31">
              <w:rPr>
                <w:sz w:val="22"/>
                <w:szCs w:val="22"/>
              </w:rPr>
              <w:t xml:space="preserve">средств </w:t>
            </w:r>
            <w:r w:rsidRPr="0037655D">
              <w:rPr>
                <w:sz w:val="22"/>
                <w:szCs w:val="22"/>
              </w:rPr>
              <w:t>федерального бюджета внутреннего финансового контроля и внутреннего финансового аудита.</w:t>
            </w:r>
          </w:p>
          <w:p w14:paraId="375B3175" w14:textId="67AAF2F2" w:rsidR="009A1337" w:rsidRPr="0037655D" w:rsidRDefault="008D135E" w:rsidP="004C1C0D">
            <w:pPr>
              <w:spacing w:before="120"/>
              <w:rPr>
                <w:b/>
                <w:sz w:val="22"/>
                <w:szCs w:val="22"/>
              </w:rPr>
            </w:pPr>
            <w:r>
              <w:rPr>
                <w:b/>
                <w:sz w:val="22"/>
                <w:szCs w:val="22"/>
              </w:rPr>
              <w:t>У</w:t>
            </w:r>
            <w:r w:rsidR="009A1337" w:rsidRPr="0037655D">
              <w:rPr>
                <w:b/>
                <w:sz w:val="22"/>
                <w:szCs w:val="22"/>
              </w:rPr>
              <w:t>меть:</w:t>
            </w:r>
          </w:p>
          <w:p w14:paraId="4085260D" w14:textId="77777777" w:rsidR="009A1337" w:rsidRPr="00F711F6" w:rsidRDefault="009A1337" w:rsidP="0037655D">
            <w:pPr>
              <w:jc w:val="both"/>
              <w:rPr>
                <w:b/>
                <w:sz w:val="22"/>
                <w:szCs w:val="22"/>
                <w:highlight w:val="yellow"/>
              </w:rPr>
            </w:pPr>
            <w:r w:rsidRPr="0037655D">
              <w:rPr>
                <w:sz w:val="22"/>
                <w:szCs w:val="22"/>
              </w:rPr>
              <w:t xml:space="preserve">– на основе </w:t>
            </w:r>
            <w:r w:rsidR="00101861" w:rsidRPr="0037655D">
              <w:rPr>
                <w:sz w:val="22"/>
                <w:szCs w:val="22"/>
              </w:rPr>
              <w:t>анализ</w:t>
            </w:r>
            <w:r w:rsidR="0037655D">
              <w:rPr>
                <w:sz w:val="22"/>
                <w:szCs w:val="22"/>
              </w:rPr>
              <w:t>а</w:t>
            </w:r>
            <w:r w:rsidR="00101861" w:rsidRPr="0037655D">
              <w:rPr>
                <w:sz w:val="22"/>
                <w:szCs w:val="22"/>
              </w:rPr>
              <w:t xml:space="preserve"> внутреннего финансового контроля и аудита</w:t>
            </w:r>
            <w:r w:rsidR="0037655D">
              <w:rPr>
                <w:sz w:val="22"/>
                <w:szCs w:val="22"/>
              </w:rPr>
              <w:t xml:space="preserve"> вырабатывать рекомендации.</w:t>
            </w:r>
          </w:p>
        </w:tc>
      </w:tr>
      <w:tr w:rsidR="000E1B7B" w:rsidRPr="00D74B1D" w14:paraId="734B9D37" w14:textId="77777777" w:rsidTr="008D135E">
        <w:trPr>
          <w:trHeight w:val="20"/>
        </w:trPr>
        <w:tc>
          <w:tcPr>
            <w:tcW w:w="9570" w:type="dxa"/>
            <w:gridSpan w:val="3"/>
            <w:vAlign w:val="center"/>
          </w:tcPr>
          <w:p w14:paraId="3CE68A12" w14:textId="06D5FDE2" w:rsidR="000E1B7B" w:rsidRPr="0037655D" w:rsidRDefault="000E1B7B" w:rsidP="004C1C0D">
            <w:pPr>
              <w:keepNext/>
              <w:jc w:val="both"/>
              <w:rPr>
                <w:b/>
                <w:sz w:val="22"/>
                <w:szCs w:val="22"/>
              </w:rPr>
            </w:pPr>
            <w:r w:rsidRPr="00D74B1D">
              <w:rPr>
                <w:b/>
                <w:sz w:val="22"/>
                <w:szCs w:val="22"/>
              </w:rPr>
              <w:lastRenderedPageBreak/>
              <w:t>Профессиональные компетенции</w:t>
            </w:r>
          </w:p>
        </w:tc>
      </w:tr>
      <w:tr w:rsidR="00733607" w:rsidRPr="00D74B1D" w14:paraId="4695212B" w14:textId="77777777" w:rsidTr="00BB6F6F">
        <w:trPr>
          <w:cantSplit/>
          <w:trHeight w:val="20"/>
        </w:trPr>
        <w:tc>
          <w:tcPr>
            <w:tcW w:w="2518" w:type="dxa"/>
            <w:vAlign w:val="center"/>
          </w:tcPr>
          <w:p w14:paraId="7FE98E7B" w14:textId="3E0BF766" w:rsidR="00BB6F6F" w:rsidRDefault="00733607" w:rsidP="00F711F6">
            <w:pPr>
              <w:rPr>
                <w:b/>
                <w:sz w:val="22"/>
                <w:szCs w:val="22"/>
              </w:rPr>
            </w:pPr>
            <w:r w:rsidRPr="00733607">
              <w:rPr>
                <w:b/>
                <w:sz w:val="22"/>
                <w:szCs w:val="22"/>
              </w:rPr>
              <w:t>ПК(ОУ)-</w:t>
            </w:r>
            <w:r w:rsidR="00F711F6">
              <w:rPr>
                <w:b/>
                <w:sz w:val="22"/>
                <w:szCs w:val="22"/>
              </w:rPr>
              <w:t>3</w:t>
            </w:r>
            <w:r w:rsidRPr="00733607">
              <w:rPr>
                <w:b/>
                <w:sz w:val="22"/>
                <w:szCs w:val="22"/>
              </w:rPr>
              <w:t xml:space="preserve"> </w:t>
            </w:r>
          </w:p>
          <w:p w14:paraId="72E76686" w14:textId="6F648FB2" w:rsidR="00733607" w:rsidRPr="00392278" w:rsidRDefault="00F711F6" w:rsidP="00F711F6">
            <w:pPr>
              <w:rPr>
                <w:b/>
                <w:sz w:val="22"/>
                <w:szCs w:val="22"/>
              </w:rPr>
            </w:pPr>
            <w:r w:rsidRPr="00F711F6">
              <w:rPr>
                <w:sz w:val="22"/>
                <w:szCs w:val="22"/>
              </w:rPr>
              <w:t>Способ</w:t>
            </w:r>
            <w:r>
              <w:rPr>
                <w:sz w:val="22"/>
                <w:szCs w:val="22"/>
              </w:rPr>
              <w:t>ен</w:t>
            </w:r>
            <w:r w:rsidRPr="00F711F6">
              <w:rPr>
                <w:sz w:val="22"/>
                <w:szCs w:val="22"/>
              </w:rPr>
              <w:t xml:space="preserve"> осуществлять верификацию и структуризацию информации, получаемой из разных источников, составлять аналитические обзоры и отчеты</w:t>
            </w:r>
          </w:p>
        </w:tc>
        <w:tc>
          <w:tcPr>
            <w:tcW w:w="2552" w:type="dxa"/>
            <w:vAlign w:val="center"/>
          </w:tcPr>
          <w:p w14:paraId="37F1B194" w14:textId="77777777" w:rsidR="00BB6F6F" w:rsidRPr="00BB6F6F" w:rsidRDefault="002B4664" w:rsidP="00733607">
            <w:pPr>
              <w:rPr>
                <w:b/>
                <w:sz w:val="22"/>
                <w:szCs w:val="22"/>
              </w:rPr>
            </w:pPr>
            <w:r w:rsidRPr="00BB6F6F">
              <w:rPr>
                <w:b/>
                <w:sz w:val="22"/>
                <w:szCs w:val="22"/>
              </w:rPr>
              <w:t xml:space="preserve">ПК(ОУ)-3.3. </w:t>
            </w:r>
          </w:p>
          <w:p w14:paraId="32550F2D" w14:textId="77BD65A7" w:rsidR="00733607" w:rsidRPr="00733607" w:rsidRDefault="0059545F" w:rsidP="00733607">
            <w:pPr>
              <w:rPr>
                <w:b/>
                <w:sz w:val="22"/>
                <w:szCs w:val="22"/>
              </w:rPr>
            </w:pPr>
            <w:r w:rsidRPr="0059545F">
              <w:rPr>
                <w:sz w:val="22"/>
                <w:szCs w:val="22"/>
              </w:rPr>
              <w:t>Демонстрирует способность составлять аналитические обзоры и отчеты</w:t>
            </w:r>
          </w:p>
        </w:tc>
        <w:tc>
          <w:tcPr>
            <w:tcW w:w="4500" w:type="dxa"/>
          </w:tcPr>
          <w:p w14:paraId="04340BCA" w14:textId="2AB6A9B2" w:rsidR="000E670B" w:rsidRPr="0037655D" w:rsidRDefault="008D135E" w:rsidP="00AA45B4">
            <w:pPr>
              <w:jc w:val="both"/>
              <w:rPr>
                <w:b/>
                <w:sz w:val="22"/>
                <w:szCs w:val="22"/>
              </w:rPr>
            </w:pPr>
            <w:r>
              <w:rPr>
                <w:b/>
                <w:sz w:val="22"/>
                <w:szCs w:val="22"/>
              </w:rPr>
              <w:t>З</w:t>
            </w:r>
            <w:r w:rsidR="000E670B" w:rsidRPr="0037655D">
              <w:rPr>
                <w:b/>
                <w:sz w:val="22"/>
                <w:szCs w:val="22"/>
              </w:rPr>
              <w:t xml:space="preserve">нать: </w:t>
            </w:r>
          </w:p>
          <w:p w14:paraId="5BB50113" w14:textId="77777777" w:rsidR="00E66E31" w:rsidRPr="0037655D" w:rsidRDefault="00E66E31" w:rsidP="00E66E31">
            <w:pPr>
              <w:jc w:val="both"/>
              <w:rPr>
                <w:sz w:val="22"/>
                <w:szCs w:val="22"/>
              </w:rPr>
            </w:pPr>
            <w:r w:rsidRPr="0037655D">
              <w:rPr>
                <w:sz w:val="22"/>
                <w:szCs w:val="22"/>
              </w:rPr>
              <w:t>– перечень внутренних процедур составления и исполнения бюджета, ведения бюджетного учета и составления бюджетной отчетности;</w:t>
            </w:r>
          </w:p>
          <w:p w14:paraId="49F714B0" w14:textId="77777777" w:rsidR="000E670B" w:rsidRPr="0037655D" w:rsidRDefault="000E670B" w:rsidP="00AA45B4">
            <w:pPr>
              <w:jc w:val="both"/>
              <w:rPr>
                <w:sz w:val="22"/>
                <w:szCs w:val="22"/>
              </w:rPr>
            </w:pPr>
            <w:r w:rsidRPr="0037655D">
              <w:rPr>
                <w:sz w:val="22"/>
                <w:szCs w:val="22"/>
              </w:rPr>
              <w:t xml:space="preserve">– законодательство, регулирующее </w:t>
            </w:r>
            <w:r w:rsidR="00101861" w:rsidRPr="0037655D">
              <w:rPr>
                <w:sz w:val="22"/>
                <w:szCs w:val="22"/>
              </w:rPr>
              <w:t>внутренний финансовый контроль и аудит</w:t>
            </w:r>
            <w:r w:rsidRPr="0037655D">
              <w:rPr>
                <w:sz w:val="22"/>
                <w:szCs w:val="22"/>
              </w:rPr>
              <w:t>;</w:t>
            </w:r>
          </w:p>
          <w:p w14:paraId="26E17529" w14:textId="77777777" w:rsidR="00E66E31" w:rsidRPr="0037655D" w:rsidRDefault="00E66E31" w:rsidP="00E66E31">
            <w:pPr>
              <w:jc w:val="both"/>
              <w:rPr>
                <w:sz w:val="22"/>
                <w:szCs w:val="22"/>
              </w:rPr>
            </w:pPr>
            <w:r w:rsidRPr="0037655D">
              <w:rPr>
                <w:sz w:val="22"/>
                <w:szCs w:val="22"/>
              </w:rPr>
              <w:t>– методические рекомендации по осуществлению внутреннего финансового аудита;</w:t>
            </w:r>
          </w:p>
          <w:p w14:paraId="32587BD7" w14:textId="3999E567" w:rsidR="009A1337" w:rsidRPr="0037655D" w:rsidRDefault="008D135E" w:rsidP="00AA45B4">
            <w:pPr>
              <w:rPr>
                <w:b/>
                <w:color w:val="000000" w:themeColor="text1"/>
                <w:sz w:val="22"/>
                <w:szCs w:val="22"/>
              </w:rPr>
            </w:pPr>
            <w:r>
              <w:rPr>
                <w:b/>
                <w:color w:val="000000" w:themeColor="text1"/>
                <w:sz w:val="22"/>
                <w:szCs w:val="22"/>
              </w:rPr>
              <w:t>У</w:t>
            </w:r>
            <w:r w:rsidR="009A1337" w:rsidRPr="0037655D">
              <w:rPr>
                <w:b/>
                <w:color w:val="000000" w:themeColor="text1"/>
                <w:sz w:val="22"/>
                <w:szCs w:val="22"/>
              </w:rPr>
              <w:t>меть:</w:t>
            </w:r>
          </w:p>
          <w:p w14:paraId="0793A7B3" w14:textId="77777777" w:rsidR="00E66E31" w:rsidRPr="0059545F" w:rsidRDefault="0037655D" w:rsidP="0037655D">
            <w:pPr>
              <w:jc w:val="both"/>
              <w:rPr>
                <w:b/>
                <w:sz w:val="22"/>
                <w:szCs w:val="22"/>
                <w:highlight w:val="yellow"/>
              </w:rPr>
            </w:pPr>
            <w:r w:rsidRPr="0037655D">
              <w:rPr>
                <w:color w:val="000000"/>
                <w:sz w:val="22"/>
                <w:szCs w:val="22"/>
              </w:rPr>
              <w:t>– о</w:t>
            </w:r>
            <w:r w:rsidRPr="0037655D">
              <w:rPr>
                <w:sz w:val="22"/>
                <w:szCs w:val="22"/>
              </w:rPr>
              <w:t>рганизовать и провести</w:t>
            </w:r>
            <w:r w:rsidR="00E66E31" w:rsidRPr="0037655D">
              <w:rPr>
                <w:sz w:val="22"/>
                <w:szCs w:val="22"/>
              </w:rPr>
              <w:t xml:space="preserve"> анализ осуществления главными администраторами средств внутреннего финансового контроля и внутреннего финансового аудита</w:t>
            </w:r>
            <w:r w:rsidR="0059545F" w:rsidRPr="000E1B7B">
              <w:rPr>
                <w:sz w:val="22"/>
                <w:szCs w:val="22"/>
              </w:rPr>
              <w:t xml:space="preserve"> </w:t>
            </w:r>
            <w:r w:rsidR="0059545F">
              <w:rPr>
                <w:sz w:val="22"/>
                <w:szCs w:val="22"/>
                <w:lang w:val="en-US"/>
              </w:rPr>
              <w:t>c</w:t>
            </w:r>
            <w:r w:rsidR="0059545F" w:rsidRPr="000E1B7B">
              <w:rPr>
                <w:sz w:val="22"/>
                <w:szCs w:val="22"/>
              </w:rPr>
              <w:t xml:space="preserve"> </w:t>
            </w:r>
            <w:r w:rsidR="0059545F">
              <w:rPr>
                <w:sz w:val="22"/>
                <w:szCs w:val="22"/>
              </w:rPr>
              <w:t>составлением отчета.</w:t>
            </w:r>
          </w:p>
        </w:tc>
      </w:tr>
      <w:bookmarkEnd w:id="1"/>
    </w:tbl>
    <w:p w14:paraId="62264FBA" w14:textId="77777777" w:rsidR="00883B34" w:rsidRPr="00883B34" w:rsidRDefault="00883B34" w:rsidP="00883B34">
      <w:pPr>
        <w:jc w:val="both"/>
        <w:rPr>
          <w:bCs/>
          <w:sz w:val="16"/>
          <w:szCs w:val="16"/>
        </w:rPr>
      </w:pPr>
    </w:p>
    <w:p w14:paraId="72CD7BFE" w14:textId="77777777" w:rsidR="00883B34" w:rsidRPr="00883B34" w:rsidRDefault="00883B34" w:rsidP="00883B34">
      <w:pPr>
        <w:jc w:val="both"/>
        <w:rPr>
          <w:b/>
          <w:bCs/>
          <w:sz w:val="24"/>
          <w:szCs w:val="24"/>
        </w:rPr>
      </w:pPr>
      <w:r w:rsidRPr="00883B34">
        <w:rPr>
          <w:b/>
          <w:bCs/>
          <w:sz w:val="24"/>
          <w:szCs w:val="24"/>
        </w:rPr>
        <w:t xml:space="preserve">4. Объем, структура и содержание дисциплины </w:t>
      </w:r>
    </w:p>
    <w:p w14:paraId="501AAEEA" w14:textId="36DF31DF" w:rsidR="00883B34" w:rsidRDefault="00883B34" w:rsidP="00883B34">
      <w:pPr>
        <w:jc w:val="both"/>
        <w:rPr>
          <w:bCs/>
          <w:sz w:val="24"/>
          <w:szCs w:val="24"/>
        </w:rPr>
      </w:pPr>
      <w:r w:rsidRPr="00883B34">
        <w:rPr>
          <w:bCs/>
          <w:sz w:val="24"/>
          <w:szCs w:val="24"/>
        </w:rPr>
        <w:t xml:space="preserve">Общая трудоемкость дисциплины составляет </w:t>
      </w:r>
      <w:r w:rsidR="00D140CF">
        <w:rPr>
          <w:bCs/>
          <w:sz w:val="24"/>
          <w:szCs w:val="24"/>
        </w:rPr>
        <w:t>4</w:t>
      </w:r>
      <w:r w:rsidRPr="00883B34">
        <w:rPr>
          <w:bCs/>
          <w:sz w:val="24"/>
          <w:szCs w:val="24"/>
        </w:rPr>
        <w:t xml:space="preserve"> зачетные единицы, 1</w:t>
      </w:r>
      <w:r w:rsidR="00D140CF">
        <w:rPr>
          <w:bCs/>
          <w:sz w:val="24"/>
          <w:szCs w:val="24"/>
        </w:rPr>
        <w:t>44</w:t>
      </w:r>
      <w:r w:rsidRPr="00883B34">
        <w:rPr>
          <w:bCs/>
          <w:sz w:val="24"/>
          <w:szCs w:val="24"/>
        </w:rPr>
        <w:t xml:space="preserve"> акад. часа.</w:t>
      </w:r>
    </w:p>
    <w:p w14:paraId="2B8901D1" w14:textId="77777777" w:rsidR="00A956D4" w:rsidRPr="00883B34" w:rsidRDefault="00A956D4" w:rsidP="00883B34">
      <w:pPr>
        <w:jc w:val="both"/>
        <w:rPr>
          <w:bCs/>
          <w:sz w:val="24"/>
          <w:szCs w:val="24"/>
        </w:rPr>
      </w:pPr>
    </w:p>
    <w:p w14:paraId="2AB539BA" w14:textId="4217858B" w:rsidR="00E741AB" w:rsidRDefault="00883B34" w:rsidP="00883B34">
      <w:pPr>
        <w:jc w:val="both"/>
        <w:rPr>
          <w:bCs/>
          <w:sz w:val="24"/>
          <w:szCs w:val="24"/>
        </w:rPr>
      </w:pPr>
      <w:r w:rsidRPr="00883B34">
        <w:rPr>
          <w:bCs/>
          <w:sz w:val="24"/>
          <w:szCs w:val="24"/>
        </w:rPr>
        <w:t>Очная форма</w:t>
      </w:r>
    </w:p>
    <w:p w14:paraId="1B6AFE70" w14:textId="77777777" w:rsidR="00A956D4" w:rsidRPr="00883B34" w:rsidRDefault="00A956D4" w:rsidP="00883B34">
      <w:pPr>
        <w:jc w:val="both"/>
        <w:rPr>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7"/>
        <w:gridCol w:w="2713"/>
        <w:gridCol w:w="518"/>
        <w:gridCol w:w="522"/>
        <w:gridCol w:w="522"/>
        <w:gridCol w:w="522"/>
        <w:gridCol w:w="522"/>
        <w:gridCol w:w="658"/>
        <w:gridCol w:w="555"/>
        <w:gridCol w:w="2568"/>
      </w:tblGrid>
      <w:tr w:rsidR="00DC214A" w:rsidRPr="00AB09B4" w14:paraId="7689A720" w14:textId="77777777" w:rsidTr="00BC65B0">
        <w:trPr>
          <w:cantSplit/>
          <w:trHeight w:val="1312"/>
          <w:tblHeader/>
        </w:trPr>
        <w:tc>
          <w:tcPr>
            <w:tcW w:w="274" w:type="pct"/>
            <w:vMerge w:val="restart"/>
            <w:vAlign w:val="center"/>
          </w:tcPr>
          <w:p w14:paraId="05744B92" w14:textId="77777777" w:rsidR="00DC214A" w:rsidRPr="00AB09B4" w:rsidRDefault="00DC214A" w:rsidP="00742D22">
            <w:pPr>
              <w:keepNext/>
              <w:suppressAutoHyphens w:val="0"/>
              <w:jc w:val="center"/>
              <w:rPr>
                <w:b/>
                <w:bCs/>
                <w:sz w:val="22"/>
                <w:szCs w:val="22"/>
                <w:lang w:eastAsia="ru-RU"/>
              </w:rPr>
            </w:pPr>
            <w:r w:rsidRPr="00AB09B4">
              <w:rPr>
                <w:b/>
                <w:bCs/>
                <w:sz w:val="22"/>
                <w:szCs w:val="22"/>
                <w:lang w:eastAsia="ru-RU"/>
              </w:rPr>
              <w:t>№</w:t>
            </w:r>
          </w:p>
          <w:p w14:paraId="5983DFF4" w14:textId="77777777" w:rsidR="00DC214A" w:rsidRPr="00AB09B4" w:rsidRDefault="00DC214A" w:rsidP="00742D22">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33336B28" w14:textId="77777777" w:rsidR="00DC214A" w:rsidRPr="00AB09B4" w:rsidRDefault="00DC214A" w:rsidP="00742D22">
            <w:pPr>
              <w:keepNext/>
              <w:suppressAutoHyphens w:val="0"/>
              <w:jc w:val="center"/>
              <w:rPr>
                <w:b/>
                <w:bCs/>
                <w:sz w:val="22"/>
                <w:szCs w:val="22"/>
                <w:lang w:eastAsia="ru-RU"/>
              </w:rPr>
            </w:pPr>
            <w:r w:rsidRPr="00AB09B4">
              <w:rPr>
                <w:b/>
                <w:bCs/>
                <w:sz w:val="22"/>
                <w:szCs w:val="22"/>
                <w:lang w:eastAsia="ru-RU"/>
              </w:rPr>
              <w:t>Темы (разделы)</w:t>
            </w:r>
          </w:p>
          <w:p w14:paraId="56A2BD5D" w14:textId="77777777" w:rsidR="00DC214A" w:rsidRPr="00AB09B4" w:rsidRDefault="00DC214A" w:rsidP="00742D22">
            <w:pPr>
              <w:keepNext/>
              <w:suppressAutoHyphens w:val="0"/>
              <w:jc w:val="center"/>
              <w:rPr>
                <w:b/>
                <w:bCs/>
                <w:sz w:val="22"/>
                <w:szCs w:val="22"/>
                <w:lang w:eastAsia="ru-RU"/>
              </w:rPr>
            </w:pPr>
            <w:r w:rsidRPr="00AB09B4">
              <w:rPr>
                <w:b/>
                <w:bCs/>
                <w:sz w:val="22"/>
                <w:szCs w:val="22"/>
                <w:lang w:eastAsia="ru-RU"/>
              </w:rPr>
              <w:t xml:space="preserve">дисциплины, </w:t>
            </w:r>
          </w:p>
          <w:p w14:paraId="1DD9C0B8" w14:textId="222A42DB" w:rsidR="00DC214A" w:rsidRPr="00AB09B4" w:rsidRDefault="00DC214A" w:rsidP="00DC214A">
            <w:pPr>
              <w:keepNext/>
              <w:suppressAutoHyphens w:val="0"/>
              <w:jc w:val="center"/>
              <w:rPr>
                <w:b/>
                <w:bCs/>
                <w:sz w:val="22"/>
                <w:szCs w:val="22"/>
                <w:lang w:eastAsia="ru-RU"/>
              </w:rPr>
            </w:pPr>
            <w:r w:rsidRPr="00AB09B4">
              <w:rPr>
                <w:b/>
                <w:bCs/>
                <w:sz w:val="22"/>
                <w:szCs w:val="22"/>
                <w:lang w:eastAsia="ru-RU"/>
              </w:rPr>
              <w:t>их содержание</w:t>
            </w:r>
          </w:p>
        </w:tc>
        <w:tc>
          <w:tcPr>
            <w:tcW w:w="269" w:type="pct"/>
            <w:vMerge w:val="restart"/>
            <w:textDirection w:val="btLr"/>
            <w:vAlign w:val="center"/>
          </w:tcPr>
          <w:p w14:paraId="45C318AD" w14:textId="77777777" w:rsidR="00DC214A" w:rsidRPr="00AB09B4" w:rsidRDefault="00DC214A"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4" w:type="pct"/>
            <w:gridSpan w:val="6"/>
            <w:vAlign w:val="center"/>
          </w:tcPr>
          <w:p w14:paraId="689689C6" w14:textId="77777777" w:rsidR="00DC214A" w:rsidRPr="00AB09B4" w:rsidRDefault="00DC214A"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72306477" w14:textId="77777777" w:rsidR="00DC214A" w:rsidRPr="00AB09B4" w:rsidRDefault="00DC214A"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458B2CE1" w14:textId="77777777" w:rsidR="00DC214A" w:rsidRPr="00AB09B4" w:rsidRDefault="00DC214A" w:rsidP="00742D22">
            <w:pPr>
              <w:keepNext/>
              <w:suppressAutoHyphens w:val="0"/>
              <w:jc w:val="center"/>
              <w:rPr>
                <w:b/>
                <w:bCs/>
                <w:sz w:val="22"/>
                <w:szCs w:val="22"/>
                <w:lang w:eastAsia="ru-RU"/>
              </w:rPr>
            </w:pPr>
            <w:r w:rsidRPr="00AB09B4">
              <w:rPr>
                <w:b/>
                <w:bCs/>
                <w:sz w:val="22"/>
                <w:szCs w:val="22"/>
                <w:lang w:eastAsia="ru-RU"/>
              </w:rPr>
              <w:t>и их трудоемкость</w:t>
            </w:r>
          </w:p>
          <w:p w14:paraId="07459320" w14:textId="77777777" w:rsidR="00DC214A" w:rsidRPr="00AB09B4" w:rsidRDefault="00DC214A" w:rsidP="00AA45B4">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4" w:type="pct"/>
            <w:vMerge w:val="restart"/>
            <w:vAlign w:val="center"/>
          </w:tcPr>
          <w:p w14:paraId="1329EEDF" w14:textId="77777777" w:rsidR="00DC214A" w:rsidRPr="00AB09B4" w:rsidRDefault="00DC214A"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59F96912" w14:textId="77777777" w:rsidR="008D135E" w:rsidRDefault="008D135E" w:rsidP="00742D22">
            <w:pPr>
              <w:keepNext/>
              <w:suppressAutoHyphens w:val="0"/>
              <w:jc w:val="center"/>
              <w:rPr>
                <w:b/>
                <w:bCs/>
                <w:sz w:val="22"/>
                <w:szCs w:val="22"/>
                <w:lang w:eastAsia="ru-RU"/>
              </w:rPr>
            </w:pPr>
          </w:p>
          <w:p w14:paraId="4ABD95FC" w14:textId="6002796E" w:rsidR="00DC214A" w:rsidRPr="00AB09B4" w:rsidRDefault="00DC214A"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662FCE7E" w14:textId="77777777" w:rsidR="00DC214A" w:rsidRPr="00AB09B4" w:rsidRDefault="00DC214A" w:rsidP="00742D22">
            <w:pPr>
              <w:keepNext/>
              <w:suppressAutoHyphens w:val="0"/>
              <w:jc w:val="center"/>
              <w:rPr>
                <w:b/>
                <w:bCs/>
                <w:i/>
                <w:iCs/>
                <w:sz w:val="22"/>
                <w:szCs w:val="22"/>
                <w:lang w:eastAsia="ru-RU"/>
              </w:rPr>
            </w:pPr>
            <w:r w:rsidRPr="00AB09B4">
              <w:rPr>
                <w:b/>
                <w:bCs/>
                <w:i/>
                <w:iCs/>
                <w:sz w:val="22"/>
                <w:szCs w:val="22"/>
                <w:lang w:eastAsia="ru-RU"/>
              </w:rPr>
              <w:t>(по семестрам)</w:t>
            </w:r>
          </w:p>
          <w:p w14:paraId="5DDBBCA8" w14:textId="77777777" w:rsidR="008D135E" w:rsidRDefault="008D135E" w:rsidP="00574D27">
            <w:pPr>
              <w:jc w:val="center"/>
              <w:rPr>
                <w:b/>
                <w:bCs/>
                <w:iCs/>
                <w:sz w:val="22"/>
                <w:szCs w:val="22"/>
              </w:rPr>
            </w:pPr>
          </w:p>
          <w:p w14:paraId="68E00E18" w14:textId="3EF007F7" w:rsidR="00DC214A" w:rsidRPr="00AB09B4" w:rsidRDefault="00DC214A" w:rsidP="00574D27">
            <w:pPr>
              <w:keepNext/>
              <w:suppressAutoHyphens w:val="0"/>
              <w:jc w:val="center"/>
              <w:rPr>
                <w:b/>
                <w:bCs/>
                <w:i/>
                <w:iCs/>
                <w:sz w:val="22"/>
                <w:szCs w:val="22"/>
                <w:lang w:eastAsia="ru-RU"/>
              </w:rPr>
            </w:pPr>
          </w:p>
        </w:tc>
      </w:tr>
      <w:tr w:rsidR="00DC214A" w:rsidRPr="00AB09B4" w14:paraId="64A4A093" w14:textId="77777777" w:rsidTr="00BC65B0">
        <w:trPr>
          <w:tblHeader/>
        </w:trPr>
        <w:tc>
          <w:tcPr>
            <w:tcW w:w="274" w:type="pct"/>
            <w:vMerge/>
          </w:tcPr>
          <w:p w14:paraId="19DD72DC" w14:textId="77777777" w:rsidR="00DC214A" w:rsidRPr="00AB09B4" w:rsidRDefault="00DC214A" w:rsidP="00742D22">
            <w:pPr>
              <w:keepNext/>
              <w:suppressAutoHyphens w:val="0"/>
              <w:jc w:val="both"/>
              <w:rPr>
                <w:b/>
                <w:bCs/>
                <w:sz w:val="22"/>
                <w:szCs w:val="22"/>
                <w:lang w:eastAsia="ru-RU"/>
              </w:rPr>
            </w:pPr>
          </w:p>
        </w:tc>
        <w:tc>
          <w:tcPr>
            <w:tcW w:w="1409" w:type="pct"/>
            <w:vMerge/>
          </w:tcPr>
          <w:p w14:paraId="5F8C1BB1" w14:textId="77777777" w:rsidR="00DC214A" w:rsidRPr="00AB09B4" w:rsidRDefault="00DC214A" w:rsidP="00742D22">
            <w:pPr>
              <w:keepNext/>
              <w:suppressAutoHyphens w:val="0"/>
              <w:jc w:val="both"/>
              <w:rPr>
                <w:b/>
                <w:bCs/>
                <w:sz w:val="22"/>
                <w:szCs w:val="22"/>
                <w:lang w:eastAsia="ru-RU"/>
              </w:rPr>
            </w:pPr>
          </w:p>
        </w:tc>
        <w:tc>
          <w:tcPr>
            <w:tcW w:w="269" w:type="pct"/>
            <w:vMerge/>
          </w:tcPr>
          <w:p w14:paraId="1D0F30DE" w14:textId="77777777" w:rsidR="00DC214A" w:rsidRPr="00AB09B4" w:rsidRDefault="00DC214A" w:rsidP="00742D22">
            <w:pPr>
              <w:keepNext/>
              <w:suppressAutoHyphens w:val="0"/>
              <w:jc w:val="both"/>
              <w:rPr>
                <w:b/>
                <w:bCs/>
                <w:sz w:val="22"/>
                <w:szCs w:val="22"/>
                <w:lang w:eastAsia="ru-RU"/>
              </w:rPr>
            </w:pPr>
          </w:p>
        </w:tc>
        <w:tc>
          <w:tcPr>
            <w:tcW w:w="1426" w:type="pct"/>
            <w:gridSpan w:val="5"/>
          </w:tcPr>
          <w:p w14:paraId="6AD266C6" w14:textId="77777777" w:rsidR="00DC214A" w:rsidRPr="00AB09B4" w:rsidRDefault="00DC214A" w:rsidP="00742D22">
            <w:pPr>
              <w:keepNext/>
              <w:suppressAutoHyphens w:val="0"/>
              <w:jc w:val="center"/>
              <w:rPr>
                <w:b/>
                <w:sz w:val="22"/>
                <w:szCs w:val="22"/>
                <w:lang w:eastAsia="ru-RU"/>
              </w:rPr>
            </w:pPr>
            <w:r w:rsidRPr="00AB09B4">
              <w:rPr>
                <w:b/>
                <w:sz w:val="22"/>
                <w:szCs w:val="22"/>
                <w:lang w:eastAsia="ru-RU"/>
              </w:rPr>
              <w:t>Контактная работа</w:t>
            </w:r>
          </w:p>
        </w:tc>
        <w:tc>
          <w:tcPr>
            <w:tcW w:w="288" w:type="pct"/>
            <w:vMerge w:val="restart"/>
            <w:textDirection w:val="btLr"/>
          </w:tcPr>
          <w:p w14:paraId="24BDA7A0" w14:textId="77777777" w:rsidR="00DC214A" w:rsidRPr="00AA45B4" w:rsidRDefault="00DC214A" w:rsidP="00AA45B4">
            <w:pPr>
              <w:keepNext/>
              <w:suppressAutoHyphens w:val="0"/>
              <w:ind w:left="113" w:right="113"/>
              <w:jc w:val="center"/>
              <w:rPr>
                <w:lang w:eastAsia="ru-RU"/>
              </w:rPr>
            </w:pPr>
            <w:r>
              <w:rPr>
                <w:lang w:eastAsia="ru-RU"/>
              </w:rPr>
              <w:t>с</w:t>
            </w:r>
            <w:r w:rsidRPr="00AB09B4">
              <w:rPr>
                <w:lang w:eastAsia="ru-RU"/>
              </w:rPr>
              <w:t>амостоятельная</w:t>
            </w:r>
            <w:r>
              <w:rPr>
                <w:lang w:eastAsia="ru-RU"/>
              </w:rPr>
              <w:t xml:space="preserve"> </w:t>
            </w:r>
            <w:r w:rsidRPr="00AB09B4">
              <w:rPr>
                <w:lang w:eastAsia="ru-RU"/>
              </w:rPr>
              <w:t>работа</w:t>
            </w:r>
          </w:p>
        </w:tc>
        <w:tc>
          <w:tcPr>
            <w:tcW w:w="1334" w:type="pct"/>
            <w:vMerge/>
          </w:tcPr>
          <w:p w14:paraId="1AD47BF8" w14:textId="77777777" w:rsidR="00DC214A" w:rsidRPr="00AB09B4" w:rsidRDefault="00DC214A" w:rsidP="00742D22">
            <w:pPr>
              <w:keepNext/>
              <w:suppressAutoHyphens w:val="0"/>
              <w:jc w:val="both"/>
              <w:rPr>
                <w:sz w:val="22"/>
                <w:szCs w:val="22"/>
                <w:lang w:eastAsia="ru-RU"/>
              </w:rPr>
            </w:pPr>
          </w:p>
        </w:tc>
      </w:tr>
      <w:tr w:rsidR="00DC214A" w:rsidRPr="00AB09B4" w14:paraId="4E841A55" w14:textId="77777777" w:rsidTr="00BC65B0">
        <w:trPr>
          <w:cantSplit/>
          <w:trHeight w:val="1609"/>
          <w:tblHeader/>
        </w:trPr>
        <w:tc>
          <w:tcPr>
            <w:tcW w:w="274" w:type="pct"/>
            <w:vMerge/>
            <w:tcBorders>
              <w:bottom w:val="single" w:sz="4" w:space="0" w:color="auto"/>
            </w:tcBorders>
          </w:tcPr>
          <w:p w14:paraId="1AB10C2F" w14:textId="77777777" w:rsidR="00DC214A" w:rsidRPr="00AB09B4" w:rsidRDefault="00DC214A" w:rsidP="00742D22">
            <w:pPr>
              <w:keepNext/>
              <w:suppressAutoHyphens w:val="0"/>
              <w:jc w:val="both"/>
              <w:rPr>
                <w:b/>
                <w:bCs/>
                <w:sz w:val="22"/>
                <w:szCs w:val="22"/>
                <w:lang w:eastAsia="ru-RU"/>
              </w:rPr>
            </w:pPr>
          </w:p>
        </w:tc>
        <w:tc>
          <w:tcPr>
            <w:tcW w:w="1409" w:type="pct"/>
            <w:vMerge/>
            <w:tcBorders>
              <w:bottom w:val="single" w:sz="4" w:space="0" w:color="auto"/>
            </w:tcBorders>
          </w:tcPr>
          <w:p w14:paraId="152D2651" w14:textId="77777777" w:rsidR="00DC214A" w:rsidRPr="00AB09B4" w:rsidRDefault="00DC214A" w:rsidP="00742D22">
            <w:pPr>
              <w:keepNext/>
              <w:suppressAutoHyphens w:val="0"/>
              <w:jc w:val="both"/>
              <w:rPr>
                <w:b/>
                <w:bCs/>
                <w:sz w:val="22"/>
                <w:szCs w:val="22"/>
                <w:lang w:eastAsia="ru-RU"/>
              </w:rPr>
            </w:pPr>
          </w:p>
        </w:tc>
        <w:tc>
          <w:tcPr>
            <w:tcW w:w="269" w:type="pct"/>
            <w:vMerge/>
            <w:tcBorders>
              <w:bottom w:val="single" w:sz="4" w:space="0" w:color="auto"/>
            </w:tcBorders>
          </w:tcPr>
          <w:p w14:paraId="0023B098" w14:textId="77777777" w:rsidR="00DC214A" w:rsidRPr="00AB09B4" w:rsidRDefault="00DC214A" w:rsidP="00742D22">
            <w:pPr>
              <w:keepNext/>
              <w:suppressAutoHyphens w:val="0"/>
              <w:jc w:val="both"/>
              <w:rPr>
                <w:b/>
                <w:bCs/>
                <w:sz w:val="22"/>
                <w:szCs w:val="22"/>
                <w:lang w:eastAsia="ru-RU"/>
              </w:rPr>
            </w:pPr>
          </w:p>
        </w:tc>
        <w:tc>
          <w:tcPr>
            <w:tcW w:w="271" w:type="pct"/>
            <w:tcBorders>
              <w:bottom w:val="single" w:sz="4" w:space="0" w:color="auto"/>
            </w:tcBorders>
            <w:textDirection w:val="btLr"/>
            <w:vAlign w:val="center"/>
          </w:tcPr>
          <w:p w14:paraId="743A6F6A" w14:textId="77777777" w:rsidR="00DC214A" w:rsidRPr="00AB09B4" w:rsidRDefault="00DC214A" w:rsidP="00742D22">
            <w:pPr>
              <w:keepNext/>
              <w:suppressAutoHyphens w:val="0"/>
              <w:ind w:left="113" w:right="113"/>
              <w:jc w:val="center"/>
              <w:rPr>
                <w:lang w:eastAsia="ru-RU"/>
              </w:rPr>
            </w:pPr>
            <w:r w:rsidRPr="00AB09B4">
              <w:rPr>
                <w:lang w:eastAsia="ru-RU"/>
              </w:rPr>
              <w:t>лекции</w:t>
            </w:r>
          </w:p>
        </w:tc>
        <w:tc>
          <w:tcPr>
            <w:tcW w:w="271" w:type="pct"/>
            <w:tcBorders>
              <w:bottom w:val="single" w:sz="4" w:space="0" w:color="auto"/>
            </w:tcBorders>
            <w:tcMar>
              <w:left w:w="57" w:type="dxa"/>
              <w:right w:w="57" w:type="dxa"/>
            </w:tcMar>
            <w:textDirection w:val="btLr"/>
            <w:vAlign w:val="center"/>
          </w:tcPr>
          <w:p w14:paraId="00D11832" w14:textId="77777777" w:rsidR="00DC214A" w:rsidRPr="00AB09B4" w:rsidRDefault="00DC214A" w:rsidP="00B478A5">
            <w:pPr>
              <w:keepNext/>
              <w:suppressAutoHyphens w:val="0"/>
              <w:ind w:left="113" w:right="113"/>
              <w:jc w:val="center"/>
              <w:rPr>
                <w:lang w:eastAsia="ru-RU"/>
              </w:rPr>
            </w:pPr>
            <w:r>
              <w:rPr>
                <w:lang w:eastAsia="ru-RU"/>
              </w:rPr>
              <w:t>п</w:t>
            </w:r>
            <w:r w:rsidRPr="00AB09B4">
              <w:rPr>
                <w:lang w:eastAsia="ru-RU"/>
              </w:rPr>
              <w:t>рактические</w:t>
            </w:r>
          </w:p>
        </w:tc>
        <w:tc>
          <w:tcPr>
            <w:tcW w:w="271" w:type="pct"/>
            <w:tcBorders>
              <w:bottom w:val="single" w:sz="4" w:space="0" w:color="auto"/>
            </w:tcBorders>
            <w:tcMar>
              <w:left w:w="57" w:type="dxa"/>
              <w:right w:w="57" w:type="dxa"/>
            </w:tcMar>
            <w:textDirection w:val="btLr"/>
            <w:vAlign w:val="center"/>
          </w:tcPr>
          <w:p w14:paraId="7099DA34" w14:textId="77777777" w:rsidR="00DC214A" w:rsidRPr="00AB09B4" w:rsidRDefault="00DC214A" w:rsidP="00742D22">
            <w:pPr>
              <w:keepNext/>
              <w:suppressAutoHyphens w:val="0"/>
              <w:ind w:left="113" w:right="113"/>
              <w:jc w:val="center"/>
              <w:rPr>
                <w:lang w:eastAsia="ru-RU"/>
              </w:rPr>
            </w:pPr>
            <w:r w:rsidRPr="00AB09B4">
              <w:rPr>
                <w:lang w:eastAsia="ru-RU"/>
              </w:rPr>
              <w:t>л</w:t>
            </w:r>
            <w:proofErr w:type="spellStart"/>
            <w:r w:rsidRPr="00AB09B4">
              <w:rPr>
                <w:lang w:val="en-US" w:eastAsia="ru-RU"/>
              </w:rPr>
              <w:t>аб</w:t>
            </w:r>
            <w:proofErr w:type="spellEnd"/>
            <w:r w:rsidRPr="00AB09B4">
              <w:rPr>
                <w:lang w:eastAsia="ru-RU"/>
              </w:rPr>
              <w:t>ораторные</w:t>
            </w:r>
          </w:p>
        </w:tc>
        <w:tc>
          <w:tcPr>
            <w:tcW w:w="271" w:type="pct"/>
            <w:tcBorders>
              <w:bottom w:val="single" w:sz="4" w:space="0" w:color="auto"/>
            </w:tcBorders>
            <w:tcMar>
              <w:left w:w="57" w:type="dxa"/>
              <w:right w:w="57" w:type="dxa"/>
            </w:tcMar>
            <w:textDirection w:val="btLr"/>
            <w:vAlign w:val="center"/>
          </w:tcPr>
          <w:p w14:paraId="5954E4E4" w14:textId="77777777" w:rsidR="00DC214A" w:rsidRPr="00AB09B4" w:rsidRDefault="00DC214A" w:rsidP="00742D22">
            <w:pPr>
              <w:keepNext/>
              <w:suppressAutoHyphens w:val="0"/>
              <w:ind w:left="113" w:right="113"/>
              <w:jc w:val="center"/>
              <w:rPr>
                <w:lang w:eastAsia="ru-RU"/>
              </w:rPr>
            </w:pPr>
            <w:r w:rsidRPr="00AB09B4">
              <w:rPr>
                <w:lang w:eastAsia="ru-RU"/>
              </w:rPr>
              <w:t>консультации</w:t>
            </w:r>
          </w:p>
        </w:tc>
        <w:tc>
          <w:tcPr>
            <w:tcW w:w="342" w:type="pct"/>
            <w:tcBorders>
              <w:bottom w:val="single" w:sz="4" w:space="0" w:color="auto"/>
            </w:tcBorders>
            <w:textDirection w:val="btLr"/>
            <w:vAlign w:val="center"/>
          </w:tcPr>
          <w:p w14:paraId="28DDE8B4" w14:textId="77777777" w:rsidR="00DC214A" w:rsidRPr="00AB09B4" w:rsidRDefault="00DC214A" w:rsidP="00AA45B4">
            <w:pPr>
              <w:keepNext/>
              <w:suppressAutoHyphens w:val="0"/>
              <w:ind w:left="113" w:right="113"/>
              <w:jc w:val="center"/>
              <w:rPr>
                <w:lang w:eastAsia="ru-RU"/>
              </w:rPr>
            </w:pPr>
            <w:r w:rsidRPr="00AB09B4">
              <w:rPr>
                <w:lang w:eastAsia="ru-RU"/>
              </w:rPr>
              <w:t>аттестационные испытания</w:t>
            </w:r>
          </w:p>
        </w:tc>
        <w:tc>
          <w:tcPr>
            <w:tcW w:w="288" w:type="pct"/>
            <w:vMerge/>
            <w:tcBorders>
              <w:bottom w:val="single" w:sz="4" w:space="0" w:color="auto"/>
            </w:tcBorders>
            <w:textDirection w:val="btLr"/>
            <w:vAlign w:val="center"/>
          </w:tcPr>
          <w:p w14:paraId="64350E1E" w14:textId="77777777" w:rsidR="00DC214A" w:rsidRPr="00AB09B4" w:rsidRDefault="00DC214A" w:rsidP="00742D22">
            <w:pPr>
              <w:keepNext/>
              <w:suppressAutoHyphens w:val="0"/>
              <w:ind w:left="113" w:right="113"/>
              <w:jc w:val="center"/>
              <w:rPr>
                <w:lang w:eastAsia="ru-RU"/>
              </w:rPr>
            </w:pPr>
          </w:p>
        </w:tc>
        <w:tc>
          <w:tcPr>
            <w:tcW w:w="1334" w:type="pct"/>
            <w:vMerge/>
            <w:tcBorders>
              <w:bottom w:val="single" w:sz="4" w:space="0" w:color="auto"/>
            </w:tcBorders>
          </w:tcPr>
          <w:p w14:paraId="626B6EBC" w14:textId="77777777" w:rsidR="00DC214A" w:rsidRPr="00AB09B4" w:rsidRDefault="00DC214A" w:rsidP="00742D22">
            <w:pPr>
              <w:keepNext/>
              <w:suppressAutoHyphens w:val="0"/>
              <w:jc w:val="both"/>
              <w:rPr>
                <w:sz w:val="22"/>
                <w:szCs w:val="22"/>
                <w:lang w:eastAsia="ru-RU"/>
              </w:rPr>
            </w:pPr>
          </w:p>
        </w:tc>
      </w:tr>
      <w:tr w:rsidR="00B12279" w:rsidRPr="00AB09B4" w14:paraId="48BA3FEE" w14:textId="77777777" w:rsidTr="00BC65B0">
        <w:tc>
          <w:tcPr>
            <w:tcW w:w="274" w:type="pct"/>
            <w:tcBorders>
              <w:top w:val="single" w:sz="4" w:space="0" w:color="auto"/>
              <w:bottom w:val="single" w:sz="4" w:space="0" w:color="auto"/>
              <w:right w:val="single" w:sz="4" w:space="0" w:color="auto"/>
            </w:tcBorders>
            <w:vAlign w:val="center"/>
          </w:tcPr>
          <w:p w14:paraId="3CF30845"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1</w:t>
            </w:r>
          </w:p>
        </w:tc>
        <w:tc>
          <w:tcPr>
            <w:tcW w:w="1409" w:type="pct"/>
            <w:tcBorders>
              <w:top w:val="single" w:sz="4" w:space="0" w:color="auto"/>
              <w:left w:val="single" w:sz="4" w:space="0" w:color="auto"/>
              <w:bottom w:val="single" w:sz="4" w:space="0" w:color="auto"/>
              <w:right w:val="single" w:sz="4" w:space="0" w:color="auto"/>
            </w:tcBorders>
            <w:vAlign w:val="center"/>
          </w:tcPr>
          <w:p w14:paraId="52910D4A" w14:textId="77777777" w:rsidR="00B12279" w:rsidRPr="00AB09B4" w:rsidRDefault="00F711F6" w:rsidP="00883B34">
            <w:pPr>
              <w:pStyle w:val="Default"/>
              <w:rPr>
                <w:sz w:val="22"/>
                <w:szCs w:val="22"/>
              </w:rPr>
            </w:pPr>
            <w:r w:rsidRPr="00F711F6">
              <w:rPr>
                <w:sz w:val="22"/>
                <w:szCs w:val="22"/>
              </w:rPr>
              <w:t>Основы осуществления главными администраторами средств федерального бюджета внутреннего финансового контроля и внутреннего финансового аудита</w:t>
            </w:r>
          </w:p>
        </w:tc>
        <w:tc>
          <w:tcPr>
            <w:tcW w:w="269" w:type="pct"/>
            <w:tcBorders>
              <w:top w:val="single" w:sz="4" w:space="0" w:color="auto"/>
              <w:left w:val="single" w:sz="4" w:space="0" w:color="auto"/>
              <w:bottom w:val="single" w:sz="4" w:space="0" w:color="auto"/>
              <w:right w:val="single" w:sz="4" w:space="0" w:color="auto"/>
            </w:tcBorders>
            <w:vAlign w:val="center"/>
          </w:tcPr>
          <w:p w14:paraId="21B7C200" w14:textId="77777777" w:rsidR="00B12279" w:rsidRPr="00AB09B4" w:rsidRDefault="00F87FD2" w:rsidP="00B12279">
            <w:pPr>
              <w:suppressAutoHyphens w:val="0"/>
              <w:spacing w:line="276" w:lineRule="auto"/>
              <w:jc w:val="center"/>
              <w:rPr>
                <w:sz w:val="22"/>
                <w:szCs w:val="22"/>
                <w:lang w:eastAsia="ru-RU"/>
              </w:rPr>
            </w:pPr>
            <w:r>
              <w:rPr>
                <w:sz w:val="22"/>
                <w:szCs w:val="22"/>
                <w:lang w:eastAsia="ru-RU"/>
              </w:rPr>
              <w:t>3</w:t>
            </w:r>
          </w:p>
        </w:tc>
        <w:tc>
          <w:tcPr>
            <w:tcW w:w="271" w:type="pct"/>
            <w:tcBorders>
              <w:top w:val="single" w:sz="4" w:space="0" w:color="auto"/>
              <w:left w:val="single" w:sz="4" w:space="0" w:color="auto"/>
              <w:bottom w:val="single" w:sz="4" w:space="0" w:color="auto"/>
              <w:right w:val="single" w:sz="4" w:space="0" w:color="auto"/>
            </w:tcBorders>
            <w:vAlign w:val="center"/>
          </w:tcPr>
          <w:p w14:paraId="219A45FB" w14:textId="77777777" w:rsidR="00B12279" w:rsidRPr="00AB09B4" w:rsidRDefault="00AD12AC" w:rsidP="00B12279">
            <w:pPr>
              <w:suppressAutoHyphens w:val="0"/>
              <w:jc w:val="center"/>
              <w:rPr>
                <w:color w:val="000000"/>
                <w:sz w:val="22"/>
                <w:szCs w:val="22"/>
                <w:lang w:eastAsia="ru-RU"/>
              </w:rPr>
            </w:pPr>
            <w:r>
              <w:rPr>
                <w:color w:val="000000"/>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14:paraId="367B68B4" w14:textId="77777777" w:rsidR="00B12279" w:rsidRPr="00AB09B4" w:rsidRDefault="00F87FD2" w:rsidP="00B12279">
            <w:pPr>
              <w:jc w:val="center"/>
              <w:rPr>
                <w:color w:val="000000"/>
                <w:sz w:val="22"/>
                <w:szCs w:val="22"/>
              </w:rPr>
            </w:pPr>
            <w:r>
              <w:rPr>
                <w:color w:val="000000"/>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tcPr>
          <w:p w14:paraId="376C95E9"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BBFE149" w14:textId="77777777" w:rsidR="00B12279" w:rsidRPr="00AB09B4" w:rsidRDefault="00F87FD2" w:rsidP="00B12279">
            <w:pPr>
              <w:jc w:val="center"/>
              <w:rPr>
                <w:color w:val="000000"/>
                <w:sz w:val="22"/>
                <w:szCs w:val="22"/>
              </w:rPr>
            </w:pPr>
            <w:r>
              <w:rPr>
                <w:color w:val="000000"/>
                <w:sz w:val="22"/>
                <w:szCs w:val="22"/>
              </w:rPr>
              <w:t>1</w:t>
            </w:r>
          </w:p>
        </w:tc>
        <w:tc>
          <w:tcPr>
            <w:tcW w:w="342" w:type="pct"/>
            <w:tcBorders>
              <w:top w:val="single" w:sz="4" w:space="0" w:color="auto"/>
              <w:left w:val="single" w:sz="4" w:space="0" w:color="auto"/>
              <w:bottom w:val="single" w:sz="4" w:space="0" w:color="auto"/>
              <w:right w:val="single" w:sz="4" w:space="0" w:color="auto"/>
            </w:tcBorders>
            <w:vAlign w:val="center"/>
          </w:tcPr>
          <w:p w14:paraId="6B329EF5" w14:textId="77777777" w:rsidR="00B12279" w:rsidRPr="00AB09B4" w:rsidRDefault="00B12279" w:rsidP="00B12279">
            <w:pPr>
              <w:jc w:val="center"/>
              <w:rPr>
                <w:color w:val="000000"/>
                <w:sz w:val="22"/>
                <w:szCs w:val="22"/>
              </w:rPr>
            </w:pPr>
          </w:p>
        </w:tc>
        <w:tc>
          <w:tcPr>
            <w:tcW w:w="288" w:type="pct"/>
            <w:tcBorders>
              <w:top w:val="single" w:sz="4" w:space="0" w:color="auto"/>
              <w:left w:val="single" w:sz="4" w:space="0" w:color="auto"/>
              <w:bottom w:val="single" w:sz="4" w:space="0" w:color="auto"/>
              <w:right w:val="single" w:sz="4" w:space="0" w:color="auto"/>
            </w:tcBorders>
            <w:vAlign w:val="center"/>
          </w:tcPr>
          <w:p w14:paraId="10091D5C" w14:textId="77777777" w:rsidR="00B12279" w:rsidRPr="00AB09B4" w:rsidRDefault="00F87FD2" w:rsidP="00F87FD2">
            <w:pPr>
              <w:jc w:val="center"/>
              <w:rPr>
                <w:color w:val="000000"/>
                <w:sz w:val="22"/>
                <w:szCs w:val="22"/>
              </w:rPr>
            </w:pPr>
            <w:r>
              <w:rPr>
                <w:color w:val="000000"/>
                <w:sz w:val="22"/>
                <w:szCs w:val="22"/>
              </w:rPr>
              <w:t>22</w:t>
            </w:r>
          </w:p>
        </w:tc>
        <w:tc>
          <w:tcPr>
            <w:tcW w:w="1334" w:type="pct"/>
            <w:tcBorders>
              <w:top w:val="single" w:sz="4" w:space="0" w:color="auto"/>
              <w:left w:val="single" w:sz="4" w:space="0" w:color="auto"/>
              <w:bottom w:val="single" w:sz="4" w:space="0" w:color="auto"/>
            </w:tcBorders>
            <w:vAlign w:val="center"/>
          </w:tcPr>
          <w:p w14:paraId="48B80BBE" w14:textId="77777777" w:rsidR="00B12279" w:rsidRPr="00AB09B4" w:rsidRDefault="00A0721A" w:rsidP="00883B34">
            <w:pPr>
              <w:suppressAutoHyphens w:val="0"/>
              <w:rPr>
                <w:iCs/>
                <w:color w:val="000000" w:themeColor="text1"/>
                <w:sz w:val="22"/>
                <w:szCs w:val="22"/>
                <w:lang w:eastAsia="ru-RU"/>
              </w:rPr>
            </w:pPr>
            <w:r w:rsidRPr="00AB09B4">
              <w:rPr>
                <w:iCs/>
                <w:sz w:val="22"/>
                <w:szCs w:val="22"/>
              </w:rPr>
              <w:t>Вопросы для самостоятельного изучения и обсуждения</w:t>
            </w:r>
          </w:p>
          <w:p w14:paraId="4A7837C9" w14:textId="77777777" w:rsidR="00B12279" w:rsidRDefault="00B12279" w:rsidP="00883B34">
            <w:pPr>
              <w:suppressAutoHyphens w:val="0"/>
              <w:rPr>
                <w:iCs/>
                <w:color w:val="000000" w:themeColor="text1"/>
                <w:sz w:val="22"/>
                <w:szCs w:val="22"/>
                <w:lang w:eastAsia="ru-RU"/>
              </w:rPr>
            </w:pPr>
            <w:r w:rsidRPr="00AB09B4">
              <w:rPr>
                <w:iCs/>
                <w:color w:val="000000" w:themeColor="text1"/>
                <w:sz w:val="22"/>
                <w:szCs w:val="22"/>
                <w:lang w:eastAsia="ru-RU"/>
              </w:rPr>
              <w:t>Доклады</w:t>
            </w:r>
          </w:p>
          <w:p w14:paraId="0B939447" w14:textId="77777777" w:rsidR="0012775D" w:rsidRPr="0012775D" w:rsidRDefault="0012775D" w:rsidP="0012775D">
            <w:pPr>
              <w:suppressAutoHyphens w:val="0"/>
              <w:rPr>
                <w:sz w:val="22"/>
                <w:szCs w:val="22"/>
                <w:lang w:eastAsia="ru-RU"/>
              </w:rPr>
            </w:pPr>
            <w:r w:rsidRPr="0012775D">
              <w:rPr>
                <w:sz w:val="22"/>
                <w:szCs w:val="22"/>
                <w:lang w:eastAsia="ru-RU"/>
              </w:rPr>
              <w:t xml:space="preserve">дополнительные материалы в LMS </w:t>
            </w:r>
            <w:proofErr w:type="spellStart"/>
            <w:r w:rsidRPr="0012775D">
              <w:rPr>
                <w:sz w:val="22"/>
                <w:szCs w:val="22"/>
                <w:lang w:eastAsia="ru-RU"/>
              </w:rPr>
              <w:t>Moodle</w:t>
            </w:r>
            <w:proofErr w:type="spellEnd"/>
            <w:r w:rsidRPr="0012775D">
              <w:rPr>
                <w:sz w:val="22"/>
                <w:szCs w:val="22"/>
                <w:lang w:eastAsia="ru-RU"/>
              </w:rPr>
              <w:t>:</w:t>
            </w:r>
          </w:p>
          <w:p w14:paraId="57A75023" w14:textId="37AC1221" w:rsidR="0012775D" w:rsidRPr="00AB09B4" w:rsidRDefault="0012775D" w:rsidP="0012775D">
            <w:pPr>
              <w:suppressAutoHyphens w:val="0"/>
              <w:rPr>
                <w:sz w:val="22"/>
                <w:szCs w:val="22"/>
                <w:lang w:eastAsia="ru-RU"/>
              </w:rPr>
            </w:pPr>
            <w:r w:rsidRPr="0012775D">
              <w:rPr>
                <w:sz w:val="22"/>
                <w:szCs w:val="22"/>
                <w:lang w:eastAsia="ru-RU"/>
              </w:rPr>
              <w:t>- контрольные вопросы для самоподготовки</w:t>
            </w:r>
          </w:p>
        </w:tc>
      </w:tr>
      <w:tr w:rsidR="00B12279" w:rsidRPr="00391B4A" w14:paraId="3DB7AEFF" w14:textId="77777777" w:rsidTr="00BC65B0">
        <w:tc>
          <w:tcPr>
            <w:tcW w:w="274" w:type="pct"/>
            <w:tcBorders>
              <w:top w:val="single" w:sz="4" w:space="0" w:color="auto"/>
              <w:bottom w:val="single" w:sz="4" w:space="0" w:color="auto"/>
              <w:right w:val="single" w:sz="4" w:space="0" w:color="auto"/>
            </w:tcBorders>
            <w:vAlign w:val="center"/>
          </w:tcPr>
          <w:p w14:paraId="0CBCE21C"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t>2</w:t>
            </w:r>
          </w:p>
        </w:tc>
        <w:tc>
          <w:tcPr>
            <w:tcW w:w="1409" w:type="pct"/>
            <w:tcBorders>
              <w:top w:val="single" w:sz="4" w:space="0" w:color="auto"/>
              <w:left w:val="single" w:sz="4" w:space="0" w:color="auto"/>
              <w:bottom w:val="single" w:sz="4" w:space="0" w:color="auto"/>
              <w:right w:val="single" w:sz="4" w:space="0" w:color="auto"/>
            </w:tcBorders>
            <w:vAlign w:val="center"/>
          </w:tcPr>
          <w:p w14:paraId="453AFB74" w14:textId="77777777" w:rsidR="00B12279" w:rsidRPr="00AB09B4" w:rsidRDefault="00602EF8" w:rsidP="00AA45B4">
            <w:pPr>
              <w:suppressAutoHyphens w:val="0"/>
              <w:rPr>
                <w:sz w:val="22"/>
                <w:szCs w:val="22"/>
              </w:rPr>
            </w:pPr>
            <w:r w:rsidRPr="00602EF8">
              <w:rPr>
                <w:sz w:val="22"/>
                <w:szCs w:val="22"/>
              </w:rPr>
              <w:t>Анализ осуществления главными администраторами средств федерального бюджета внутреннего финансового контроля и внутреннего финансового аудита</w:t>
            </w:r>
          </w:p>
        </w:tc>
        <w:tc>
          <w:tcPr>
            <w:tcW w:w="269" w:type="pct"/>
            <w:tcBorders>
              <w:top w:val="single" w:sz="4" w:space="0" w:color="auto"/>
              <w:left w:val="single" w:sz="4" w:space="0" w:color="auto"/>
              <w:bottom w:val="single" w:sz="4" w:space="0" w:color="auto"/>
              <w:right w:val="single" w:sz="4" w:space="0" w:color="auto"/>
            </w:tcBorders>
            <w:vAlign w:val="center"/>
          </w:tcPr>
          <w:p w14:paraId="02CD5C39" w14:textId="77777777" w:rsidR="00B12279" w:rsidRPr="00AB09B4" w:rsidRDefault="00F87FD2" w:rsidP="00B12279">
            <w:pPr>
              <w:suppressAutoHyphens w:val="0"/>
              <w:spacing w:line="276" w:lineRule="auto"/>
              <w:jc w:val="center"/>
              <w:rPr>
                <w:sz w:val="22"/>
                <w:szCs w:val="22"/>
                <w:lang w:eastAsia="ru-RU"/>
              </w:rPr>
            </w:pPr>
            <w:r>
              <w:rPr>
                <w:sz w:val="22"/>
                <w:szCs w:val="22"/>
                <w:lang w:eastAsia="ru-RU"/>
              </w:rPr>
              <w:t>3</w:t>
            </w:r>
          </w:p>
        </w:tc>
        <w:tc>
          <w:tcPr>
            <w:tcW w:w="271" w:type="pct"/>
            <w:tcBorders>
              <w:top w:val="single" w:sz="4" w:space="0" w:color="auto"/>
              <w:left w:val="single" w:sz="4" w:space="0" w:color="auto"/>
              <w:bottom w:val="single" w:sz="4" w:space="0" w:color="auto"/>
              <w:right w:val="single" w:sz="4" w:space="0" w:color="auto"/>
            </w:tcBorders>
            <w:vAlign w:val="center"/>
          </w:tcPr>
          <w:p w14:paraId="1B57AA56" w14:textId="77777777" w:rsidR="00B12279" w:rsidRPr="00AB09B4" w:rsidRDefault="00AD12AC" w:rsidP="00B12279">
            <w:pPr>
              <w:jc w:val="center"/>
              <w:rPr>
                <w:color w:val="000000"/>
                <w:sz w:val="22"/>
                <w:szCs w:val="22"/>
              </w:rPr>
            </w:pPr>
            <w:r>
              <w:rPr>
                <w:color w:val="000000"/>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14:paraId="0D2E5E7E" w14:textId="77777777" w:rsidR="00B12279" w:rsidRPr="00AB09B4" w:rsidRDefault="00F87FD2" w:rsidP="00B12279">
            <w:pPr>
              <w:jc w:val="center"/>
              <w:rPr>
                <w:color w:val="000000"/>
                <w:sz w:val="22"/>
                <w:szCs w:val="22"/>
              </w:rPr>
            </w:pPr>
            <w:r>
              <w:rPr>
                <w:color w:val="000000"/>
                <w:sz w:val="22"/>
                <w:szCs w:val="22"/>
              </w:rPr>
              <w:t>8</w:t>
            </w:r>
          </w:p>
        </w:tc>
        <w:tc>
          <w:tcPr>
            <w:tcW w:w="271" w:type="pct"/>
            <w:tcBorders>
              <w:top w:val="single" w:sz="4" w:space="0" w:color="auto"/>
              <w:left w:val="single" w:sz="4" w:space="0" w:color="auto"/>
              <w:bottom w:val="single" w:sz="4" w:space="0" w:color="auto"/>
              <w:right w:val="single" w:sz="4" w:space="0" w:color="auto"/>
            </w:tcBorders>
            <w:vAlign w:val="center"/>
          </w:tcPr>
          <w:p w14:paraId="46EBC98F"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5EA05F38" w14:textId="77777777" w:rsidR="00B12279" w:rsidRPr="00AB09B4" w:rsidRDefault="00F87FD2" w:rsidP="00B12279">
            <w:pPr>
              <w:jc w:val="center"/>
              <w:rPr>
                <w:color w:val="000000"/>
                <w:sz w:val="22"/>
                <w:szCs w:val="22"/>
              </w:rPr>
            </w:pPr>
            <w:r>
              <w:rPr>
                <w:color w:val="000000"/>
                <w:sz w:val="22"/>
                <w:szCs w:val="22"/>
              </w:rPr>
              <w:t>2</w:t>
            </w:r>
          </w:p>
        </w:tc>
        <w:tc>
          <w:tcPr>
            <w:tcW w:w="342" w:type="pct"/>
            <w:tcBorders>
              <w:top w:val="single" w:sz="4" w:space="0" w:color="auto"/>
              <w:left w:val="single" w:sz="4" w:space="0" w:color="auto"/>
              <w:bottom w:val="single" w:sz="4" w:space="0" w:color="auto"/>
              <w:right w:val="single" w:sz="4" w:space="0" w:color="auto"/>
            </w:tcBorders>
            <w:vAlign w:val="center"/>
          </w:tcPr>
          <w:p w14:paraId="4971D33E" w14:textId="77777777" w:rsidR="00B12279" w:rsidRPr="00AB09B4" w:rsidRDefault="00B12279" w:rsidP="00B12279">
            <w:pPr>
              <w:jc w:val="center"/>
              <w:rPr>
                <w:color w:val="000000"/>
                <w:sz w:val="22"/>
                <w:szCs w:val="22"/>
              </w:rPr>
            </w:pPr>
          </w:p>
        </w:tc>
        <w:tc>
          <w:tcPr>
            <w:tcW w:w="288" w:type="pct"/>
            <w:tcBorders>
              <w:top w:val="single" w:sz="4" w:space="0" w:color="auto"/>
              <w:left w:val="single" w:sz="4" w:space="0" w:color="auto"/>
              <w:bottom w:val="single" w:sz="4" w:space="0" w:color="auto"/>
              <w:right w:val="single" w:sz="4" w:space="0" w:color="auto"/>
            </w:tcBorders>
            <w:vAlign w:val="center"/>
          </w:tcPr>
          <w:p w14:paraId="2EC1BA94" w14:textId="77777777" w:rsidR="00B12279" w:rsidRPr="00AB09B4" w:rsidRDefault="00F87FD2" w:rsidP="00F87FD2">
            <w:pPr>
              <w:jc w:val="center"/>
              <w:rPr>
                <w:color w:val="000000"/>
                <w:sz w:val="22"/>
                <w:szCs w:val="22"/>
              </w:rPr>
            </w:pPr>
            <w:r>
              <w:rPr>
                <w:color w:val="000000"/>
                <w:sz w:val="22"/>
                <w:szCs w:val="22"/>
              </w:rPr>
              <w:t>22</w:t>
            </w:r>
          </w:p>
        </w:tc>
        <w:tc>
          <w:tcPr>
            <w:tcW w:w="1334" w:type="pct"/>
            <w:tcBorders>
              <w:top w:val="single" w:sz="4" w:space="0" w:color="auto"/>
              <w:left w:val="single" w:sz="4" w:space="0" w:color="auto"/>
              <w:bottom w:val="single" w:sz="4" w:space="0" w:color="auto"/>
            </w:tcBorders>
            <w:vAlign w:val="center"/>
          </w:tcPr>
          <w:p w14:paraId="591F9D6D" w14:textId="77777777" w:rsidR="00B12279" w:rsidRPr="00AB09B4" w:rsidRDefault="00620763" w:rsidP="00883B34">
            <w:pPr>
              <w:suppressAutoHyphens w:val="0"/>
              <w:rPr>
                <w:iCs/>
                <w:sz w:val="22"/>
                <w:szCs w:val="22"/>
                <w:lang w:eastAsia="ru-RU"/>
              </w:rPr>
            </w:pPr>
            <w:r w:rsidRPr="00AB09B4">
              <w:rPr>
                <w:iCs/>
                <w:sz w:val="22"/>
                <w:szCs w:val="22"/>
              </w:rPr>
              <w:t>Вопросы для самостоятельного изучения и обсуждения</w:t>
            </w:r>
          </w:p>
          <w:p w14:paraId="5F404784" w14:textId="77777777" w:rsidR="00B12279" w:rsidRDefault="00AA45B4" w:rsidP="00883B34">
            <w:pPr>
              <w:suppressAutoHyphens w:val="0"/>
              <w:rPr>
                <w:iCs/>
                <w:sz w:val="22"/>
                <w:szCs w:val="22"/>
              </w:rPr>
            </w:pPr>
            <w:r w:rsidRPr="00AA45B4">
              <w:rPr>
                <w:iCs/>
                <w:sz w:val="22"/>
                <w:szCs w:val="22"/>
              </w:rPr>
              <w:t>Доклады</w:t>
            </w:r>
          </w:p>
          <w:p w14:paraId="022EDD40" w14:textId="77777777" w:rsidR="0012775D" w:rsidRPr="0012775D" w:rsidRDefault="0012775D" w:rsidP="0012775D">
            <w:pPr>
              <w:suppressAutoHyphens w:val="0"/>
              <w:rPr>
                <w:sz w:val="22"/>
                <w:szCs w:val="22"/>
                <w:lang w:eastAsia="ru-RU"/>
              </w:rPr>
            </w:pPr>
            <w:r w:rsidRPr="0012775D">
              <w:rPr>
                <w:sz w:val="22"/>
                <w:szCs w:val="22"/>
                <w:lang w:eastAsia="ru-RU"/>
              </w:rPr>
              <w:t xml:space="preserve">дополнительные материалы в LMS </w:t>
            </w:r>
            <w:proofErr w:type="spellStart"/>
            <w:r w:rsidRPr="0012775D">
              <w:rPr>
                <w:sz w:val="22"/>
                <w:szCs w:val="22"/>
                <w:lang w:eastAsia="ru-RU"/>
              </w:rPr>
              <w:t>Moodle</w:t>
            </w:r>
            <w:proofErr w:type="spellEnd"/>
            <w:r w:rsidRPr="0012775D">
              <w:rPr>
                <w:sz w:val="22"/>
                <w:szCs w:val="22"/>
                <w:lang w:eastAsia="ru-RU"/>
              </w:rPr>
              <w:t>:</w:t>
            </w:r>
          </w:p>
          <w:p w14:paraId="2CE73A63" w14:textId="5AEA9DFD" w:rsidR="0012775D" w:rsidRPr="00391B4A" w:rsidRDefault="0012775D" w:rsidP="0012775D">
            <w:pPr>
              <w:suppressAutoHyphens w:val="0"/>
              <w:rPr>
                <w:sz w:val="22"/>
                <w:szCs w:val="22"/>
                <w:lang w:eastAsia="ru-RU"/>
              </w:rPr>
            </w:pPr>
            <w:r w:rsidRPr="0012775D">
              <w:rPr>
                <w:sz w:val="22"/>
                <w:szCs w:val="22"/>
                <w:lang w:eastAsia="ru-RU"/>
              </w:rPr>
              <w:t>- контрольные вопросы для самоподготовки</w:t>
            </w:r>
          </w:p>
        </w:tc>
      </w:tr>
      <w:tr w:rsidR="00B12279" w:rsidRPr="00AB09B4" w14:paraId="20B71958" w14:textId="77777777" w:rsidTr="00BC65B0">
        <w:tc>
          <w:tcPr>
            <w:tcW w:w="274" w:type="pct"/>
            <w:tcBorders>
              <w:top w:val="single" w:sz="4" w:space="0" w:color="auto"/>
              <w:bottom w:val="single" w:sz="4" w:space="0" w:color="auto"/>
              <w:right w:val="single" w:sz="4" w:space="0" w:color="auto"/>
            </w:tcBorders>
            <w:vAlign w:val="center"/>
          </w:tcPr>
          <w:p w14:paraId="1D1EB99D" w14:textId="77777777" w:rsidR="00B12279" w:rsidRPr="00AB09B4" w:rsidRDefault="00B12279" w:rsidP="00B12279">
            <w:pPr>
              <w:suppressAutoHyphens w:val="0"/>
              <w:jc w:val="center"/>
              <w:rPr>
                <w:sz w:val="22"/>
                <w:szCs w:val="22"/>
                <w:lang w:val="en-US" w:eastAsia="ru-RU"/>
              </w:rPr>
            </w:pPr>
            <w:r w:rsidRPr="00AB09B4">
              <w:rPr>
                <w:sz w:val="22"/>
                <w:szCs w:val="22"/>
                <w:lang w:val="en-US" w:eastAsia="ru-RU"/>
              </w:rPr>
              <w:lastRenderedPageBreak/>
              <w:t>3</w:t>
            </w:r>
          </w:p>
        </w:tc>
        <w:tc>
          <w:tcPr>
            <w:tcW w:w="1409" w:type="pct"/>
            <w:tcBorders>
              <w:top w:val="single" w:sz="4" w:space="0" w:color="auto"/>
              <w:left w:val="single" w:sz="4" w:space="0" w:color="auto"/>
              <w:bottom w:val="single" w:sz="4" w:space="0" w:color="auto"/>
              <w:right w:val="single" w:sz="4" w:space="0" w:color="auto"/>
            </w:tcBorders>
            <w:vAlign w:val="center"/>
          </w:tcPr>
          <w:p w14:paraId="3EC37DBF" w14:textId="77777777" w:rsidR="00B12279" w:rsidRPr="00AB09B4" w:rsidRDefault="00602EF8" w:rsidP="00883B34">
            <w:pPr>
              <w:suppressAutoHyphens w:val="0"/>
              <w:rPr>
                <w:sz w:val="22"/>
                <w:szCs w:val="22"/>
                <w:lang w:eastAsia="ru-RU"/>
              </w:rPr>
            </w:pPr>
            <w:r w:rsidRPr="00602EF8">
              <w:rPr>
                <w:sz w:val="22"/>
                <w:szCs w:val="22"/>
              </w:rPr>
              <w:t xml:space="preserve">Оценка и </w:t>
            </w:r>
            <w:proofErr w:type="spellStart"/>
            <w:r w:rsidRPr="00602EF8">
              <w:rPr>
                <w:sz w:val="22"/>
                <w:szCs w:val="22"/>
              </w:rPr>
              <w:t>рейтингование</w:t>
            </w:r>
            <w:proofErr w:type="spellEnd"/>
            <w:r w:rsidRPr="00602EF8">
              <w:rPr>
                <w:sz w:val="22"/>
                <w:szCs w:val="22"/>
              </w:rPr>
              <w:t xml:space="preserve"> главных администраторов средств федерального бюджета по результатам анализа осуществления главными администраторами средств федерального бюджета внутреннего финансового контроля и внутреннего финансового аудита</w:t>
            </w:r>
          </w:p>
        </w:tc>
        <w:tc>
          <w:tcPr>
            <w:tcW w:w="269" w:type="pct"/>
            <w:tcBorders>
              <w:top w:val="single" w:sz="4" w:space="0" w:color="auto"/>
              <w:left w:val="single" w:sz="4" w:space="0" w:color="auto"/>
              <w:bottom w:val="single" w:sz="4" w:space="0" w:color="auto"/>
              <w:right w:val="single" w:sz="4" w:space="0" w:color="auto"/>
            </w:tcBorders>
            <w:vAlign w:val="center"/>
          </w:tcPr>
          <w:p w14:paraId="6CBBEDB0" w14:textId="77777777" w:rsidR="00B12279" w:rsidRPr="00AB09B4" w:rsidRDefault="00F87FD2" w:rsidP="00B12279">
            <w:pPr>
              <w:suppressAutoHyphens w:val="0"/>
              <w:spacing w:line="276" w:lineRule="auto"/>
              <w:jc w:val="center"/>
              <w:rPr>
                <w:sz w:val="22"/>
                <w:szCs w:val="22"/>
                <w:lang w:eastAsia="ru-RU"/>
              </w:rPr>
            </w:pPr>
            <w:r>
              <w:rPr>
                <w:sz w:val="22"/>
                <w:szCs w:val="22"/>
                <w:lang w:eastAsia="ru-RU"/>
              </w:rPr>
              <w:t>3</w:t>
            </w:r>
          </w:p>
        </w:tc>
        <w:tc>
          <w:tcPr>
            <w:tcW w:w="271" w:type="pct"/>
            <w:tcBorders>
              <w:top w:val="single" w:sz="4" w:space="0" w:color="auto"/>
              <w:left w:val="single" w:sz="4" w:space="0" w:color="auto"/>
              <w:bottom w:val="single" w:sz="4" w:space="0" w:color="auto"/>
              <w:right w:val="single" w:sz="4" w:space="0" w:color="auto"/>
            </w:tcBorders>
            <w:vAlign w:val="center"/>
          </w:tcPr>
          <w:p w14:paraId="009A68F6" w14:textId="77777777" w:rsidR="00B12279" w:rsidRPr="00AB09B4" w:rsidRDefault="00AD12AC" w:rsidP="00B12279">
            <w:pPr>
              <w:jc w:val="center"/>
              <w:rPr>
                <w:color w:val="000000"/>
                <w:sz w:val="22"/>
                <w:szCs w:val="22"/>
              </w:rPr>
            </w:pPr>
            <w:r>
              <w:rPr>
                <w:color w:val="000000"/>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14:paraId="3EB947C2" w14:textId="77777777" w:rsidR="00B12279" w:rsidRPr="00AB09B4" w:rsidRDefault="00F87FD2" w:rsidP="00B12279">
            <w:pPr>
              <w:jc w:val="center"/>
              <w:rPr>
                <w:color w:val="000000"/>
                <w:sz w:val="22"/>
                <w:szCs w:val="22"/>
              </w:rPr>
            </w:pPr>
            <w:r>
              <w:rPr>
                <w:color w:val="000000"/>
                <w:sz w:val="22"/>
                <w:szCs w:val="22"/>
              </w:rPr>
              <w:t>10</w:t>
            </w:r>
          </w:p>
        </w:tc>
        <w:tc>
          <w:tcPr>
            <w:tcW w:w="271" w:type="pct"/>
            <w:tcBorders>
              <w:top w:val="single" w:sz="4" w:space="0" w:color="auto"/>
              <w:left w:val="single" w:sz="4" w:space="0" w:color="auto"/>
              <w:bottom w:val="single" w:sz="4" w:space="0" w:color="auto"/>
              <w:right w:val="single" w:sz="4" w:space="0" w:color="auto"/>
            </w:tcBorders>
            <w:vAlign w:val="center"/>
          </w:tcPr>
          <w:p w14:paraId="6502C5A0"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366482DC" w14:textId="77777777" w:rsidR="00B12279" w:rsidRPr="00AB09B4" w:rsidRDefault="00F87FD2" w:rsidP="00B12279">
            <w:pPr>
              <w:jc w:val="center"/>
              <w:rPr>
                <w:color w:val="000000"/>
                <w:sz w:val="22"/>
                <w:szCs w:val="22"/>
              </w:rPr>
            </w:pPr>
            <w:r>
              <w:rPr>
                <w:color w:val="000000"/>
                <w:sz w:val="22"/>
                <w:szCs w:val="22"/>
              </w:rPr>
              <w:t>2</w:t>
            </w:r>
          </w:p>
        </w:tc>
        <w:tc>
          <w:tcPr>
            <w:tcW w:w="342" w:type="pct"/>
            <w:tcBorders>
              <w:top w:val="single" w:sz="4" w:space="0" w:color="auto"/>
              <w:left w:val="single" w:sz="4" w:space="0" w:color="auto"/>
              <w:bottom w:val="single" w:sz="4" w:space="0" w:color="auto"/>
              <w:right w:val="single" w:sz="4" w:space="0" w:color="auto"/>
            </w:tcBorders>
            <w:vAlign w:val="center"/>
          </w:tcPr>
          <w:p w14:paraId="48FD15CD" w14:textId="77777777" w:rsidR="00B12279" w:rsidRPr="00AB09B4" w:rsidRDefault="00B12279" w:rsidP="00B12279">
            <w:pPr>
              <w:jc w:val="center"/>
              <w:rPr>
                <w:color w:val="000000"/>
                <w:sz w:val="22"/>
                <w:szCs w:val="22"/>
              </w:rPr>
            </w:pPr>
          </w:p>
        </w:tc>
        <w:tc>
          <w:tcPr>
            <w:tcW w:w="288" w:type="pct"/>
            <w:tcBorders>
              <w:top w:val="single" w:sz="4" w:space="0" w:color="auto"/>
              <w:left w:val="single" w:sz="4" w:space="0" w:color="auto"/>
              <w:bottom w:val="single" w:sz="4" w:space="0" w:color="auto"/>
              <w:right w:val="single" w:sz="4" w:space="0" w:color="auto"/>
            </w:tcBorders>
            <w:vAlign w:val="center"/>
          </w:tcPr>
          <w:p w14:paraId="303A382F" w14:textId="77777777" w:rsidR="00B12279" w:rsidRPr="00AB09B4" w:rsidRDefault="00F87FD2" w:rsidP="00F87FD2">
            <w:pPr>
              <w:jc w:val="center"/>
              <w:rPr>
                <w:color w:val="000000"/>
                <w:sz w:val="22"/>
                <w:szCs w:val="22"/>
              </w:rPr>
            </w:pPr>
            <w:r>
              <w:rPr>
                <w:color w:val="000000"/>
                <w:sz w:val="22"/>
                <w:szCs w:val="22"/>
              </w:rPr>
              <w:t>25</w:t>
            </w:r>
          </w:p>
        </w:tc>
        <w:tc>
          <w:tcPr>
            <w:tcW w:w="1334" w:type="pct"/>
            <w:tcBorders>
              <w:top w:val="single" w:sz="4" w:space="0" w:color="auto"/>
              <w:left w:val="single" w:sz="4" w:space="0" w:color="auto"/>
              <w:bottom w:val="single" w:sz="4" w:space="0" w:color="auto"/>
            </w:tcBorders>
            <w:vAlign w:val="center"/>
          </w:tcPr>
          <w:p w14:paraId="448A2D54" w14:textId="77777777" w:rsidR="00793042" w:rsidRPr="00AB09B4" w:rsidRDefault="00793042" w:rsidP="00883B34">
            <w:pPr>
              <w:suppressAutoHyphens w:val="0"/>
              <w:rPr>
                <w:iCs/>
                <w:color w:val="000000"/>
                <w:sz w:val="22"/>
                <w:szCs w:val="22"/>
                <w:lang w:eastAsia="ru-RU"/>
              </w:rPr>
            </w:pPr>
            <w:r w:rsidRPr="00AB09B4">
              <w:rPr>
                <w:iCs/>
                <w:sz w:val="22"/>
                <w:szCs w:val="22"/>
              </w:rPr>
              <w:t>Вопросы для самостоятельного изучения и обсуждения</w:t>
            </w:r>
          </w:p>
          <w:p w14:paraId="03F9C995" w14:textId="77777777" w:rsidR="00B12279" w:rsidRPr="00AB09B4" w:rsidRDefault="004E3A33" w:rsidP="00883B34">
            <w:pPr>
              <w:suppressAutoHyphens w:val="0"/>
              <w:rPr>
                <w:iCs/>
                <w:sz w:val="22"/>
                <w:szCs w:val="22"/>
                <w:lang w:eastAsia="ru-RU"/>
              </w:rPr>
            </w:pPr>
            <w:r w:rsidRPr="004E3A33">
              <w:rPr>
                <w:iCs/>
                <w:color w:val="000000"/>
                <w:sz w:val="22"/>
                <w:szCs w:val="22"/>
                <w:lang w:eastAsia="ru-RU"/>
              </w:rPr>
              <w:t>Ситуационные задачи для самостоятельного изучения и обсуждения</w:t>
            </w:r>
          </w:p>
        </w:tc>
      </w:tr>
      <w:tr w:rsidR="00B12279" w:rsidRPr="00AB09B4" w14:paraId="6ADF9024" w14:textId="77777777" w:rsidTr="00BC65B0">
        <w:trPr>
          <w:trHeight w:val="206"/>
        </w:trPr>
        <w:tc>
          <w:tcPr>
            <w:tcW w:w="274" w:type="pct"/>
            <w:tcBorders>
              <w:top w:val="single" w:sz="4" w:space="0" w:color="auto"/>
              <w:bottom w:val="single" w:sz="4" w:space="0" w:color="auto"/>
              <w:right w:val="single" w:sz="4" w:space="0" w:color="auto"/>
            </w:tcBorders>
            <w:vAlign w:val="center"/>
          </w:tcPr>
          <w:p w14:paraId="38C23CD7" w14:textId="77777777" w:rsidR="00B12279" w:rsidRPr="00AB09B4" w:rsidRDefault="00B12279" w:rsidP="00B12279">
            <w:pPr>
              <w:suppressAutoHyphens w:val="0"/>
              <w:jc w:val="both"/>
              <w:rPr>
                <w:sz w:val="22"/>
                <w:szCs w:val="22"/>
                <w:lang w:eastAsia="ru-RU"/>
              </w:rPr>
            </w:pPr>
          </w:p>
        </w:tc>
        <w:tc>
          <w:tcPr>
            <w:tcW w:w="1409" w:type="pct"/>
            <w:tcBorders>
              <w:top w:val="single" w:sz="4" w:space="0" w:color="auto"/>
              <w:left w:val="single" w:sz="4" w:space="0" w:color="auto"/>
              <w:bottom w:val="single" w:sz="4" w:space="0" w:color="auto"/>
              <w:right w:val="single" w:sz="4" w:space="0" w:color="auto"/>
            </w:tcBorders>
            <w:vAlign w:val="center"/>
          </w:tcPr>
          <w:p w14:paraId="0EA4C7EB" w14:textId="77777777" w:rsidR="00B12279" w:rsidRPr="00AB09B4" w:rsidRDefault="00B12279" w:rsidP="00B12279">
            <w:pPr>
              <w:suppressAutoHyphens w:val="0"/>
              <w:spacing w:line="276" w:lineRule="auto"/>
              <w:jc w:val="both"/>
              <w:rPr>
                <w:sz w:val="22"/>
                <w:szCs w:val="22"/>
                <w:lang w:eastAsia="ru-RU"/>
              </w:rPr>
            </w:pPr>
          </w:p>
        </w:tc>
        <w:tc>
          <w:tcPr>
            <w:tcW w:w="269" w:type="pct"/>
            <w:tcBorders>
              <w:top w:val="single" w:sz="4" w:space="0" w:color="auto"/>
              <w:left w:val="single" w:sz="4" w:space="0" w:color="auto"/>
              <w:bottom w:val="single" w:sz="4" w:space="0" w:color="auto"/>
              <w:right w:val="single" w:sz="4" w:space="0" w:color="auto"/>
            </w:tcBorders>
            <w:vAlign w:val="center"/>
          </w:tcPr>
          <w:p w14:paraId="6296449B" w14:textId="77777777" w:rsidR="00B12279" w:rsidRPr="00AB09B4" w:rsidRDefault="00D140CF" w:rsidP="00B12279">
            <w:pPr>
              <w:suppressAutoHyphens w:val="0"/>
              <w:spacing w:line="276" w:lineRule="auto"/>
              <w:jc w:val="center"/>
              <w:rPr>
                <w:sz w:val="22"/>
                <w:szCs w:val="22"/>
                <w:lang w:eastAsia="ru-RU"/>
              </w:rPr>
            </w:pPr>
            <w:r>
              <w:rPr>
                <w:sz w:val="22"/>
                <w:szCs w:val="22"/>
                <w:lang w:eastAsia="ru-RU"/>
              </w:rPr>
              <w:t>3</w:t>
            </w:r>
          </w:p>
        </w:tc>
        <w:tc>
          <w:tcPr>
            <w:tcW w:w="271" w:type="pct"/>
            <w:tcBorders>
              <w:top w:val="single" w:sz="4" w:space="0" w:color="auto"/>
              <w:left w:val="single" w:sz="4" w:space="0" w:color="auto"/>
              <w:bottom w:val="single" w:sz="4" w:space="0" w:color="auto"/>
              <w:right w:val="single" w:sz="4" w:space="0" w:color="auto"/>
            </w:tcBorders>
            <w:vAlign w:val="center"/>
          </w:tcPr>
          <w:p w14:paraId="39D2DE07"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699C85B6"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34C288C9" w14:textId="777777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center"/>
          </w:tcPr>
          <w:p w14:paraId="26064F8D" w14:textId="77777777" w:rsidR="00B12279" w:rsidRPr="00AB09B4" w:rsidRDefault="00D140CF" w:rsidP="00B12279">
            <w:pPr>
              <w:jc w:val="center"/>
              <w:rPr>
                <w:color w:val="000000"/>
                <w:sz w:val="22"/>
                <w:szCs w:val="22"/>
              </w:rPr>
            </w:pPr>
            <w:r>
              <w:rPr>
                <w:color w:val="000000"/>
                <w:sz w:val="22"/>
                <w:szCs w:val="22"/>
              </w:rPr>
              <w:t>2</w:t>
            </w:r>
          </w:p>
        </w:tc>
        <w:tc>
          <w:tcPr>
            <w:tcW w:w="342" w:type="pct"/>
            <w:tcBorders>
              <w:top w:val="single" w:sz="4" w:space="0" w:color="auto"/>
              <w:left w:val="single" w:sz="4" w:space="0" w:color="auto"/>
              <w:bottom w:val="single" w:sz="4" w:space="0" w:color="auto"/>
              <w:right w:val="single" w:sz="4" w:space="0" w:color="auto"/>
            </w:tcBorders>
            <w:vAlign w:val="center"/>
          </w:tcPr>
          <w:p w14:paraId="5B26A777" w14:textId="77777777" w:rsidR="00B12279" w:rsidRPr="00AB09B4" w:rsidRDefault="00B12279" w:rsidP="004E3A33">
            <w:pPr>
              <w:jc w:val="center"/>
              <w:rPr>
                <w:color w:val="000000"/>
                <w:sz w:val="22"/>
                <w:szCs w:val="22"/>
              </w:rPr>
            </w:pPr>
            <w:r w:rsidRPr="00AB09B4">
              <w:rPr>
                <w:color w:val="000000"/>
                <w:sz w:val="22"/>
                <w:szCs w:val="22"/>
              </w:rPr>
              <w:t>0,</w:t>
            </w:r>
            <w:r w:rsidR="00F87FD2">
              <w:rPr>
                <w:color w:val="000000"/>
                <w:sz w:val="22"/>
                <w:szCs w:val="22"/>
              </w:rPr>
              <w:t>5</w:t>
            </w:r>
          </w:p>
        </w:tc>
        <w:tc>
          <w:tcPr>
            <w:tcW w:w="288" w:type="pct"/>
            <w:tcBorders>
              <w:top w:val="single" w:sz="4" w:space="0" w:color="auto"/>
              <w:left w:val="single" w:sz="4" w:space="0" w:color="auto"/>
              <w:bottom w:val="single" w:sz="4" w:space="0" w:color="auto"/>
              <w:right w:val="single" w:sz="4" w:space="0" w:color="auto"/>
            </w:tcBorders>
            <w:vAlign w:val="center"/>
          </w:tcPr>
          <w:p w14:paraId="74F378DD" w14:textId="77777777" w:rsidR="00B12279" w:rsidRPr="00AB09B4" w:rsidRDefault="00F90FFC" w:rsidP="00F87FD2">
            <w:pPr>
              <w:jc w:val="center"/>
              <w:rPr>
                <w:color w:val="000000"/>
                <w:sz w:val="22"/>
                <w:szCs w:val="22"/>
              </w:rPr>
            </w:pPr>
            <w:r>
              <w:rPr>
                <w:color w:val="000000"/>
                <w:sz w:val="22"/>
                <w:szCs w:val="22"/>
              </w:rPr>
              <w:t>3</w:t>
            </w:r>
            <w:r w:rsidR="00F87FD2">
              <w:rPr>
                <w:color w:val="000000"/>
                <w:sz w:val="22"/>
                <w:szCs w:val="22"/>
              </w:rPr>
              <w:t>3,5</w:t>
            </w:r>
          </w:p>
        </w:tc>
        <w:tc>
          <w:tcPr>
            <w:tcW w:w="1334" w:type="pct"/>
            <w:tcBorders>
              <w:top w:val="single" w:sz="4" w:space="0" w:color="auto"/>
              <w:left w:val="single" w:sz="4" w:space="0" w:color="auto"/>
              <w:bottom w:val="single" w:sz="4" w:space="0" w:color="auto"/>
            </w:tcBorders>
            <w:vAlign w:val="center"/>
          </w:tcPr>
          <w:p w14:paraId="3B70A10F" w14:textId="77777777" w:rsidR="00B12279" w:rsidRPr="00AB09B4" w:rsidRDefault="00750944" w:rsidP="00B12279">
            <w:pPr>
              <w:suppressAutoHyphens w:val="0"/>
              <w:spacing w:line="276" w:lineRule="auto"/>
              <w:jc w:val="center"/>
              <w:rPr>
                <w:sz w:val="22"/>
                <w:szCs w:val="22"/>
                <w:lang w:eastAsia="ru-RU"/>
              </w:rPr>
            </w:pPr>
            <w:r>
              <w:rPr>
                <w:sz w:val="22"/>
                <w:szCs w:val="22"/>
                <w:lang w:eastAsia="ru-RU"/>
              </w:rPr>
              <w:t>Экзамен</w:t>
            </w:r>
          </w:p>
        </w:tc>
      </w:tr>
      <w:tr w:rsidR="00C31920" w:rsidRPr="00391B4A" w14:paraId="4D09DE08" w14:textId="77777777" w:rsidTr="00BC65B0">
        <w:tc>
          <w:tcPr>
            <w:tcW w:w="274" w:type="pct"/>
            <w:tcBorders>
              <w:top w:val="single" w:sz="4" w:space="0" w:color="auto"/>
              <w:bottom w:val="single" w:sz="4" w:space="0" w:color="auto"/>
              <w:right w:val="single" w:sz="4" w:space="0" w:color="auto"/>
            </w:tcBorders>
          </w:tcPr>
          <w:p w14:paraId="1DA9B129" w14:textId="77777777" w:rsidR="00B12279" w:rsidRPr="00AB09B4" w:rsidRDefault="00B12279" w:rsidP="00B12279">
            <w:pPr>
              <w:suppressAutoHyphens w:val="0"/>
              <w:jc w:val="both"/>
              <w:rPr>
                <w:sz w:val="22"/>
                <w:szCs w:val="22"/>
                <w:lang w:eastAsia="ru-RU"/>
              </w:rPr>
            </w:pPr>
          </w:p>
        </w:tc>
        <w:tc>
          <w:tcPr>
            <w:tcW w:w="1409" w:type="pct"/>
            <w:tcBorders>
              <w:top w:val="single" w:sz="4" w:space="0" w:color="auto"/>
              <w:left w:val="single" w:sz="4" w:space="0" w:color="auto"/>
              <w:bottom w:val="single" w:sz="4" w:space="0" w:color="auto"/>
              <w:right w:val="single" w:sz="4" w:space="0" w:color="auto"/>
            </w:tcBorders>
          </w:tcPr>
          <w:p w14:paraId="11FE43F2" w14:textId="77777777" w:rsidR="00B12279" w:rsidRPr="00AB09B4" w:rsidRDefault="007B18D6" w:rsidP="00D140CF">
            <w:pPr>
              <w:suppressAutoHyphens w:val="0"/>
              <w:spacing w:line="276" w:lineRule="auto"/>
              <w:jc w:val="both"/>
              <w:rPr>
                <w:b/>
                <w:bCs/>
                <w:sz w:val="22"/>
                <w:szCs w:val="22"/>
                <w:lang w:eastAsia="ru-RU"/>
              </w:rPr>
            </w:pPr>
            <w:r>
              <w:rPr>
                <w:b/>
                <w:bCs/>
                <w:sz w:val="22"/>
                <w:szCs w:val="22"/>
                <w:lang w:eastAsia="ru-RU"/>
              </w:rPr>
              <w:t>ИТОГО</w:t>
            </w:r>
            <w:r w:rsidR="00B12279" w:rsidRPr="00AB09B4">
              <w:rPr>
                <w:b/>
                <w:bCs/>
                <w:sz w:val="22"/>
                <w:szCs w:val="22"/>
                <w:lang w:eastAsia="ru-RU"/>
              </w:rPr>
              <w:t xml:space="preserve">                       1</w:t>
            </w:r>
            <w:r w:rsidR="00D140CF">
              <w:rPr>
                <w:b/>
                <w:bCs/>
                <w:sz w:val="22"/>
                <w:szCs w:val="22"/>
                <w:lang w:eastAsia="ru-RU"/>
              </w:rPr>
              <w:t>4</w:t>
            </w:r>
            <w:r w:rsidR="00C62C82">
              <w:rPr>
                <w:b/>
                <w:bCs/>
                <w:sz w:val="22"/>
                <w:szCs w:val="22"/>
                <w:lang w:eastAsia="ru-RU"/>
              </w:rPr>
              <w:t>4</w:t>
            </w:r>
            <w:r w:rsidR="00B12279" w:rsidRPr="00AB09B4">
              <w:rPr>
                <w:b/>
                <w:bCs/>
                <w:sz w:val="22"/>
                <w:szCs w:val="22"/>
                <w:lang w:eastAsia="ru-RU"/>
              </w:rPr>
              <w:t xml:space="preserve"> ч.</w:t>
            </w:r>
          </w:p>
        </w:tc>
        <w:tc>
          <w:tcPr>
            <w:tcW w:w="269" w:type="pct"/>
            <w:tcBorders>
              <w:top w:val="single" w:sz="4" w:space="0" w:color="auto"/>
              <w:left w:val="single" w:sz="4" w:space="0" w:color="auto"/>
              <w:bottom w:val="single" w:sz="4" w:space="0" w:color="auto"/>
              <w:right w:val="single" w:sz="4" w:space="0" w:color="auto"/>
            </w:tcBorders>
          </w:tcPr>
          <w:p w14:paraId="62814A6B" w14:textId="77777777" w:rsidR="00B12279" w:rsidRPr="00AB09B4" w:rsidRDefault="00B12279" w:rsidP="00B12279">
            <w:pPr>
              <w:suppressAutoHyphens w:val="0"/>
              <w:spacing w:line="276" w:lineRule="auto"/>
              <w:jc w:val="center"/>
              <w:rPr>
                <w:b/>
                <w:bCs/>
                <w:sz w:val="22"/>
                <w:szCs w:val="22"/>
                <w:lang w:eastAsia="ru-RU"/>
              </w:rPr>
            </w:pPr>
          </w:p>
        </w:tc>
        <w:tc>
          <w:tcPr>
            <w:tcW w:w="271" w:type="pct"/>
            <w:tcBorders>
              <w:top w:val="single" w:sz="4" w:space="0" w:color="auto"/>
              <w:left w:val="single" w:sz="4" w:space="0" w:color="auto"/>
              <w:bottom w:val="single" w:sz="4" w:space="0" w:color="auto"/>
              <w:right w:val="single" w:sz="4" w:space="0" w:color="auto"/>
            </w:tcBorders>
            <w:vAlign w:val="bottom"/>
          </w:tcPr>
          <w:p w14:paraId="1510CADB" w14:textId="77777777" w:rsidR="00B12279" w:rsidRPr="00AB09B4" w:rsidRDefault="00D140CF" w:rsidP="00B12279">
            <w:pPr>
              <w:suppressAutoHyphens w:val="0"/>
              <w:jc w:val="center"/>
              <w:rPr>
                <w:color w:val="000000"/>
                <w:sz w:val="22"/>
                <w:szCs w:val="22"/>
                <w:lang w:eastAsia="ru-RU"/>
              </w:rPr>
            </w:pPr>
            <w:r>
              <w:rPr>
                <w:color w:val="000000"/>
                <w:sz w:val="22"/>
                <w:szCs w:val="22"/>
              </w:rPr>
              <w:t>8</w:t>
            </w:r>
          </w:p>
        </w:tc>
        <w:tc>
          <w:tcPr>
            <w:tcW w:w="271" w:type="pct"/>
            <w:tcBorders>
              <w:top w:val="single" w:sz="4" w:space="0" w:color="auto"/>
              <w:left w:val="single" w:sz="4" w:space="0" w:color="auto"/>
              <w:bottom w:val="single" w:sz="4" w:space="0" w:color="auto"/>
              <w:right w:val="single" w:sz="4" w:space="0" w:color="auto"/>
            </w:tcBorders>
            <w:vAlign w:val="bottom"/>
          </w:tcPr>
          <w:p w14:paraId="4043012F" w14:textId="77777777" w:rsidR="00B12279" w:rsidRPr="00AB09B4" w:rsidRDefault="00D140CF" w:rsidP="00B12279">
            <w:pPr>
              <w:jc w:val="center"/>
              <w:rPr>
                <w:color w:val="000000"/>
                <w:sz w:val="22"/>
                <w:szCs w:val="22"/>
              </w:rPr>
            </w:pPr>
            <w:r>
              <w:rPr>
                <w:color w:val="000000"/>
                <w:sz w:val="22"/>
                <w:szCs w:val="22"/>
              </w:rPr>
              <w:t>26</w:t>
            </w:r>
          </w:p>
        </w:tc>
        <w:tc>
          <w:tcPr>
            <w:tcW w:w="271" w:type="pct"/>
            <w:tcBorders>
              <w:top w:val="single" w:sz="4" w:space="0" w:color="auto"/>
              <w:left w:val="single" w:sz="4" w:space="0" w:color="auto"/>
              <w:bottom w:val="single" w:sz="4" w:space="0" w:color="auto"/>
              <w:right w:val="single" w:sz="4" w:space="0" w:color="auto"/>
            </w:tcBorders>
            <w:vAlign w:val="bottom"/>
          </w:tcPr>
          <w:p w14:paraId="659148CE" w14:textId="72AFD977" w:rsidR="00B12279" w:rsidRPr="00AB09B4" w:rsidRDefault="00B12279" w:rsidP="00B12279">
            <w:pPr>
              <w:jc w:val="center"/>
              <w:rPr>
                <w:color w:val="000000"/>
                <w:sz w:val="22"/>
                <w:szCs w:val="22"/>
              </w:rPr>
            </w:pPr>
          </w:p>
        </w:tc>
        <w:tc>
          <w:tcPr>
            <w:tcW w:w="271" w:type="pct"/>
            <w:tcBorders>
              <w:top w:val="single" w:sz="4" w:space="0" w:color="auto"/>
              <w:left w:val="single" w:sz="4" w:space="0" w:color="auto"/>
              <w:bottom w:val="single" w:sz="4" w:space="0" w:color="auto"/>
              <w:right w:val="single" w:sz="4" w:space="0" w:color="auto"/>
            </w:tcBorders>
            <w:vAlign w:val="bottom"/>
          </w:tcPr>
          <w:p w14:paraId="11A2F3C9" w14:textId="77777777" w:rsidR="00B12279" w:rsidRPr="00AB09B4" w:rsidRDefault="00D140CF" w:rsidP="00B12279">
            <w:pPr>
              <w:jc w:val="center"/>
              <w:rPr>
                <w:color w:val="000000"/>
                <w:sz w:val="22"/>
                <w:szCs w:val="22"/>
              </w:rPr>
            </w:pPr>
            <w:r>
              <w:rPr>
                <w:color w:val="000000"/>
                <w:sz w:val="22"/>
                <w:szCs w:val="22"/>
              </w:rPr>
              <w:t>7</w:t>
            </w:r>
          </w:p>
        </w:tc>
        <w:tc>
          <w:tcPr>
            <w:tcW w:w="342" w:type="pct"/>
            <w:tcBorders>
              <w:top w:val="single" w:sz="4" w:space="0" w:color="auto"/>
              <w:left w:val="single" w:sz="4" w:space="0" w:color="auto"/>
              <w:bottom w:val="single" w:sz="4" w:space="0" w:color="auto"/>
              <w:right w:val="single" w:sz="4" w:space="0" w:color="auto"/>
            </w:tcBorders>
            <w:vAlign w:val="bottom"/>
          </w:tcPr>
          <w:p w14:paraId="336F1D8B" w14:textId="77777777" w:rsidR="00B12279" w:rsidRPr="00AB09B4" w:rsidRDefault="00F90FFC" w:rsidP="00F87FD2">
            <w:pPr>
              <w:jc w:val="center"/>
              <w:rPr>
                <w:color w:val="000000"/>
                <w:sz w:val="22"/>
                <w:szCs w:val="22"/>
              </w:rPr>
            </w:pPr>
            <w:r>
              <w:rPr>
                <w:color w:val="000000"/>
                <w:sz w:val="22"/>
                <w:szCs w:val="22"/>
              </w:rPr>
              <w:t>0,</w:t>
            </w:r>
            <w:r w:rsidR="00F87FD2">
              <w:rPr>
                <w:color w:val="000000"/>
                <w:sz w:val="22"/>
                <w:szCs w:val="22"/>
              </w:rPr>
              <w:t>5</w:t>
            </w:r>
          </w:p>
        </w:tc>
        <w:tc>
          <w:tcPr>
            <w:tcW w:w="288" w:type="pct"/>
            <w:tcBorders>
              <w:top w:val="single" w:sz="4" w:space="0" w:color="auto"/>
              <w:left w:val="single" w:sz="4" w:space="0" w:color="auto"/>
              <w:bottom w:val="single" w:sz="4" w:space="0" w:color="auto"/>
              <w:right w:val="single" w:sz="4" w:space="0" w:color="auto"/>
            </w:tcBorders>
            <w:vAlign w:val="bottom"/>
          </w:tcPr>
          <w:p w14:paraId="48CD27D3" w14:textId="77777777" w:rsidR="00B12279" w:rsidRPr="00AB09B4" w:rsidRDefault="00F87FD2" w:rsidP="00B12279">
            <w:pPr>
              <w:jc w:val="center"/>
              <w:rPr>
                <w:color w:val="000000"/>
                <w:sz w:val="22"/>
                <w:szCs w:val="22"/>
              </w:rPr>
            </w:pPr>
            <w:r>
              <w:rPr>
                <w:color w:val="000000"/>
                <w:sz w:val="22"/>
                <w:szCs w:val="22"/>
              </w:rPr>
              <w:t>102,5</w:t>
            </w:r>
          </w:p>
        </w:tc>
        <w:tc>
          <w:tcPr>
            <w:tcW w:w="1334" w:type="pct"/>
            <w:tcBorders>
              <w:top w:val="single" w:sz="4" w:space="0" w:color="auto"/>
              <w:left w:val="single" w:sz="4" w:space="0" w:color="auto"/>
              <w:bottom w:val="single" w:sz="4" w:space="0" w:color="auto"/>
            </w:tcBorders>
          </w:tcPr>
          <w:p w14:paraId="017DAAB0" w14:textId="77777777" w:rsidR="00B12279" w:rsidRPr="00391B4A" w:rsidRDefault="00B12279" w:rsidP="00B12279">
            <w:pPr>
              <w:suppressAutoHyphens w:val="0"/>
              <w:spacing w:line="276" w:lineRule="auto"/>
              <w:jc w:val="both"/>
              <w:rPr>
                <w:b/>
                <w:bCs/>
                <w:sz w:val="22"/>
                <w:szCs w:val="22"/>
                <w:lang w:eastAsia="ru-RU"/>
              </w:rPr>
            </w:pPr>
          </w:p>
        </w:tc>
      </w:tr>
    </w:tbl>
    <w:p w14:paraId="7B54BD2C" w14:textId="77777777" w:rsidR="002C5534" w:rsidRDefault="002C5534" w:rsidP="00DC214A">
      <w:pPr>
        <w:widowControl w:val="0"/>
        <w:suppressAutoHyphens w:val="0"/>
        <w:jc w:val="both"/>
        <w:rPr>
          <w:bCs/>
          <w:sz w:val="24"/>
          <w:szCs w:val="24"/>
          <w:lang w:eastAsia="ru-RU"/>
        </w:rPr>
      </w:pPr>
    </w:p>
    <w:p w14:paraId="6146ADC8" w14:textId="77777777" w:rsidR="00C4325D" w:rsidRPr="00322FA9" w:rsidRDefault="00C4325D" w:rsidP="00DC214A">
      <w:pPr>
        <w:pStyle w:val="a"/>
        <w:keepNext/>
        <w:numPr>
          <w:ilvl w:val="0"/>
          <w:numId w:val="0"/>
        </w:numPr>
        <w:spacing w:line="240" w:lineRule="auto"/>
        <w:jc w:val="center"/>
        <w:rPr>
          <w:b/>
        </w:rPr>
      </w:pPr>
      <w:r w:rsidRPr="00322FA9">
        <w:rPr>
          <w:b/>
        </w:rPr>
        <w:t>Содержание разделов дисциплины:</w:t>
      </w:r>
    </w:p>
    <w:p w14:paraId="6F85C69E" w14:textId="77777777" w:rsidR="00C4325D" w:rsidRPr="00322FA9" w:rsidRDefault="00C4325D" w:rsidP="00DC214A">
      <w:pPr>
        <w:keepNext/>
        <w:suppressAutoHyphens w:val="0"/>
        <w:jc w:val="both"/>
        <w:rPr>
          <w:b/>
          <w:bCs/>
          <w:sz w:val="24"/>
          <w:szCs w:val="24"/>
          <w:lang w:eastAsia="ru-RU"/>
        </w:rPr>
      </w:pPr>
    </w:p>
    <w:p w14:paraId="7A2189FD" w14:textId="77777777" w:rsidR="000C10F0" w:rsidRPr="00725B16" w:rsidRDefault="000D4D60" w:rsidP="000D4D60">
      <w:pPr>
        <w:suppressAutoHyphens w:val="0"/>
        <w:autoSpaceDE w:val="0"/>
        <w:autoSpaceDN w:val="0"/>
        <w:adjustRightInd w:val="0"/>
        <w:ind w:firstLine="567"/>
        <w:jc w:val="both"/>
        <w:rPr>
          <w:b/>
          <w:iCs/>
          <w:sz w:val="24"/>
          <w:szCs w:val="24"/>
          <w:lang w:eastAsia="ru-RU"/>
        </w:rPr>
      </w:pPr>
      <w:r w:rsidRPr="000C10F0">
        <w:rPr>
          <w:b/>
          <w:iCs/>
          <w:sz w:val="24"/>
          <w:szCs w:val="24"/>
          <w:lang w:eastAsia="ru-RU"/>
        </w:rPr>
        <w:t>Тема</w:t>
      </w:r>
      <w:r w:rsidRPr="00322FA9">
        <w:rPr>
          <w:b/>
          <w:iCs/>
          <w:sz w:val="24"/>
          <w:szCs w:val="24"/>
          <w:lang w:eastAsia="ru-RU"/>
        </w:rPr>
        <w:t xml:space="preserve"> 1. </w:t>
      </w:r>
      <w:r w:rsidR="00706120" w:rsidRPr="00706120">
        <w:rPr>
          <w:b/>
          <w:iCs/>
          <w:sz w:val="24"/>
          <w:szCs w:val="24"/>
          <w:lang w:eastAsia="ru-RU"/>
        </w:rPr>
        <w:t>Основы осуществления главными администраторами средств федерального бюджета внутреннего финансового контроля и внутреннего финансового аудита</w:t>
      </w:r>
    </w:p>
    <w:p w14:paraId="73B7B302" w14:textId="77777777" w:rsidR="00982C22" w:rsidRPr="00982C22" w:rsidRDefault="00CD04FE" w:rsidP="00982C22">
      <w:pPr>
        <w:suppressAutoHyphens w:val="0"/>
        <w:autoSpaceDE w:val="0"/>
        <w:autoSpaceDN w:val="0"/>
        <w:adjustRightInd w:val="0"/>
        <w:ind w:firstLine="567"/>
        <w:jc w:val="both"/>
        <w:rPr>
          <w:iCs/>
          <w:sz w:val="24"/>
          <w:szCs w:val="24"/>
          <w:lang w:eastAsia="ru-RU"/>
        </w:rPr>
      </w:pPr>
      <w:r>
        <w:rPr>
          <w:iCs/>
          <w:sz w:val="24"/>
          <w:szCs w:val="24"/>
          <w:lang w:eastAsia="ru-RU"/>
        </w:rPr>
        <w:t xml:space="preserve">Понятие </w:t>
      </w:r>
      <w:r w:rsidRPr="00CD04FE">
        <w:rPr>
          <w:iCs/>
          <w:sz w:val="24"/>
          <w:szCs w:val="24"/>
          <w:lang w:eastAsia="ru-RU"/>
        </w:rPr>
        <w:t>внутреннего финансового контроля и внутреннего финансового аудита</w:t>
      </w:r>
      <w:r w:rsidRPr="00982C22">
        <w:rPr>
          <w:iCs/>
          <w:sz w:val="24"/>
          <w:szCs w:val="24"/>
          <w:lang w:eastAsia="ru-RU"/>
        </w:rPr>
        <w:t>.</w:t>
      </w:r>
      <w:r>
        <w:rPr>
          <w:iCs/>
          <w:sz w:val="24"/>
          <w:szCs w:val="24"/>
          <w:lang w:eastAsia="ru-RU"/>
        </w:rPr>
        <w:t xml:space="preserve"> </w:t>
      </w:r>
      <w:r w:rsidR="00982C22" w:rsidRPr="00982C22">
        <w:rPr>
          <w:iCs/>
          <w:sz w:val="24"/>
          <w:szCs w:val="24"/>
          <w:lang w:eastAsia="ru-RU"/>
        </w:rPr>
        <w:t xml:space="preserve">Место </w:t>
      </w:r>
      <w:r w:rsidRPr="00CD04FE">
        <w:rPr>
          <w:iCs/>
          <w:sz w:val="24"/>
          <w:szCs w:val="24"/>
          <w:lang w:eastAsia="ru-RU"/>
        </w:rPr>
        <w:t>внутреннего финансового контроля и внутреннего финансового аудита</w:t>
      </w:r>
      <w:r w:rsidR="00982C22" w:rsidRPr="00982C22">
        <w:rPr>
          <w:iCs/>
          <w:sz w:val="24"/>
          <w:szCs w:val="24"/>
          <w:lang w:eastAsia="ru-RU"/>
        </w:rPr>
        <w:t xml:space="preserve"> в системе управления финансами страны. </w:t>
      </w:r>
    </w:p>
    <w:p w14:paraId="695B368E"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 xml:space="preserve">Структура правовой базы </w:t>
      </w:r>
      <w:r w:rsidR="00CD04FE" w:rsidRPr="00CD04FE">
        <w:rPr>
          <w:iCs/>
          <w:sz w:val="24"/>
          <w:szCs w:val="24"/>
          <w:lang w:eastAsia="ru-RU"/>
        </w:rPr>
        <w:t>внутреннего финансового контроля и внутреннего финансового аудита</w:t>
      </w:r>
      <w:r w:rsidRPr="00982C22">
        <w:rPr>
          <w:iCs/>
          <w:sz w:val="24"/>
          <w:szCs w:val="24"/>
          <w:lang w:eastAsia="ru-RU"/>
        </w:rPr>
        <w:t>. Проблемы правовой базы</w:t>
      </w:r>
      <w:r>
        <w:rPr>
          <w:iCs/>
          <w:sz w:val="24"/>
          <w:szCs w:val="24"/>
          <w:lang w:eastAsia="ru-RU"/>
        </w:rPr>
        <w:t xml:space="preserve"> </w:t>
      </w:r>
      <w:r w:rsidRPr="00982C22">
        <w:rPr>
          <w:iCs/>
          <w:sz w:val="24"/>
          <w:szCs w:val="24"/>
          <w:lang w:eastAsia="ru-RU"/>
        </w:rPr>
        <w:t>государственного финансового контроля.</w:t>
      </w:r>
    </w:p>
    <w:p w14:paraId="6B48D5E7"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 xml:space="preserve">Система субъектов, уполномоченных осуществлять </w:t>
      </w:r>
      <w:r w:rsidR="00CD04FE" w:rsidRPr="00CD04FE">
        <w:rPr>
          <w:iCs/>
          <w:sz w:val="24"/>
          <w:szCs w:val="24"/>
          <w:lang w:eastAsia="ru-RU"/>
        </w:rPr>
        <w:t>внутренний финансовый контроль и внутренний финансовый аудит</w:t>
      </w:r>
      <w:r w:rsidRPr="00982C22">
        <w:rPr>
          <w:iCs/>
          <w:sz w:val="24"/>
          <w:szCs w:val="24"/>
          <w:lang w:eastAsia="ru-RU"/>
        </w:rPr>
        <w:t>.</w:t>
      </w:r>
      <w:r w:rsidR="00CD04FE">
        <w:rPr>
          <w:iCs/>
          <w:sz w:val="24"/>
          <w:szCs w:val="24"/>
          <w:lang w:eastAsia="ru-RU"/>
        </w:rPr>
        <w:t xml:space="preserve"> </w:t>
      </w:r>
      <w:r w:rsidRPr="00982C22">
        <w:rPr>
          <w:iCs/>
          <w:sz w:val="24"/>
          <w:szCs w:val="24"/>
          <w:lang w:eastAsia="ru-RU"/>
        </w:rPr>
        <w:t>Объекты контроля</w:t>
      </w:r>
      <w:r w:rsidR="00CD04FE">
        <w:rPr>
          <w:iCs/>
          <w:sz w:val="24"/>
          <w:szCs w:val="24"/>
          <w:lang w:eastAsia="ru-RU"/>
        </w:rPr>
        <w:t>.</w:t>
      </w:r>
    </w:p>
    <w:p w14:paraId="6442E378"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Тип контрольной деятельности</w:t>
      </w:r>
      <w:r w:rsidR="00CD04FE">
        <w:rPr>
          <w:iCs/>
          <w:sz w:val="24"/>
          <w:szCs w:val="24"/>
          <w:lang w:eastAsia="ru-RU"/>
        </w:rPr>
        <w:t xml:space="preserve"> в рамках </w:t>
      </w:r>
      <w:r w:rsidR="00CD04FE" w:rsidRPr="00CD04FE">
        <w:rPr>
          <w:iCs/>
          <w:sz w:val="24"/>
          <w:szCs w:val="24"/>
          <w:lang w:eastAsia="ru-RU"/>
        </w:rPr>
        <w:t>внутреннего финансового контроля и внутреннего финансового аудита.</w:t>
      </w:r>
      <w:r w:rsidRPr="00982C22">
        <w:rPr>
          <w:iCs/>
          <w:sz w:val="24"/>
          <w:szCs w:val="24"/>
          <w:lang w:eastAsia="ru-RU"/>
        </w:rPr>
        <w:t xml:space="preserve"> Характеристика типов контрольной деятельности.</w:t>
      </w:r>
    </w:p>
    <w:p w14:paraId="751D69CD"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Способы контроля</w:t>
      </w:r>
      <w:r w:rsidR="00CD04FE">
        <w:rPr>
          <w:iCs/>
          <w:sz w:val="24"/>
          <w:szCs w:val="24"/>
          <w:lang w:eastAsia="ru-RU"/>
        </w:rPr>
        <w:t xml:space="preserve"> (аудита)</w:t>
      </w:r>
      <w:r w:rsidRPr="00982C22">
        <w:rPr>
          <w:iCs/>
          <w:sz w:val="24"/>
          <w:szCs w:val="24"/>
          <w:lang w:eastAsia="ru-RU"/>
        </w:rPr>
        <w:t xml:space="preserve">: </w:t>
      </w:r>
      <w:r>
        <w:rPr>
          <w:iCs/>
          <w:sz w:val="24"/>
          <w:szCs w:val="24"/>
          <w:lang w:eastAsia="ru-RU"/>
        </w:rPr>
        <w:t>проверка, обследование, ревизия</w:t>
      </w:r>
      <w:r w:rsidRPr="00982C22">
        <w:rPr>
          <w:iCs/>
          <w:sz w:val="24"/>
          <w:szCs w:val="24"/>
          <w:lang w:eastAsia="ru-RU"/>
        </w:rPr>
        <w:t>, анализ.</w:t>
      </w:r>
    </w:p>
    <w:p w14:paraId="0470DD4E"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Формы контроля</w:t>
      </w:r>
      <w:r w:rsidR="00CD04FE">
        <w:rPr>
          <w:iCs/>
          <w:sz w:val="24"/>
          <w:szCs w:val="24"/>
          <w:lang w:eastAsia="ru-RU"/>
        </w:rPr>
        <w:t xml:space="preserve"> (аудита)</w:t>
      </w:r>
      <w:r w:rsidRPr="00982C22">
        <w:rPr>
          <w:iCs/>
          <w:sz w:val="24"/>
          <w:szCs w:val="24"/>
          <w:lang w:eastAsia="ru-RU"/>
        </w:rPr>
        <w:t>: по времени проведения, по охвату источника контроля, по охвату предмета контроля, по месту</w:t>
      </w:r>
      <w:r>
        <w:rPr>
          <w:iCs/>
          <w:sz w:val="24"/>
          <w:szCs w:val="24"/>
          <w:lang w:eastAsia="ru-RU"/>
        </w:rPr>
        <w:t xml:space="preserve"> </w:t>
      </w:r>
      <w:r w:rsidRPr="00982C22">
        <w:rPr>
          <w:iCs/>
          <w:sz w:val="24"/>
          <w:szCs w:val="24"/>
          <w:lang w:eastAsia="ru-RU"/>
        </w:rPr>
        <w:t>проведения контроля.</w:t>
      </w:r>
    </w:p>
    <w:p w14:paraId="78E6A850" w14:textId="77777777" w:rsidR="00982C22" w:rsidRPr="00982C22" w:rsidRDefault="00982C22" w:rsidP="00982C22">
      <w:pPr>
        <w:suppressAutoHyphens w:val="0"/>
        <w:autoSpaceDE w:val="0"/>
        <w:autoSpaceDN w:val="0"/>
        <w:adjustRightInd w:val="0"/>
        <w:ind w:firstLine="567"/>
        <w:jc w:val="both"/>
        <w:rPr>
          <w:iCs/>
          <w:sz w:val="24"/>
          <w:szCs w:val="24"/>
          <w:lang w:eastAsia="ru-RU"/>
        </w:rPr>
      </w:pPr>
      <w:r w:rsidRPr="00982C22">
        <w:rPr>
          <w:iCs/>
          <w:sz w:val="24"/>
          <w:szCs w:val="24"/>
          <w:lang w:eastAsia="ru-RU"/>
        </w:rPr>
        <w:t>Методы контроля</w:t>
      </w:r>
      <w:r w:rsidR="00CD04FE">
        <w:rPr>
          <w:iCs/>
          <w:sz w:val="24"/>
          <w:szCs w:val="24"/>
          <w:lang w:eastAsia="ru-RU"/>
        </w:rPr>
        <w:t xml:space="preserve"> (аудита)</w:t>
      </w:r>
      <w:r w:rsidRPr="00982C22">
        <w:rPr>
          <w:iCs/>
          <w:sz w:val="24"/>
          <w:szCs w:val="24"/>
          <w:lang w:eastAsia="ru-RU"/>
        </w:rPr>
        <w:t>: фактические, документальные, расчетно-аналитические.</w:t>
      </w:r>
    </w:p>
    <w:p w14:paraId="43D400FE" w14:textId="77777777" w:rsidR="00982C22" w:rsidRDefault="00CD04FE" w:rsidP="00982C22">
      <w:pPr>
        <w:suppressAutoHyphens w:val="0"/>
        <w:autoSpaceDE w:val="0"/>
        <w:autoSpaceDN w:val="0"/>
        <w:adjustRightInd w:val="0"/>
        <w:ind w:firstLine="567"/>
        <w:jc w:val="both"/>
        <w:rPr>
          <w:iCs/>
          <w:sz w:val="24"/>
          <w:szCs w:val="24"/>
          <w:lang w:eastAsia="ru-RU"/>
        </w:rPr>
      </w:pPr>
      <w:r>
        <w:rPr>
          <w:iCs/>
          <w:sz w:val="24"/>
          <w:szCs w:val="24"/>
          <w:lang w:eastAsia="ru-RU"/>
        </w:rPr>
        <w:t xml:space="preserve">Организация </w:t>
      </w:r>
      <w:r w:rsidRPr="00CD04FE">
        <w:rPr>
          <w:iCs/>
          <w:sz w:val="24"/>
          <w:szCs w:val="24"/>
          <w:lang w:eastAsia="ru-RU"/>
        </w:rPr>
        <w:t>внутреннего финансового контроля и внутреннего финансового аудита.</w:t>
      </w:r>
    </w:p>
    <w:p w14:paraId="3736FAE6" w14:textId="77777777" w:rsidR="00CD04FE" w:rsidRDefault="00CD04FE" w:rsidP="00CD04FE">
      <w:pPr>
        <w:suppressAutoHyphens w:val="0"/>
        <w:autoSpaceDE w:val="0"/>
        <w:autoSpaceDN w:val="0"/>
        <w:adjustRightInd w:val="0"/>
        <w:ind w:firstLine="567"/>
        <w:jc w:val="both"/>
        <w:rPr>
          <w:iCs/>
          <w:sz w:val="24"/>
          <w:szCs w:val="24"/>
          <w:lang w:eastAsia="ru-RU"/>
        </w:rPr>
      </w:pPr>
      <w:r w:rsidRPr="00CD04FE">
        <w:rPr>
          <w:iCs/>
          <w:sz w:val="24"/>
          <w:szCs w:val="24"/>
          <w:lang w:eastAsia="ru-RU"/>
        </w:rPr>
        <w:t>Годовое планирование аудиторских мероприятий в целях</w:t>
      </w:r>
      <w:r>
        <w:rPr>
          <w:iCs/>
          <w:sz w:val="24"/>
          <w:szCs w:val="24"/>
          <w:lang w:eastAsia="ru-RU"/>
        </w:rPr>
        <w:t xml:space="preserve"> </w:t>
      </w:r>
      <w:r w:rsidRPr="00CD04FE">
        <w:rPr>
          <w:iCs/>
          <w:sz w:val="24"/>
          <w:szCs w:val="24"/>
          <w:lang w:eastAsia="ru-RU"/>
        </w:rPr>
        <w:t>составления плана проведения аудиторских мероприятий</w:t>
      </w:r>
      <w:r>
        <w:rPr>
          <w:iCs/>
          <w:sz w:val="24"/>
          <w:szCs w:val="24"/>
          <w:lang w:eastAsia="ru-RU"/>
        </w:rPr>
        <w:t xml:space="preserve">. </w:t>
      </w:r>
      <w:r w:rsidRPr="00CD04FE">
        <w:rPr>
          <w:iCs/>
          <w:sz w:val="24"/>
          <w:szCs w:val="24"/>
          <w:lang w:eastAsia="ru-RU"/>
        </w:rPr>
        <w:t>Планирование аудиторского мероприятия и формирование</w:t>
      </w:r>
      <w:r>
        <w:rPr>
          <w:iCs/>
          <w:sz w:val="24"/>
          <w:szCs w:val="24"/>
          <w:lang w:eastAsia="ru-RU"/>
        </w:rPr>
        <w:t xml:space="preserve"> </w:t>
      </w:r>
      <w:r w:rsidRPr="00CD04FE">
        <w:rPr>
          <w:iCs/>
          <w:sz w:val="24"/>
          <w:szCs w:val="24"/>
          <w:lang w:eastAsia="ru-RU"/>
        </w:rPr>
        <w:t>программы аудиторского мероприятия</w:t>
      </w:r>
      <w:r>
        <w:rPr>
          <w:iCs/>
          <w:sz w:val="24"/>
          <w:szCs w:val="24"/>
          <w:lang w:eastAsia="ru-RU"/>
        </w:rPr>
        <w:t xml:space="preserve">. </w:t>
      </w:r>
      <w:r w:rsidRPr="00CD04FE">
        <w:rPr>
          <w:iCs/>
          <w:sz w:val="24"/>
          <w:szCs w:val="24"/>
          <w:lang w:eastAsia="ru-RU"/>
        </w:rPr>
        <w:t>Проведение внутреннего финансового аудита. Документирование аудиторских мероприятий.</w:t>
      </w:r>
    </w:p>
    <w:p w14:paraId="53440F3D" w14:textId="77777777" w:rsidR="002A1C12" w:rsidRDefault="002A1C12" w:rsidP="00CD04FE">
      <w:pPr>
        <w:suppressAutoHyphens w:val="0"/>
        <w:autoSpaceDE w:val="0"/>
        <w:autoSpaceDN w:val="0"/>
        <w:adjustRightInd w:val="0"/>
        <w:ind w:firstLine="567"/>
        <w:jc w:val="both"/>
        <w:rPr>
          <w:iCs/>
          <w:sz w:val="24"/>
          <w:szCs w:val="24"/>
          <w:lang w:eastAsia="ru-RU"/>
        </w:rPr>
      </w:pPr>
      <w:r>
        <w:rPr>
          <w:iCs/>
          <w:sz w:val="24"/>
          <w:szCs w:val="24"/>
          <w:lang w:eastAsia="ru-RU"/>
        </w:rPr>
        <w:t>Внутренний финансовый контроль в современном законодательстве.</w:t>
      </w:r>
    </w:p>
    <w:p w14:paraId="75096E26" w14:textId="77777777" w:rsidR="00CD04FE" w:rsidRDefault="00CD04FE" w:rsidP="00982C22">
      <w:pPr>
        <w:suppressAutoHyphens w:val="0"/>
        <w:autoSpaceDE w:val="0"/>
        <w:autoSpaceDN w:val="0"/>
        <w:adjustRightInd w:val="0"/>
        <w:ind w:firstLine="567"/>
        <w:jc w:val="both"/>
        <w:rPr>
          <w:iCs/>
          <w:sz w:val="24"/>
          <w:szCs w:val="24"/>
          <w:lang w:eastAsia="ru-RU"/>
        </w:rPr>
      </w:pPr>
    </w:p>
    <w:p w14:paraId="05D3A397" w14:textId="77777777" w:rsidR="008B6349" w:rsidRPr="00534DDC" w:rsidRDefault="008B6349" w:rsidP="00982C22">
      <w:pPr>
        <w:suppressAutoHyphens w:val="0"/>
        <w:autoSpaceDE w:val="0"/>
        <w:autoSpaceDN w:val="0"/>
        <w:adjustRightInd w:val="0"/>
        <w:ind w:firstLine="567"/>
        <w:jc w:val="both"/>
        <w:rPr>
          <w:b/>
          <w:iCs/>
          <w:sz w:val="24"/>
          <w:szCs w:val="24"/>
          <w:lang w:eastAsia="ru-RU"/>
        </w:rPr>
      </w:pPr>
      <w:r w:rsidRPr="00534DDC">
        <w:rPr>
          <w:b/>
          <w:iCs/>
          <w:sz w:val="24"/>
          <w:szCs w:val="24"/>
          <w:lang w:eastAsia="ru-RU"/>
        </w:rPr>
        <w:t>Т</w:t>
      </w:r>
      <w:r w:rsidR="00534DDC" w:rsidRPr="00534DDC">
        <w:rPr>
          <w:b/>
          <w:iCs/>
          <w:sz w:val="24"/>
          <w:szCs w:val="24"/>
          <w:lang w:eastAsia="ru-RU"/>
        </w:rPr>
        <w:t xml:space="preserve">ема 2. </w:t>
      </w:r>
      <w:r w:rsidR="00706120" w:rsidRPr="00706120">
        <w:rPr>
          <w:b/>
          <w:iCs/>
          <w:sz w:val="24"/>
          <w:szCs w:val="24"/>
          <w:lang w:eastAsia="ru-RU"/>
        </w:rPr>
        <w:t>Анализ осуществления главными администраторами средств федерального бюджета внутреннего финансового контроля и внутреннего финансового аудита</w:t>
      </w:r>
    </w:p>
    <w:p w14:paraId="23378E08" w14:textId="77777777" w:rsidR="002A1C12" w:rsidRDefault="002A1C12" w:rsidP="00982C22">
      <w:pPr>
        <w:suppressAutoHyphens w:val="0"/>
        <w:autoSpaceDE w:val="0"/>
        <w:autoSpaceDN w:val="0"/>
        <w:adjustRightInd w:val="0"/>
        <w:ind w:firstLine="567"/>
        <w:jc w:val="both"/>
        <w:rPr>
          <w:iCs/>
          <w:sz w:val="24"/>
          <w:szCs w:val="24"/>
          <w:lang w:eastAsia="ru-RU"/>
        </w:rPr>
      </w:pPr>
    </w:p>
    <w:p w14:paraId="255088E6" w14:textId="77777777" w:rsidR="002A1C12" w:rsidRDefault="002A1C12" w:rsidP="002A1C12">
      <w:pPr>
        <w:suppressAutoHyphens w:val="0"/>
        <w:autoSpaceDE w:val="0"/>
        <w:autoSpaceDN w:val="0"/>
        <w:adjustRightInd w:val="0"/>
        <w:ind w:firstLine="567"/>
        <w:jc w:val="both"/>
        <w:rPr>
          <w:iCs/>
          <w:sz w:val="24"/>
          <w:szCs w:val="24"/>
          <w:lang w:eastAsia="ru-RU"/>
        </w:rPr>
      </w:pPr>
      <w:r w:rsidRPr="002A1C12">
        <w:rPr>
          <w:iCs/>
          <w:sz w:val="24"/>
          <w:szCs w:val="24"/>
          <w:lang w:eastAsia="ru-RU"/>
        </w:rPr>
        <w:t>Методика проведения анализа осуществления главными администраторами бюджетных средств внутреннего финансового аудита</w:t>
      </w:r>
      <w:r>
        <w:rPr>
          <w:iCs/>
          <w:sz w:val="24"/>
          <w:szCs w:val="24"/>
          <w:lang w:eastAsia="ru-RU"/>
        </w:rPr>
        <w:t xml:space="preserve">, ее цель, задачи. </w:t>
      </w:r>
    </w:p>
    <w:p w14:paraId="1DA097AE" w14:textId="77777777" w:rsidR="002A1C12" w:rsidRDefault="002A1C12" w:rsidP="002A1C12">
      <w:pPr>
        <w:suppressAutoHyphens w:val="0"/>
        <w:autoSpaceDE w:val="0"/>
        <w:autoSpaceDN w:val="0"/>
        <w:adjustRightInd w:val="0"/>
        <w:ind w:firstLine="567"/>
        <w:jc w:val="both"/>
        <w:rPr>
          <w:iCs/>
          <w:sz w:val="24"/>
          <w:szCs w:val="24"/>
          <w:lang w:eastAsia="ru-RU"/>
        </w:rPr>
      </w:pPr>
      <w:r>
        <w:rPr>
          <w:iCs/>
          <w:sz w:val="24"/>
          <w:szCs w:val="24"/>
          <w:lang w:eastAsia="ru-RU"/>
        </w:rPr>
        <w:t xml:space="preserve">Субъекты </w:t>
      </w:r>
      <w:r w:rsidRPr="002A1C12">
        <w:rPr>
          <w:iCs/>
          <w:sz w:val="24"/>
          <w:szCs w:val="24"/>
          <w:lang w:eastAsia="ru-RU"/>
        </w:rPr>
        <w:t>анализа осуществления главными администраторами бюджетных средств внутреннего финансового аудита</w:t>
      </w:r>
      <w:r>
        <w:rPr>
          <w:iCs/>
          <w:sz w:val="24"/>
          <w:szCs w:val="24"/>
          <w:lang w:eastAsia="ru-RU"/>
        </w:rPr>
        <w:t>.</w:t>
      </w:r>
    </w:p>
    <w:p w14:paraId="34E7A390" w14:textId="77777777" w:rsidR="002A1C12" w:rsidRPr="002A1C12" w:rsidRDefault="002A1C12" w:rsidP="002A1C12">
      <w:pPr>
        <w:suppressAutoHyphens w:val="0"/>
        <w:autoSpaceDE w:val="0"/>
        <w:autoSpaceDN w:val="0"/>
        <w:adjustRightInd w:val="0"/>
        <w:ind w:firstLine="567"/>
        <w:jc w:val="both"/>
        <w:rPr>
          <w:iCs/>
          <w:sz w:val="24"/>
          <w:szCs w:val="24"/>
          <w:lang w:eastAsia="ru-RU"/>
        </w:rPr>
      </w:pPr>
      <w:r>
        <w:rPr>
          <w:iCs/>
          <w:sz w:val="24"/>
          <w:szCs w:val="24"/>
          <w:lang w:eastAsia="ru-RU"/>
        </w:rPr>
        <w:t xml:space="preserve">Порядок проведения </w:t>
      </w:r>
      <w:r w:rsidRPr="002A1C12">
        <w:rPr>
          <w:iCs/>
          <w:sz w:val="24"/>
          <w:szCs w:val="24"/>
          <w:lang w:eastAsia="ru-RU"/>
        </w:rPr>
        <w:t>анализа осуществления главными администраторами бюджетных средств внутреннего финансового аудита</w:t>
      </w:r>
      <w:r>
        <w:rPr>
          <w:iCs/>
          <w:sz w:val="24"/>
          <w:szCs w:val="24"/>
          <w:lang w:eastAsia="ru-RU"/>
        </w:rPr>
        <w:t>.</w:t>
      </w:r>
      <w:r w:rsidRPr="002A1C12">
        <w:rPr>
          <w:iCs/>
          <w:sz w:val="24"/>
          <w:szCs w:val="24"/>
          <w:lang w:eastAsia="ru-RU"/>
        </w:rPr>
        <w:t xml:space="preserve"> </w:t>
      </w:r>
      <w:r>
        <w:rPr>
          <w:iCs/>
          <w:sz w:val="24"/>
          <w:szCs w:val="24"/>
          <w:lang w:eastAsia="ru-RU"/>
        </w:rPr>
        <w:t>И</w:t>
      </w:r>
      <w:r w:rsidRPr="002A1C12">
        <w:rPr>
          <w:iCs/>
          <w:sz w:val="24"/>
          <w:szCs w:val="24"/>
          <w:lang w:eastAsia="ru-RU"/>
        </w:rPr>
        <w:t>нформаци</w:t>
      </w:r>
      <w:r>
        <w:rPr>
          <w:iCs/>
          <w:sz w:val="24"/>
          <w:szCs w:val="24"/>
          <w:lang w:eastAsia="ru-RU"/>
        </w:rPr>
        <w:t>я</w:t>
      </w:r>
      <w:r w:rsidRPr="002A1C12">
        <w:rPr>
          <w:iCs/>
          <w:sz w:val="24"/>
          <w:szCs w:val="24"/>
          <w:lang w:eastAsia="ru-RU"/>
        </w:rPr>
        <w:t xml:space="preserve"> и документ</w:t>
      </w:r>
      <w:r>
        <w:rPr>
          <w:iCs/>
          <w:sz w:val="24"/>
          <w:szCs w:val="24"/>
          <w:lang w:eastAsia="ru-RU"/>
        </w:rPr>
        <w:t>ы</w:t>
      </w:r>
      <w:r w:rsidRPr="002A1C12">
        <w:rPr>
          <w:iCs/>
          <w:sz w:val="24"/>
          <w:szCs w:val="24"/>
          <w:lang w:eastAsia="ru-RU"/>
        </w:rPr>
        <w:t xml:space="preserve"> о выполнении главными администраторами бюджетных средств бюджетных полномочий по организации и осуществлению внутреннего финансового аудита</w:t>
      </w:r>
      <w:r>
        <w:rPr>
          <w:iCs/>
          <w:sz w:val="24"/>
          <w:szCs w:val="24"/>
          <w:lang w:eastAsia="ru-RU"/>
        </w:rPr>
        <w:t>, порядок</w:t>
      </w:r>
      <w:r w:rsidRPr="002A1C12">
        <w:rPr>
          <w:iCs/>
          <w:sz w:val="24"/>
          <w:szCs w:val="24"/>
          <w:lang w:eastAsia="ru-RU"/>
        </w:rPr>
        <w:t xml:space="preserve"> </w:t>
      </w:r>
      <w:r>
        <w:rPr>
          <w:iCs/>
          <w:sz w:val="24"/>
          <w:szCs w:val="24"/>
          <w:lang w:eastAsia="ru-RU"/>
        </w:rPr>
        <w:t xml:space="preserve">их </w:t>
      </w:r>
      <w:r w:rsidRPr="002A1C12">
        <w:rPr>
          <w:iCs/>
          <w:sz w:val="24"/>
          <w:szCs w:val="24"/>
          <w:lang w:eastAsia="ru-RU"/>
        </w:rPr>
        <w:t>изучения</w:t>
      </w:r>
      <w:r>
        <w:rPr>
          <w:iCs/>
          <w:sz w:val="24"/>
          <w:szCs w:val="24"/>
          <w:lang w:eastAsia="ru-RU"/>
        </w:rPr>
        <w:t>.</w:t>
      </w:r>
    </w:p>
    <w:p w14:paraId="357A8B61" w14:textId="77777777" w:rsidR="002A1C12" w:rsidRDefault="002A1C12" w:rsidP="002A1C12">
      <w:pPr>
        <w:suppressAutoHyphens w:val="0"/>
        <w:autoSpaceDE w:val="0"/>
        <w:autoSpaceDN w:val="0"/>
        <w:adjustRightInd w:val="0"/>
        <w:ind w:firstLine="567"/>
        <w:jc w:val="both"/>
        <w:rPr>
          <w:iCs/>
          <w:sz w:val="24"/>
          <w:szCs w:val="24"/>
          <w:lang w:eastAsia="ru-RU"/>
        </w:rPr>
      </w:pPr>
      <w:r w:rsidRPr="002A1C12">
        <w:rPr>
          <w:iCs/>
          <w:sz w:val="24"/>
          <w:szCs w:val="24"/>
          <w:lang w:eastAsia="ru-RU"/>
        </w:rPr>
        <w:t>Цель анализа осуществления главными администраторами бюджетных средств внутреннего финансового аудита</w:t>
      </w:r>
      <w:r>
        <w:rPr>
          <w:iCs/>
          <w:sz w:val="24"/>
          <w:szCs w:val="24"/>
          <w:lang w:eastAsia="ru-RU"/>
        </w:rPr>
        <w:t xml:space="preserve">. </w:t>
      </w:r>
      <w:r w:rsidRPr="002A1C12">
        <w:rPr>
          <w:iCs/>
          <w:sz w:val="24"/>
          <w:szCs w:val="24"/>
          <w:lang w:eastAsia="ru-RU"/>
        </w:rPr>
        <w:t>Задач</w:t>
      </w:r>
      <w:r>
        <w:rPr>
          <w:iCs/>
          <w:sz w:val="24"/>
          <w:szCs w:val="24"/>
          <w:lang w:eastAsia="ru-RU"/>
        </w:rPr>
        <w:t xml:space="preserve">и </w:t>
      </w:r>
      <w:r w:rsidRPr="002A1C12">
        <w:rPr>
          <w:iCs/>
          <w:sz w:val="24"/>
          <w:szCs w:val="24"/>
          <w:lang w:eastAsia="ru-RU"/>
        </w:rPr>
        <w:t>анализа осуществления главными администраторами бюджетных средств внутреннего финансового аудита</w:t>
      </w:r>
      <w:r>
        <w:rPr>
          <w:iCs/>
          <w:sz w:val="24"/>
          <w:szCs w:val="24"/>
          <w:lang w:eastAsia="ru-RU"/>
        </w:rPr>
        <w:t xml:space="preserve">. </w:t>
      </w:r>
    </w:p>
    <w:p w14:paraId="3941C754" w14:textId="77777777" w:rsidR="002A1C12" w:rsidRPr="002A1C12" w:rsidRDefault="002A1C12" w:rsidP="002A1C12">
      <w:pPr>
        <w:suppressAutoHyphens w:val="0"/>
        <w:autoSpaceDE w:val="0"/>
        <w:autoSpaceDN w:val="0"/>
        <w:adjustRightInd w:val="0"/>
        <w:ind w:firstLine="567"/>
        <w:jc w:val="both"/>
        <w:rPr>
          <w:iCs/>
          <w:sz w:val="24"/>
          <w:szCs w:val="24"/>
          <w:lang w:eastAsia="ru-RU"/>
        </w:rPr>
      </w:pPr>
      <w:r>
        <w:rPr>
          <w:iCs/>
          <w:sz w:val="24"/>
          <w:szCs w:val="24"/>
          <w:lang w:eastAsia="ru-RU"/>
        </w:rPr>
        <w:t>И</w:t>
      </w:r>
      <w:r w:rsidRPr="002A1C12">
        <w:rPr>
          <w:iCs/>
          <w:sz w:val="24"/>
          <w:szCs w:val="24"/>
          <w:lang w:eastAsia="ru-RU"/>
        </w:rPr>
        <w:t>сточник</w:t>
      </w:r>
      <w:r>
        <w:rPr>
          <w:iCs/>
          <w:sz w:val="24"/>
          <w:szCs w:val="24"/>
          <w:lang w:eastAsia="ru-RU"/>
        </w:rPr>
        <w:t xml:space="preserve">и информации для проведения </w:t>
      </w:r>
      <w:r w:rsidRPr="002A1C12">
        <w:rPr>
          <w:iCs/>
          <w:sz w:val="24"/>
          <w:szCs w:val="24"/>
          <w:lang w:eastAsia="ru-RU"/>
        </w:rPr>
        <w:t>анализа осуществления главными администраторами бюджетных средств внутреннего финансового аудита</w:t>
      </w:r>
      <w:r>
        <w:rPr>
          <w:iCs/>
          <w:sz w:val="24"/>
          <w:szCs w:val="24"/>
          <w:lang w:eastAsia="ru-RU"/>
        </w:rPr>
        <w:t>.</w:t>
      </w:r>
    </w:p>
    <w:p w14:paraId="2B88B91C" w14:textId="77777777" w:rsidR="002A1C12" w:rsidRPr="002A1C12" w:rsidRDefault="002A1C12" w:rsidP="002A1C12">
      <w:pPr>
        <w:suppressAutoHyphens w:val="0"/>
        <w:autoSpaceDE w:val="0"/>
        <w:autoSpaceDN w:val="0"/>
        <w:adjustRightInd w:val="0"/>
        <w:ind w:firstLine="567"/>
        <w:jc w:val="both"/>
        <w:rPr>
          <w:iCs/>
          <w:sz w:val="24"/>
          <w:szCs w:val="24"/>
          <w:lang w:eastAsia="ru-RU"/>
        </w:rPr>
      </w:pPr>
      <w:r>
        <w:rPr>
          <w:iCs/>
          <w:sz w:val="24"/>
          <w:szCs w:val="24"/>
          <w:lang w:eastAsia="ru-RU"/>
        </w:rPr>
        <w:t xml:space="preserve">Этапы </w:t>
      </w:r>
      <w:r w:rsidRPr="002A1C12">
        <w:rPr>
          <w:iCs/>
          <w:sz w:val="24"/>
          <w:szCs w:val="24"/>
          <w:lang w:eastAsia="ru-RU"/>
        </w:rPr>
        <w:t>анализа осуществления главными администраторами бюджетных средств внутреннего финансового аудита</w:t>
      </w:r>
      <w:r>
        <w:rPr>
          <w:iCs/>
          <w:sz w:val="24"/>
          <w:szCs w:val="24"/>
          <w:lang w:eastAsia="ru-RU"/>
        </w:rPr>
        <w:t xml:space="preserve">. </w:t>
      </w:r>
      <w:r w:rsidR="00A365EE">
        <w:rPr>
          <w:iCs/>
          <w:sz w:val="24"/>
          <w:szCs w:val="24"/>
          <w:lang w:eastAsia="ru-RU"/>
        </w:rPr>
        <w:t>М</w:t>
      </w:r>
      <w:r w:rsidRPr="002A1C12">
        <w:rPr>
          <w:iCs/>
          <w:sz w:val="24"/>
          <w:szCs w:val="24"/>
          <w:lang w:eastAsia="ru-RU"/>
        </w:rPr>
        <w:t>ониторинг и анкетирование главных администратор</w:t>
      </w:r>
      <w:r w:rsidR="00A365EE">
        <w:rPr>
          <w:iCs/>
          <w:sz w:val="24"/>
          <w:szCs w:val="24"/>
          <w:lang w:eastAsia="ru-RU"/>
        </w:rPr>
        <w:t>ов бюджетных средств. П</w:t>
      </w:r>
      <w:r w:rsidRPr="002A1C12">
        <w:rPr>
          <w:iCs/>
          <w:sz w:val="24"/>
          <w:szCs w:val="24"/>
          <w:lang w:eastAsia="ru-RU"/>
        </w:rPr>
        <w:t>ланирование и прове</w:t>
      </w:r>
      <w:r w:rsidR="00A365EE">
        <w:rPr>
          <w:iCs/>
          <w:sz w:val="24"/>
          <w:szCs w:val="24"/>
          <w:lang w:eastAsia="ru-RU"/>
        </w:rPr>
        <w:t>дение аналитических мероприятий. С</w:t>
      </w:r>
      <w:r w:rsidRPr="002A1C12">
        <w:rPr>
          <w:iCs/>
          <w:sz w:val="24"/>
          <w:szCs w:val="24"/>
          <w:lang w:eastAsia="ru-RU"/>
        </w:rPr>
        <w:t>оставление и представление информации по результатам аналитических мероприятий.</w:t>
      </w:r>
    </w:p>
    <w:p w14:paraId="3732279C" w14:textId="77777777" w:rsidR="00A365EE" w:rsidRDefault="00A365EE" w:rsidP="00A365EE">
      <w:pPr>
        <w:suppressAutoHyphens w:val="0"/>
        <w:autoSpaceDE w:val="0"/>
        <w:autoSpaceDN w:val="0"/>
        <w:adjustRightInd w:val="0"/>
        <w:ind w:firstLine="567"/>
        <w:jc w:val="both"/>
        <w:rPr>
          <w:iCs/>
          <w:sz w:val="24"/>
          <w:szCs w:val="24"/>
          <w:lang w:eastAsia="ru-RU"/>
        </w:rPr>
      </w:pPr>
      <w:r>
        <w:rPr>
          <w:iCs/>
          <w:sz w:val="24"/>
          <w:szCs w:val="24"/>
          <w:lang w:eastAsia="ru-RU"/>
        </w:rPr>
        <w:t>Планирование пр</w:t>
      </w:r>
      <w:r w:rsidR="002A1C12" w:rsidRPr="002A1C12">
        <w:rPr>
          <w:iCs/>
          <w:sz w:val="24"/>
          <w:szCs w:val="24"/>
          <w:lang w:eastAsia="ru-RU"/>
        </w:rPr>
        <w:t>оведени</w:t>
      </w:r>
      <w:r>
        <w:rPr>
          <w:iCs/>
          <w:sz w:val="24"/>
          <w:szCs w:val="24"/>
          <w:lang w:eastAsia="ru-RU"/>
        </w:rPr>
        <w:t>я</w:t>
      </w:r>
      <w:r w:rsidR="002A1C12" w:rsidRPr="002A1C12">
        <w:rPr>
          <w:iCs/>
          <w:sz w:val="24"/>
          <w:szCs w:val="24"/>
          <w:lang w:eastAsia="ru-RU"/>
        </w:rPr>
        <w:t xml:space="preserve"> аналитических мероприятий</w:t>
      </w:r>
      <w:r>
        <w:rPr>
          <w:iCs/>
          <w:sz w:val="24"/>
          <w:szCs w:val="24"/>
          <w:lang w:eastAsia="ru-RU"/>
        </w:rPr>
        <w:t xml:space="preserve">. Заявка на </w:t>
      </w:r>
      <w:r w:rsidR="002A1C12" w:rsidRPr="002A1C12">
        <w:rPr>
          <w:iCs/>
          <w:sz w:val="24"/>
          <w:szCs w:val="24"/>
          <w:lang w:eastAsia="ru-RU"/>
        </w:rPr>
        <w:t>проведение аналитических мероприятий</w:t>
      </w:r>
      <w:r>
        <w:rPr>
          <w:iCs/>
          <w:sz w:val="24"/>
          <w:szCs w:val="24"/>
          <w:lang w:eastAsia="ru-RU"/>
        </w:rPr>
        <w:t>. Ее структура. Тематика</w:t>
      </w:r>
      <w:r w:rsidR="002A1C12" w:rsidRPr="002A1C12">
        <w:rPr>
          <w:iCs/>
          <w:sz w:val="24"/>
          <w:szCs w:val="24"/>
          <w:lang w:eastAsia="ru-RU"/>
        </w:rPr>
        <w:t xml:space="preserve"> аналитических мероприятий. </w:t>
      </w:r>
      <w:r>
        <w:rPr>
          <w:iCs/>
          <w:sz w:val="24"/>
          <w:szCs w:val="24"/>
          <w:lang w:eastAsia="ru-RU"/>
        </w:rPr>
        <w:t>К</w:t>
      </w:r>
      <w:r w:rsidR="002A1C12" w:rsidRPr="002A1C12">
        <w:rPr>
          <w:iCs/>
          <w:sz w:val="24"/>
          <w:szCs w:val="24"/>
          <w:lang w:eastAsia="ru-RU"/>
        </w:rPr>
        <w:t>ритери</w:t>
      </w:r>
      <w:r>
        <w:rPr>
          <w:iCs/>
          <w:sz w:val="24"/>
          <w:szCs w:val="24"/>
          <w:lang w:eastAsia="ru-RU"/>
        </w:rPr>
        <w:t>и</w:t>
      </w:r>
      <w:r w:rsidR="002A1C12" w:rsidRPr="002A1C12">
        <w:rPr>
          <w:iCs/>
          <w:sz w:val="24"/>
          <w:szCs w:val="24"/>
          <w:lang w:eastAsia="ru-RU"/>
        </w:rPr>
        <w:t xml:space="preserve"> отбора аналитических мероприятий</w:t>
      </w:r>
      <w:r>
        <w:rPr>
          <w:iCs/>
          <w:sz w:val="24"/>
          <w:szCs w:val="24"/>
          <w:lang w:eastAsia="ru-RU"/>
        </w:rPr>
        <w:t xml:space="preserve">. Внеплановые </w:t>
      </w:r>
      <w:r w:rsidR="002A1C12" w:rsidRPr="002A1C12">
        <w:rPr>
          <w:iCs/>
          <w:sz w:val="24"/>
          <w:szCs w:val="24"/>
          <w:lang w:eastAsia="ru-RU"/>
        </w:rPr>
        <w:t>заявк</w:t>
      </w:r>
      <w:r>
        <w:rPr>
          <w:iCs/>
          <w:sz w:val="24"/>
          <w:szCs w:val="24"/>
          <w:lang w:eastAsia="ru-RU"/>
        </w:rPr>
        <w:t>и и их формирование.</w:t>
      </w:r>
    </w:p>
    <w:p w14:paraId="1A266D9B" w14:textId="77777777" w:rsidR="00A365EE" w:rsidRDefault="00A365EE" w:rsidP="002A1C12">
      <w:pPr>
        <w:suppressAutoHyphens w:val="0"/>
        <w:autoSpaceDE w:val="0"/>
        <w:autoSpaceDN w:val="0"/>
        <w:adjustRightInd w:val="0"/>
        <w:ind w:firstLine="567"/>
        <w:jc w:val="both"/>
        <w:rPr>
          <w:iCs/>
          <w:sz w:val="24"/>
          <w:szCs w:val="24"/>
          <w:lang w:eastAsia="ru-RU"/>
        </w:rPr>
      </w:pPr>
      <w:r>
        <w:rPr>
          <w:iCs/>
          <w:sz w:val="24"/>
          <w:szCs w:val="24"/>
          <w:lang w:eastAsia="ru-RU"/>
        </w:rPr>
        <w:t xml:space="preserve">Способ проведения </w:t>
      </w:r>
      <w:r w:rsidRPr="002A1C12">
        <w:rPr>
          <w:iCs/>
          <w:sz w:val="24"/>
          <w:szCs w:val="24"/>
          <w:lang w:eastAsia="ru-RU"/>
        </w:rPr>
        <w:t>анализа осуществления главными администраторами бюджетных средств внутреннего финансового аудита</w:t>
      </w:r>
      <w:r>
        <w:rPr>
          <w:iCs/>
          <w:sz w:val="24"/>
          <w:szCs w:val="24"/>
          <w:lang w:eastAsia="ru-RU"/>
        </w:rPr>
        <w:t>.</w:t>
      </w:r>
    </w:p>
    <w:p w14:paraId="4F47964B" w14:textId="77777777" w:rsidR="00A365EE" w:rsidRPr="00A365EE" w:rsidRDefault="00A365EE" w:rsidP="00A365EE">
      <w:pPr>
        <w:suppressAutoHyphens w:val="0"/>
        <w:autoSpaceDE w:val="0"/>
        <w:autoSpaceDN w:val="0"/>
        <w:adjustRightInd w:val="0"/>
        <w:ind w:firstLine="567"/>
        <w:jc w:val="both"/>
        <w:rPr>
          <w:iCs/>
          <w:sz w:val="24"/>
          <w:szCs w:val="24"/>
          <w:lang w:eastAsia="ru-RU"/>
        </w:rPr>
      </w:pPr>
      <w:r>
        <w:rPr>
          <w:iCs/>
          <w:sz w:val="24"/>
          <w:szCs w:val="24"/>
          <w:lang w:eastAsia="ru-RU"/>
        </w:rPr>
        <w:t xml:space="preserve">Порядок формирования запроса </w:t>
      </w:r>
      <w:r w:rsidRPr="00A365EE">
        <w:rPr>
          <w:iCs/>
          <w:sz w:val="24"/>
          <w:szCs w:val="24"/>
          <w:lang w:eastAsia="ru-RU"/>
        </w:rPr>
        <w:t>информации и документов о выполнении главными администраторами бюджетных средств бюджетных полномочий по организации и осуществлению внутреннего финансового аудита.</w:t>
      </w:r>
    </w:p>
    <w:p w14:paraId="085DA3ED" w14:textId="77777777" w:rsidR="00A365EE" w:rsidRDefault="00A365EE" w:rsidP="00A365EE">
      <w:pPr>
        <w:suppressAutoHyphens w:val="0"/>
        <w:autoSpaceDE w:val="0"/>
        <w:autoSpaceDN w:val="0"/>
        <w:adjustRightInd w:val="0"/>
        <w:ind w:firstLine="567"/>
        <w:jc w:val="both"/>
        <w:rPr>
          <w:iCs/>
          <w:sz w:val="24"/>
          <w:szCs w:val="24"/>
          <w:lang w:eastAsia="ru-RU"/>
        </w:rPr>
      </w:pPr>
      <w:r>
        <w:rPr>
          <w:iCs/>
          <w:sz w:val="24"/>
          <w:szCs w:val="24"/>
          <w:lang w:eastAsia="ru-RU"/>
        </w:rPr>
        <w:t xml:space="preserve">Содержание запроса </w:t>
      </w:r>
      <w:r w:rsidRPr="00A365EE">
        <w:rPr>
          <w:iCs/>
          <w:sz w:val="24"/>
          <w:szCs w:val="24"/>
          <w:lang w:eastAsia="ru-RU"/>
        </w:rPr>
        <w:t>информации и документов о выполнении главными администраторами бюджетных средств бюджетных полномочий по организации и осуществлению внутреннего финансового аудита</w:t>
      </w:r>
      <w:r>
        <w:rPr>
          <w:iCs/>
          <w:sz w:val="24"/>
          <w:szCs w:val="24"/>
          <w:lang w:eastAsia="ru-RU"/>
        </w:rPr>
        <w:t>.</w:t>
      </w:r>
    </w:p>
    <w:p w14:paraId="0B666510" w14:textId="77777777" w:rsidR="00A365EE" w:rsidRPr="00A365EE" w:rsidRDefault="00A365EE" w:rsidP="00A365EE">
      <w:pPr>
        <w:suppressAutoHyphens w:val="0"/>
        <w:autoSpaceDE w:val="0"/>
        <w:autoSpaceDN w:val="0"/>
        <w:adjustRightInd w:val="0"/>
        <w:ind w:firstLine="567"/>
        <w:jc w:val="both"/>
        <w:rPr>
          <w:iCs/>
          <w:sz w:val="24"/>
          <w:szCs w:val="24"/>
          <w:lang w:eastAsia="ru-RU"/>
        </w:rPr>
      </w:pPr>
      <w:r>
        <w:rPr>
          <w:iCs/>
          <w:sz w:val="24"/>
          <w:szCs w:val="24"/>
          <w:lang w:eastAsia="ru-RU"/>
        </w:rPr>
        <w:t>Особенности анализа</w:t>
      </w:r>
      <w:r w:rsidRPr="00A365EE">
        <w:rPr>
          <w:iCs/>
          <w:sz w:val="24"/>
          <w:szCs w:val="24"/>
          <w:lang w:eastAsia="ru-RU"/>
        </w:rPr>
        <w:t xml:space="preserve"> осуществления главными администраторами средств федерального бюджета внутреннего финансового контроля</w:t>
      </w:r>
      <w:r>
        <w:rPr>
          <w:iCs/>
          <w:sz w:val="24"/>
          <w:szCs w:val="24"/>
          <w:lang w:eastAsia="ru-RU"/>
        </w:rPr>
        <w:t>.</w:t>
      </w:r>
    </w:p>
    <w:p w14:paraId="723FBF7F" w14:textId="77777777" w:rsidR="002A1C12" w:rsidRDefault="002A1C12" w:rsidP="00982C22">
      <w:pPr>
        <w:suppressAutoHyphens w:val="0"/>
        <w:autoSpaceDE w:val="0"/>
        <w:autoSpaceDN w:val="0"/>
        <w:adjustRightInd w:val="0"/>
        <w:ind w:firstLine="567"/>
        <w:jc w:val="both"/>
        <w:rPr>
          <w:iCs/>
          <w:sz w:val="24"/>
          <w:szCs w:val="24"/>
          <w:lang w:eastAsia="ru-RU"/>
        </w:rPr>
      </w:pPr>
    </w:p>
    <w:p w14:paraId="12A25D2E" w14:textId="77777777" w:rsidR="00203FB3" w:rsidRPr="00322FA9" w:rsidRDefault="00203FB3" w:rsidP="00203FB3">
      <w:pPr>
        <w:suppressAutoHyphens w:val="0"/>
        <w:autoSpaceDE w:val="0"/>
        <w:autoSpaceDN w:val="0"/>
        <w:adjustRightInd w:val="0"/>
        <w:ind w:firstLine="567"/>
        <w:jc w:val="both"/>
        <w:rPr>
          <w:b/>
          <w:iCs/>
          <w:sz w:val="24"/>
          <w:szCs w:val="24"/>
          <w:lang w:eastAsia="ru-RU"/>
        </w:rPr>
      </w:pPr>
      <w:r w:rsidRPr="00322FA9">
        <w:rPr>
          <w:b/>
          <w:iCs/>
          <w:sz w:val="24"/>
          <w:szCs w:val="24"/>
          <w:lang w:eastAsia="ru-RU"/>
        </w:rPr>
        <w:t xml:space="preserve">Тема 3. </w:t>
      </w:r>
      <w:r w:rsidR="008F0554" w:rsidRPr="008F0554">
        <w:rPr>
          <w:b/>
          <w:bCs/>
          <w:sz w:val="24"/>
          <w:szCs w:val="24"/>
          <w:lang w:eastAsia="ru-RU"/>
        </w:rPr>
        <w:t xml:space="preserve">Оценка и </w:t>
      </w:r>
      <w:proofErr w:type="spellStart"/>
      <w:r w:rsidR="008F0554" w:rsidRPr="008F0554">
        <w:rPr>
          <w:b/>
          <w:bCs/>
          <w:sz w:val="24"/>
          <w:szCs w:val="24"/>
          <w:lang w:eastAsia="ru-RU"/>
        </w:rPr>
        <w:t>рейтингование</w:t>
      </w:r>
      <w:proofErr w:type="spellEnd"/>
      <w:r w:rsidR="008F0554" w:rsidRPr="008F0554">
        <w:rPr>
          <w:b/>
          <w:bCs/>
          <w:sz w:val="24"/>
          <w:szCs w:val="24"/>
          <w:lang w:eastAsia="ru-RU"/>
        </w:rPr>
        <w:t xml:space="preserve"> главных администраторов средств федерального бюджета по результатам анализа осуществления главными администраторами средств федерального бюджета внутреннего финансового контроля и внутреннего финансового аудита</w:t>
      </w:r>
    </w:p>
    <w:p w14:paraId="79DD72DE" w14:textId="77777777" w:rsidR="00352C1D" w:rsidRPr="00352C1D" w:rsidRDefault="00352C1D" w:rsidP="00352C1D">
      <w:pPr>
        <w:suppressAutoHyphens w:val="0"/>
        <w:autoSpaceDE w:val="0"/>
        <w:autoSpaceDN w:val="0"/>
        <w:adjustRightInd w:val="0"/>
        <w:ind w:firstLine="567"/>
        <w:jc w:val="both"/>
        <w:rPr>
          <w:iCs/>
          <w:sz w:val="24"/>
          <w:szCs w:val="24"/>
          <w:lang w:eastAsia="ru-RU"/>
        </w:rPr>
      </w:pPr>
      <w:r>
        <w:rPr>
          <w:iCs/>
          <w:sz w:val="24"/>
          <w:szCs w:val="24"/>
          <w:lang w:eastAsia="ru-RU"/>
        </w:rPr>
        <w:t>Р</w:t>
      </w:r>
      <w:r w:rsidRPr="00352C1D">
        <w:rPr>
          <w:iCs/>
          <w:sz w:val="24"/>
          <w:szCs w:val="24"/>
          <w:lang w:eastAsia="ru-RU"/>
        </w:rPr>
        <w:t>езультат</w:t>
      </w:r>
      <w:r>
        <w:rPr>
          <w:iCs/>
          <w:sz w:val="24"/>
          <w:szCs w:val="24"/>
          <w:lang w:eastAsia="ru-RU"/>
        </w:rPr>
        <w:t>ы</w:t>
      </w:r>
      <w:r w:rsidRPr="00352C1D">
        <w:rPr>
          <w:iCs/>
          <w:sz w:val="24"/>
          <w:szCs w:val="24"/>
          <w:lang w:eastAsia="ru-RU"/>
        </w:rPr>
        <w:t xml:space="preserve"> проведения аналитического мероприятия</w:t>
      </w:r>
      <w:r>
        <w:rPr>
          <w:iCs/>
          <w:sz w:val="24"/>
          <w:szCs w:val="24"/>
          <w:lang w:eastAsia="ru-RU"/>
        </w:rPr>
        <w:t>.</w:t>
      </w:r>
      <w:r w:rsidRPr="00352C1D">
        <w:rPr>
          <w:iCs/>
          <w:sz w:val="24"/>
          <w:szCs w:val="24"/>
          <w:lang w:eastAsia="ru-RU"/>
        </w:rPr>
        <w:t xml:space="preserve"> </w:t>
      </w:r>
      <w:r>
        <w:rPr>
          <w:iCs/>
          <w:sz w:val="24"/>
          <w:szCs w:val="24"/>
          <w:lang w:eastAsia="ru-RU"/>
        </w:rPr>
        <w:t xml:space="preserve">Порядок формирования аналитического отчета Федеральным казначейством. </w:t>
      </w:r>
    </w:p>
    <w:p w14:paraId="3F8CA197" w14:textId="77777777" w:rsidR="00352C1D" w:rsidRDefault="00352C1D" w:rsidP="00352C1D">
      <w:pPr>
        <w:suppressAutoHyphens w:val="0"/>
        <w:autoSpaceDE w:val="0"/>
        <w:autoSpaceDN w:val="0"/>
        <w:adjustRightInd w:val="0"/>
        <w:ind w:firstLine="567"/>
        <w:jc w:val="both"/>
        <w:rPr>
          <w:iCs/>
          <w:sz w:val="24"/>
          <w:szCs w:val="24"/>
          <w:lang w:eastAsia="ru-RU"/>
        </w:rPr>
      </w:pPr>
      <w:r>
        <w:rPr>
          <w:iCs/>
          <w:sz w:val="24"/>
          <w:szCs w:val="24"/>
          <w:lang w:eastAsia="ru-RU"/>
        </w:rPr>
        <w:t>Содержание аналитического отчета. Л</w:t>
      </w:r>
      <w:r w:rsidRPr="00352C1D">
        <w:rPr>
          <w:iCs/>
          <w:sz w:val="24"/>
          <w:szCs w:val="24"/>
          <w:lang w:eastAsia="ru-RU"/>
        </w:rPr>
        <w:t>учши</w:t>
      </w:r>
      <w:r>
        <w:rPr>
          <w:iCs/>
          <w:sz w:val="24"/>
          <w:szCs w:val="24"/>
          <w:lang w:eastAsia="ru-RU"/>
        </w:rPr>
        <w:t>е</w:t>
      </w:r>
      <w:r w:rsidRPr="00352C1D">
        <w:rPr>
          <w:iCs/>
          <w:sz w:val="24"/>
          <w:szCs w:val="24"/>
          <w:lang w:eastAsia="ru-RU"/>
        </w:rPr>
        <w:t xml:space="preserve"> практик</w:t>
      </w:r>
      <w:r>
        <w:rPr>
          <w:iCs/>
          <w:sz w:val="24"/>
          <w:szCs w:val="24"/>
          <w:lang w:eastAsia="ru-RU"/>
        </w:rPr>
        <w:t>и</w:t>
      </w:r>
      <w:r w:rsidRPr="00352C1D">
        <w:rPr>
          <w:iCs/>
          <w:sz w:val="24"/>
          <w:szCs w:val="24"/>
          <w:lang w:eastAsia="ru-RU"/>
        </w:rPr>
        <w:t xml:space="preserve"> организации и осуществления внутреннего финансового аудита</w:t>
      </w:r>
      <w:r>
        <w:rPr>
          <w:iCs/>
          <w:sz w:val="24"/>
          <w:szCs w:val="24"/>
          <w:lang w:eastAsia="ru-RU"/>
        </w:rPr>
        <w:t>. Н</w:t>
      </w:r>
      <w:r w:rsidRPr="00352C1D">
        <w:rPr>
          <w:iCs/>
          <w:sz w:val="24"/>
          <w:szCs w:val="24"/>
          <w:lang w:eastAsia="ru-RU"/>
        </w:rPr>
        <w:t>едостатк</w:t>
      </w:r>
      <w:r>
        <w:rPr>
          <w:iCs/>
          <w:sz w:val="24"/>
          <w:szCs w:val="24"/>
          <w:lang w:eastAsia="ru-RU"/>
        </w:rPr>
        <w:t>и</w:t>
      </w:r>
      <w:r w:rsidRPr="00352C1D">
        <w:rPr>
          <w:iCs/>
          <w:sz w:val="24"/>
          <w:szCs w:val="24"/>
          <w:lang w:eastAsia="ru-RU"/>
        </w:rPr>
        <w:t xml:space="preserve"> и (или) нарушения при организации и осуществлении внутреннего финансового аудита</w:t>
      </w:r>
      <w:r>
        <w:rPr>
          <w:iCs/>
          <w:sz w:val="24"/>
          <w:szCs w:val="24"/>
          <w:lang w:eastAsia="ru-RU"/>
        </w:rPr>
        <w:t xml:space="preserve">, их причины и условия, </w:t>
      </w:r>
      <w:r w:rsidRPr="00352C1D">
        <w:rPr>
          <w:iCs/>
          <w:sz w:val="24"/>
          <w:szCs w:val="24"/>
          <w:lang w:eastAsia="ru-RU"/>
        </w:rPr>
        <w:t>в том числе типовы</w:t>
      </w:r>
      <w:r>
        <w:rPr>
          <w:iCs/>
          <w:sz w:val="24"/>
          <w:szCs w:val="24"/>
          <w:lang w:eastAsia="ru-RU"/>
        </w:rPr>
        <w:t>е</w:t>
      </w:r>
      <w:r w:rsidRPr="00352C1D">
        <w:rPr>
          <w:iCs/>
          <w:sz w:val="24"/>
          <w:szCs w:val="24"/>
          <w:lang w:eastAsia="ru-RU"/>
        </w:rPr>
        <w:t xml:space="preserve"> недостатк</w:t>
      </w:r>
      <w:r>
        <w:rPr>
          <w:iCs/>
          <w:sz w:val="24"/>
          <w:szCs w:val="24"/>
          <w:lang w:eastAsia="ru-RU"/>
        </w:rPr>
        <w:t>и</w:t>
      </w:r>
      <w:r w:rsidRPr="00352C1D">
        <w:rPr>
          <w:iCs/>
          <w:sz w:val="24"/>
          <w:szCs w:val="24"/>
          <w:lang w:eastAsia="ru-RU"/>
        </w:rPr>
        <w:t xml:space="preserve"> и нарушения</w:t>
      </w:r>
      <w:r>
        <w:rPr>
          <w:iCs/>
          <w:sz w:val="24"/>
          <w:szCs w:val="24"/>
          <w:lang w:eastAsia="ru-RU"/>
        </w:rPr>
        <w:t>. Р</w:t>
      </w:r>
      <w:r w:rsidRPr="00352C1D">
        <w:rPr>
          <w:iCs/>
          <w:sz w:val="24"/>
          <w:szCs w:val="24"/>
          <w:lang w:eastAsia="ru-RU"/>
        </w:rPr>
        <w:t>езульта</w:t>
      </w:r>
      <w:r>
        <w:rPr>
          <w:iCs/>
          <w:sz w:val="24"/>
          <w:szCs w:val="24"/>
          <w:lang w:eastAsia="ru-RU"/>
        </w:rPr>
        <w:t>ты</w:t>
      </w:r>
      <w:r w:rsidRPr="00352C1D">
        <w:rPr>
          <w:iCs/>
          <w:sz w:val="24"/>
          <w:szCs w:val="24"/>
          <w:lang w:eastAsia="ru-RU"/>
        </w:rPr>
        <w:t xml:space="preserve"> оценки состояния внутреннего финансового аудита, осуществляемого главными адм</w:t>
      </w:r>
      <w:r>
        <w:rPr>
          <w:iCs/>
          <w:sz w:val="24"/>
          <w:szCs w:val="24"/>
          <w:lang w:eastAsia="ru-RU"/>
        </w:rPr>
        <w:t>инистраторами бюджетных средств. Р</w:t>
      </w:r>
      <w:r w:rsidRPr="00352C1D">
        <w:rPr>
          <w:iCs/>
          <w:sz w:val="24"/>
          <w:szCs w:val="24"/>
          <w:lang w:eastAsia="ru-RU"/>
        </w:rPr>
        <w:t>екомендаци</w:t>
      </w:r>
      <w:r>
        <w:rPr>
          <w:iCs/>
          <w:sz w:val="24"/>
          <w:szCs w:val="24"/>
          <w:lang w:eastAsia="ru-RU"/>
        </w:rPr>
        <w:t>и</w:t>
      </w:r>
      <w:r w:rsidRPr="00352C1D">
        <w:rPr>
          <w:iCs/>
          <w:sz w:val="24"/>
          <w:szCs w:val="24"/>
          <w:lang w:eastAsia="ru-RU"/>
        </w:rPr>
        <w:t>, главным администраторам бюджетных средств по результатам проведения аналитического мероприятия</w:t>
      </w:r>
      <w:r>
        <w:rPr>
          <w:iCs/>
          <w:sz w:val="24"/>
          <w:szCs w:val="24"/>
          <w:lang w:eastAsia="ru-RU"/>
        </w:rPr>
        <w:t>.</w:t>
      </w:r>
    </w:p>
    <w:p w14:paraId="111FE9E9" w14:textId="77777777" w:rsidR="00352C1D" w:rsidRPr="00352C1D" w:rsidRDefault="00352C1D" w:rsidP="00352C1D">
      <w:pPr>
        <w:suppressAutoHyphens w:val="0"/>
        <w:autoSpaceDE w:val="0"/>
        <w:autoSpaceDN w:val="0"/>
        <w:adjustRightInd w:val="0"/>
        <w:ind w:firstLine="567"/>
        <w:jc w:val="both"/>
        <w:rPr>
          <w:iCs/>
          <w:sz w:val="24"/>
          <w:szCs w:val="24"/>
          <w:lang w:eastAsia="ru-RU"/>
        </w:rPr>
      </w:pPr>
      <w:r>
        <w:rPr>
          <w:iCs/>
          <w:sz w:val="24"/>
          <w:szCs w:val="24"/>
          <w:lang w:eastAsia="ru-RU"/>
        </w:rPr>
        <w:t>П</w:t>
      </w:r>
      <w:r w:rsidRPr="00352C1D">
        <w:rPr>
          <w:iCs/>
          <w:sz w:val="24"/>
          <w:szCs w:val="24"/>
          <w:lang w:eastAsia="ru-RU"/>
        </w:rPr>
        <w:t>редложения Федерально</w:t>
      </w:r>
      <w:r>
        <w:rPr>
          <w:iCs/>
          <w:sz w:val="24"/>
          <w:szCs w:val="24"/>
          <w:lang w:eastAsia="ru-RU"/>
        </w:rPr>
        <w:t>го</w:t>
      </w:r>
      <w:r w:rsidRPr="00352C1D">
        <w:rPr>
          <w:iCs/>
          <w:sz w:val="24"/>
          <w:szCs w:val="24"/>
          <w:lang w:eastAsia="ru-RU"/>
        </w:rPr>
        <w:t xml:space="preserve"> казначейств</w:t>
      </w:r>
      <w:r>
        <w:rPr>
          <w:iCs/>
          <w:sz w:val="24"/>
          <w:szCs w:val="24"/>
          <w:lang w:eastAsia="ru-RU"/>
        </w:rPr>
        <w:t>а</w:t>
      </w:r>
      <w:r w:rsidRPr="00352C1D">
        <w:rPr>
          <w:iCs/>
          <w:sz w:val="24"/>
          <w:szCs w:val="24"/>
          <w:lang w:eastAsia="ru-RU"/>
        </w:rPr>
        <w:t xml:space="preserve"> по совершенствованию нормативного и методического обеспечения организации и осуществления внутреннего финансового аудита</w:t>
      </w:r>
      <w:r>
        <w:rPr>
          <w:iCs/>
          <w:sz w:val="24"/>
          <w:szCs w:val="24"/>
          <w:lang w:eastAsia="ru-RU"/>
        </w:rPr>
        <w:t>.</w:t>
      </w:r>
      <w:r w:rsidRPr="00352C1D">
        <w:rPr>
          <w:iCs/>
          <w:sz w:val="24"/>
          <w:szCs w:val="24"/>
          <w:lang w:eastAsia="ru-RU"/>
        </w:rPr>
        <w:t xml:space="preserve"> </w:t>
      </w:r>
      <w:r>
        <w:rPr>
          <w:iCs/>
          <w:sz w:val="24"/>
          <w:szCs w:val="24"/>
          <w:lang w:eastAsia="ru-RU"/>
        </w:rPr>
        <w:t>И</w:t>
      </w:r>
      <w:r w:rsidRPr="00352C1D">
        <w:rPr>
          <w:iCs/>
          <w:sz w:val="24"/>
          <w:szCs w:val="24"/>
          <w:lang w:eastAsia="ru-RU"/>
        </w:rPr>
        <w:t>нформаци</w:t>
      </w:r>
      <w:r>
        <w:rPr>
          <w:iCs/>
          <w:sz w:val="24"/>
          <w:szCs w:val="24"/>
          <w:lang w:eastAsia="ru-RU"/>
        </w:rPr>
        <w:t>я</w:t>
      </w:r>
      <w:r w:rsidRPr="00352C1D">
        <w:rPr>
          <w:iCs/>
          <w:sz w:val="24"/>
          <w:szCs w:val="24"/>
          <w:lang w:eastAsia="ru-RU"/>
        </w:rPr>
        <w:t xml:space="preserve"> и документы, необходимые для повышения качества внутреннего финансового аудита в главных администраторах бюджетных средств.</w:t>
      </w:r>
    </w:p>
    <w:p w14:paraId="105D5123" w14:textId="77777777" w:rsidR="00352C1D" w:rsidRDefault="00352C1D" w:rsidP="00352C1D">
      <w:pPr>
        <w:suppressAutoHyphens w:val="0"/>
        <w:autoSpaceDE w:val="0"/>
        <w:autoSpaceDN w:val="0"/>
        <w:adjustRightInd w:val="0"/>
        <w:ind w:firstLine="567"/>
        <w:jc w:val="both"/>
        <w:rPr>
          <w:iCs/>
          <w:sz w:val="24"/>
          <w:szCs w:val="24"/>
          <w:lang w:eastAsia="ru-RU"/>
        </w:rPr>
      </w:pPr>
      <w:r>
        <w:rPr>
          <w:iCs/>
          <w:sz w:val="24"/>
          <w:szCs w:val="24"/>
          <w:lang w:eastAsia="ru-RU"/>
        </w:rPr>
        <w:t>С</w:t>
      </w:r>
      <w:r w:rsidRPr="00352C1D">
        <w:rPr>
          <w:iCs/>
          <w:sz w:val="24"/>
          <w:szCs w:val="24"/>
          <w:lang w:eastAsia="ru-RU"/>
        </w:rPr>
        <w:t>водный рейтинг главных администраторов средств федерального бюджета по организации и осуществлению внутреннего финансового аудита</w:t>
      </w:r>
      <w:r>
        <w:rPr>
          <w:iCs/>
          <w:sz w:val="24"/>
          <w:szCs w:val="24"/>
          <w:lang w:eastAsia="ru-RU"/>
        </w:rPr>
        <w:t>.</w:t>
      </w:r>
    </w:p>
    <w:p w14:paraId="66FE55BF" w14:textId="77777777" w:rsidR="00352C1D" w:rsidRDefault="002A1C12" w:rsidP="00352C1D">
      <w:pPr>
        <w:suppressAutoHyphens w:val="0"/>
        <w:autoSpaceDE w:val="0"/>
        <w:autoSpaceDN w:val="0"/>
        <w:adjustRightInd w:val="0"/>
        <w:ind w:firstLine="567"/>
        <w:jc w:val="both"/>
        <w:rPr>
          <w:iCs/>
          <w:sz w:val="24"/>
          <w:szCs w:val="24"/>
          <w:lang w:eastAsia="ru-RU"/>
        </w:rPr>
      </w:pPr>
      <w:r>
        <w:rPr>
          <w:iCs/>
          <w:sz w:val="24"/>
          <w:szCs w:val="24"/>
          <w:lang w:eastAsia="ru-RU"/>
        </w:rPr>
        <w:lastRenderedPageBreak/>
        <w:t>Р</w:t>
      </w:r>
      <w:r w:rsidRPr="00352C1D">
        <w:rPr>
          <w:iCs/>
          <w:sz w:val="24"/>
          <w:szCs w:val="24"/>
          <w:lang w:eastAsia="ru-RU"/>
        </w:rPr>
        <w:t>езультаты оценки осуществления главными администраторами средств федерального бюджета внутреннего финансового аудита в отчетном финансовом году (в том числе сводный рейтинг главных администраторов средств федерального бюджета по организации и осуществлению внутреннего финансового аудита), необходимые для расчета показателей качества финансового менеджмента, характеризующих внутренний финансовый аудит в главных администраторах средств федерального бюджета.</w:t>
      </w:r>
    </w:p>
    <w:p w14:paraId="462C7CC5" w14:textId="77777777" w:rsidR="00B9216A" w:rsidRDefault="002A1C12" w:rsidP="00352C1D">
      <w:pPr>
        <w:suppressAutoHyphens w:val="0"/>
        <w:autoSpaceDE w:val="0"/>
        <w:autoSpaceDN w:val="0"/>
        <w:adjustRightInd w:val="0"/>
        <w:ind w:firstLine="567"/>
        <w:jc w:val="both"/>
        <w:rPr>
          <w:iCs/>
          <w:sz w:val="24"/>
          <w:szCs w:val="24"/>
          <w:lang w:eastAsia="ru-RU"/>
        </w:rPr>
      </w:pPr>
      <w:r>
        <w:rPr>
          <w:iCs/>
          <w:sz w:val="24"/>
          <w:szCs w:val="24"/>
          <w:lang w:eastAsia="ru-RU"/>
        </w:rPr>
        <w:t>Ин</w:t>
      </w:r>
      <w:r w:rsidR="00352C1D" w:rsidRPr="00352C1D">
        <w:rPr>
          <w:iCs/>
          <w:sz w:val="24"/>
          <w:szCs w:val="24"/>
          <w:lang w:eastAsia="ru-RU"/>
        </w:rPr>
        <w:t>формаци</w:t>
      </w:r>
      <w:r>
        <w:rPr>
          <w:iCs/>
          <w:sz w:val="24"/>
          <w:szCs w:val="24"/>
          <w:lang w:eastAsia="ru-RU"/>
        </w:rPr>
        <w:t>я</w:t>
      </w:r>
      <w:r w:rsidR="00352C1D" w:rsidRPr="00352C1D">
        <w:rPr>
          <w:iCs/>
          <w:sz w:val="24"/>
          <w:szCs w:val="24"/>
          <w:lang w:eastAsia="ru-RU"/>
        </w:rPr>
        <w:t xml:space="preserve"> об осуществлении главными администраторами бюджетных средств </w:t>
      </w:r>
      <w:r w:rsidRPr="002A1C12">
        <w:rPr>
          <w:iCs/>
          <w:sz w:val="24"/>
          <w:szCs w:val="24"/>
          <w:lang w:eastAsia="ru-RU"/>
        </w:rPr>
        <w:t>субъект</w:t>
      </w:r>
      <w:r>
        <w:rPr>
          <w:iCs/>
          <w:sz w:val="24"/>
          <w:szCs w:val="24"/>
          <w:lang w:eastAsia="ru-RU"/>
        </w:rPr>
        <w:t>ов</w:t>
      </w:r>
      <w:r w:rsidRPr="002A1C12">
        <w:rPr>
          <w:iCs/>
          <w:sz w:val="24"/>
          <w:szCs w:val="24"/>
          <w:lang w:eastAsia="ru-RU"/>
        </w:rPr>
        <w:t xml:space="preserve"> Российской Федерации </w:t>
      </w:r>
      <w:r w:rsidR="00352C1D" w:rsidRPr="00352C1D">
        <w:rPr>
          <w:iCs/>
          <w:sz w:val="24"/>
          <w:szCs w:val="24"/>
          <w:lang w:eastAsia="ru-RU"/>
        </w:rPr>
        <w:t>внутреннего финансового аудита в субъекте Российской Федерации</w:t>
      </w:r>
      <w:r>
        <w:rPr>
          <w:iCs/>
          <w:sz w:val="24"/>
          <w:szCs w:val="24"/>
          <w:lang w:eastAsia="ru-RU"/>
        </w:rPr>
        <w:t xml:space="preserve"> (</w:t>
      </w:r>
      <w:r w:rsidR="00352C1D" w:rsidRPr="00352C1D">
        <w:rPr>
          <w:iCs/>
          <w:sz w:val="24"/>
          <w:szCs w:val="24"/>
          <w:lang w:eastAsia="ru-RU"/>
        </w:rPr>
        <w:t>результаты анкетирования</w:t>
      </w:r>
      <w:r>
        <w:rPr>
          <w:iCs/>
          <w:sz w:val="24"/>
          <w:szCs w:val="24"/>
          <w:lang w:eastAsia="ru-RU"/>
        </w:rPr>
        <w:t xml:space="preserve">, </w:t>
      </w:r>
      <w:r w:rsidR="00352C1D" w:rsidRPr="00352C1D">
        <w:rPr>
          <w:iCs/>
          <w:sz w:val="24"/>
          <w:szCs w:val="24"/>
          <w:lang w:eastAsia="ru-RU"/>
        </w:rPr>
        <w:t>информация о недостатках, отраженных в аналитическом отчете и наиболее характерных для главных администраторов бюджетных средств, действующих на территории субъекта Российской Федерации</w:t>
      </w:r>
      <w:r>
        <w:rPr>
          <w:iCs/>
          <w:sz w:val="24"/>
          <w:szCs w:val="24"/>
          <w:lang w:eastAsia="ru-RU"/>
        </w:rPr>
        <w:t>)</w:t>
      </w:r>
      <w:r w:rsidR="00352C1D" w:rsidRPr="00352C1D">
        <w:rPr>
          <w:iCs/>
          <w:sz w:val="24"/>
          <w:szCs w:val="24"/>
          <w:lang w:eastAsia="ru-RU"/>
        </w:rPr>
        <w:t>.</w:t>
      </w:r>
    </w:p>
    <w:p w14:paraId="33BB5920" w14:textId="77777777" w:rsidR="002A1C12" w:rsidRPr="00412CD8" w:rsidRDefault="002A1C12" w:rsidP="00352C1D">
      <w:pPr>
        <w:suppressAutoHyphens w:val="0"/>
        <w:autoSpaceDE w:val="0"/>
        <w:autoSpaceDN w:val="0"/>
        <w:adjustRightInd w:val="0"/>
        <w:ind w:firstLine="567"/>
        <w:jc w:val="both"/>
        <w:rPr>
          <w:iCs/>
          <w:sz w:val="24"/>
          <w:szCs w:val="24"/>
          <w:lang w:eastAsia="ru-RU"/>
        </w:rPr>
      </w:pPr>
    </w:p>
    <w:p w14:paraId="3556E602"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61C2BC35" w14:textId="77777777" w:rsidR="000317DE" w:rsidRPr="00412CD8"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412CD8">
        <w:rPr>
          <w:bCs/>
          <w:sz w:val="24"/>
          <w:szCs w:val="24"/>
          <w:lang w:eastAsia="ru-RU"/>
        </w:rPr>
        <w:t>В процессе обучения используются следующие образовательные технологии:</w:t>
      </w:r>
    </w:p>
    <w:p w14:paraId="06BB2329" w14:textId="77777777" w:rsidR="000317DE" w:rsidRPr="00412CD8" w:rsidRDefault="000317DE" w:rsidP="000317DE">
      <w:pPr>
        <w:tabs>
          <w:tab w:val="left" w:pos="708"/>
        </w:tabs>
        <w:suppressAutoHyphens w:val="0"/>
        <w:ind w:firstLine="709"/>
        <w:jc w:val="both"/>
        <w:rPr>
          <w:sz w:val="24"/>
          <w:szCs w:val="24"/>
        </w:rPr>
      </w:pPr>
      <w:r w:rsidRPr="00412CD8">
        <w:rPr>
          <w:b/>
          <w:sz w:val="24"/>
          <w:szCs w:val="24"/>
        </w:rPr>
        <w:t>Академическая лекция</w:t>
      </w:r>
      <w:r w:rsidRPr="00412CD8">
        <w:rPr>
          <w:sz w:val="24"/>
          <w:szCs w:val="24"/>
          <w:lang w:val="en-US"/>
        </w:rPr>
        <w:t> </w:t>
      </w:r>
      <w:r w:rsidRPr="00412CD8">
        <w:rPr>
          <w:sz w:val="24"/>
          <w:szCs w:val="24"/>
        </w:rPr>
        <w:t>–</w:t>
      </w:r>
      <w:r w:rsidRPr="00412CD8">
        <w:rPr>
          <w:sz w:val="24"/>
          <w:szCs w:val="24"/>
          <w:lang w:val="en-US"/>
        </w:rPr>
        <w:t> </w:t>
      </w:r>
      <w:r w:rsidRPr="00412CD8">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54409091" w14:textId="77777777" w:rsidR="000317DE" w:rsidRPr="00412CD8" w:rsidRDefault="000317DE" w:rsidP="000317DE">
      <w:pPr>
        <w:suppressAutoHyphens w:val="0"/>
        <w:ind w:firstLine="709"/>
        <w:jc w:val="both"/>
        <w:rPr>
          <w:sz w:val="24"/>
          <w:szCs w:val="24"/>
          <w:lang w:eastAsia="ru-RU"/>
        </w:rPr>
      </w:pPr>
      <w:r w:rsidRPr="00412CD8">
        <w:rPr>
          <w:b/>
          <w:sz w:val="24"/>
          <w:szCs w:val="24"/>
          <w:lang w:eastAsia="ru-RU"/>
        </w:rPr>
        <w:t>Практическое (семинарское) занятие</w:t>
      </w:r>
      <w:r w:rsidRPr="00412CD8">
        <w:rPr>
          <w:sz w:val="24"/>
          <w:szCs w:val="24"/>
          <w:lang w:val="en-US" w:eastAsia="ru-RU"/>
        </w:rPr>
        <w:t> </w:t>
      </w:r>
      <w:r w:rsidRPr="00412CD8">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4BF6FF1D"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5DA5DFB6"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w:t>
      </w:r>
      <w:proofErr w:type="gramStart"/>
      <w:r w:rsidRPr="00412CD8">
        <w:rPr>
          <w:sz w:val="24"/>
          <w:szCs w:val="24"/>
          <w:lang w:eastAsia="ru-RU"/>
        </w:rPr>
        <w:t>производится  коллективно</w:t>
      </w:r>
      <w:proofErr w:type="gramEnd"/>
      <w:r w:rsidRPr="00412CD8">
        <w:rPr>
          <w:sz w:val="24"/>
          <w:szCs w:val="24"/>
          <w:lang w:eastAsia="ru-RU"/>
        </w:rPr>
        <w:t xml:space="preserve"> студентами под руководством преподавателя.  </w:t>
      </w:r>
    </w:p>
    <w:p w14:paraId="3F8443B3"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b/>
          <w:sz w:val="24"/>
          <w:szCs w:val="24"/>
          <w:lang w:eastAsia="ru-RU"/>
        </w:rPr>
        <w:t xml:space="preserve">Консультации </w:t>
      </w:r>
      <w:r w:rsidRPr="00412CD8">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50260A29"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14:paraId="5E60A275"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412CD8">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14:paraId="3C453AFF"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b/>
          <w:sz w:val="24"/>
          <w:szCs w:val="24"/>
          <w:lang w:eastAsia="ru-RU"/>
        </w:rPr>
        <w:t xml:space="preserve">Электронный университет </w:t>
      </w:r>
      <w:r w:rsidRPr="00412CD8">
        <w:rPr>
          <w:b/>
          <w:sz w:val="24"/>
          <w:szCs w:val="24"/>
          <w:lang w:val="en-US" w:eastAsia="ru-RU"/>
        </w:rPr>
        <w:t>Moodle</w:t>
      </w:r>
      <w:r w:rsidRPr="00412CD8">
        <w:rPr>
          <w:b/>
          <w:sz w:val="24"/>
          <w:szCs w:val="24"/>
          <w:lang w:eastAsia="ru-RU"/>
        </w:rPr>
        <w:t xml:space="preserve"> ЯрГУ</w:t>
      </w:r>
      <w:r w:rsidRPr="00412CD8">
        <w:rPr>
          <w:sz w:val="24"/>
          <w:szCs w:val="24"/>
          <w:lang w:eastAsia="ru-RU"/>
        </w:rPr>
        <w:t>, в котором:</w:t>
      </w:r>
    </w:p>
    <w:p w14:paraId="46F50FF8"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представлены задания для самостоятельной работы обучающихся по темам дисциплины;</w:t>
      </w:r>
    </w:p>
    <w:p w14:paraId="427273F0"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осуществляется проведение отдельных мероприятий текущего контроля успеваемости студентов;</w:t>
      </w:r>
    </w:p>
    <w:p w14:paraId="3BD685AB"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lastRenderedPageBreak/>
        <w:t>- представлены тексты лекций по отдельным темам дисциплины;</w:t>
      </w:r>
    </w:p>
    <w:p w14:paraId="2FD2D5E7"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xml:space="preserve">- представлены правила прохождения промежуточной аттестации по дисциплине; </w:t>
      </w:r>
    </w:p>
    <w:p w14:paraId="4664BE28"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 список учебной литературы, рекомендуемой для освоения дисциплины;</w:t>
      </w:r>
    </w:p>
    <w:p w14:paraId="21DFEA10"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представлена информация о форме и времени проведения консультаций по дисциплине в режиме онлайн;</w:t>
      </w:r>
    </w:p>
    <w:p w14:paraId="26232003"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412CD8">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2C8FCF69" w14:textId="77777777" w:rsidR="000317DE" w:rsidRPr="00412CD8" w:rsidRDefault="000317DE" w:rsidP="000317DE">
      <w:pPr>
        <w:suppressAutoHyphens w:val="0"/>
        <w:ind w:firstLine="709"/>
        <w:jc w:val="both"/>
        <w:rPr>
          <w:sz w:val="24"/>
          <w:szCs w:val="24"/>
          <w:lang w:eastAsia="ru-RU"/>
        </w:rPr>
      </w:pPr>
    </w:p>
    <w:p w14:paraId="2414AB17"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47F450D2"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 xml:space="preserve">В процессе осуществления образовательного процесса по дисциплине используются: </w:t>
      </w:r>
    </w:p>
    <w:p w14:paraId="02CD5C5D"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B5D079F" w14:textId="77777777" w:rsidR="000317DE" w:rsidRPr="00412CD8" w:rsidRDefault="000317DE" w:rsidP="000317DE">
      <w:pPr>
        <w:tabs>
          <w:tab w:val="left" w:pos="5670"/>
        </w:tabs>
        <w:suppressAutoHyphens w:val="0"/>
        <w:ind w:firstLine="709"/>
        <w:jc w:val="both"/>
        <w:rPr>
          <w:sz w:val="24"/>
          <w:szCs w:val="24"/>
          <w:lang w:val="en-US" w:eastAsia="ru-RU"/>
        </w:rPr>
      </w:pPr>
      <w:r w:rsidRPr="00412CD8">
        <w:rPr>
          <w:sz w:val="24"/>
          <w:szCs w:val="24"/>
          <w:lang w:val="en-US" w:eastAsia="ru-RU"/>
        </w:rPr>
        <w:t xml:space="preserve">- </w:t>
      </w:r>
      <w:proofErr w:type="gramStart"/>
      <w:r w:rsidRPr="00412CD8">
        <w:rPr>
          <w:sz w:val="24"/>
          <w:szCs w:val="24"/>
          <w:lang w:eastAsia="ru-RU"/>
        </w:rPr>
        <w:t>программы</w:t>
      </w:r>
      <w:proofErr w:type="gramEnd"/>
      <w:r w:rsidRPr="00412CD8">
        <w:rPr>
          <w:sz w:val="24"/>
          <w:szCs w:val="24"/>
          <w:lang w:val="en-US" w:eastAsia="ru-RU"/>
        </w:rPr>
        <w:t xml:space="preserve"> Microsoft Office;</w:t>
      </w:r>
    </w:p>
    <w:p w14:paraId="5AFA1C34" w14:textId="77777777" w:rsidR="000317DE" w:rsidRPr="00412CD8" w:rsidRDefault="000317DE" w:rsidP="000317DE">
      <w:pPr>
        <w:tabs>
          <w:tab w:val="left" w:pos="5670"/>
        </w:tabs>
        <w:suppressAutoHyphens w:val="0"/>
        <w:ind w:left="709"/>
        <w:jc w:val="both"/>
        <w:rPr>
          <w:sz w:val="24"/>
          <w:szCs w:val="24"/>
          <w:lang w:val="en-US" w:eastAsia="ru-RU"/>
        </w:rPr>
      </w:pPr>
      <w:r w:rsidRPr="00412CD8">
        <w:rPr>
          <w:sz w:val="24"/>
          <w:szCs w:val="24"/>
          <w:lang w:val="en-US" w:eastAsia="en-US"/>
        </w:rPr>
        <w:t>- Adobe Acrobat Reader DC.</w:t>
      </w:r>
    </w:p>
    <w:p w14:paraId="4818E5A2" w14:textId="77777777" w:rsidR="000317DE" w:rsidRPr="00412CD8" w:rsidRDefault="000317DE" w:rsidP="000317DE">
      <w:pPr>
        <w:suppressAutoHyphens w:val="0"/>
        <w:autoSpaceDE w:val="0"/>
        <w:autoSpaceDN w:val="0"/>
        <w:adjustRightInd w:val="0"/>
        <w:jc w:val="both"/>
        <w:rPr>
          <w:bCs/>
          <w:sz w:val="24"/>
          <w:szCs w:val="24"/>
          <w:lang w:val="en-US" w:eastAsia="ru-RU"/>
        </w:rPr>
      </w:pPr>
    </w:p>
    <w:p w14:paraId="7E2E6385"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54ACE631"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 xml:space="preserve">В процессе осуществления образовательного процесса по дисциплине используются: </w:t>
      </w:r>
    </w:p>
    <w:p w14:paraId="0807CFD4" w14:textId="77777777" w:rsidR="000317DE" w:rsidRPr="00412CD8" w:rsidRDefault="000317DE" w:rsidP="000317DE">
      <w:pPr>
        <w:suppressAutoHyphens w:val="0"/>
        <w:autoSpaceDE w:val="0"/>
        <w:autoSpaceDN w:val="0"/>
        <w:adjustRightInd w:val="0"/>
        <w:ind w:firstLine="709"/>
        <w:jc w:val="both"/>
        <w:rPr>
          <w:bCs/>
          <w:sz w:val="24"/>
          <w:szCs w:val="24"/>
          <w:lang w:eastAsia="ru-RU"/>
        </w:rPr>
      </w:pPr>
      <w:r w:rsidRPr="00412CD8">
        <w:rPr>
          <w:sz w:val="24"/>
          <w:szCs w:val="24"/>
          <w:lang w:eastAsia="ru-RU"/>
        </w:rPr>
        <w:t>Автоматизированная библиотечно-информационная система «БУКИ-NEXT»</w:t>
      </w:r>
      <w:r w:rsidRPr="00412CD8">
        <w:rPr>
          <w:bCs/>
          <w:sz w:val="24"/>
          <w:szCs w:val="24"/>
          <w:u w:val="single"/>
          <w:lang w:eastAsia="ru-RU"/>
        </w:rPr>
        <w:t xml:space="preserve"> </w:t>
      </w:r>
      <w:hyperlink r:id="rId8" w:history="1">
        <w:r w:rsidRPr="00412CD8">
          <w:rPr>
            <w:bCs/>
            <w:sz w:val="24"/>
            <w:szCs w:val="24"/>
            <w:lang w:eastAsia="ru-RU"/>
          </w:rPr>
          <w:t>http://www.lib.uniyar.ac.ru/opac/bk_cat_find.php</w:t>
        </w:r>
      </w:hyperlink>
      <w:r w:rsidRPr="00412CD8">
        <w:rPr>
          <w:bCs/>
          <w:sz w:val="24"/>
          <w:szCs w:val="24"/>
          <w:lang w:eastAsia="ru-RU"/>
        </w:rPr>
        <w:t xml:space="preserve">  </w:t>
      </w:r>
    </w:p>
    <w:p w14:paraId="2EBCAC51" w14:textId="77777777" w:rsidR="000317DE" w:rsidRPr="00412CD8" w:rsidRDefault="000317DE" w:rsidP="000317DE">
      <w:pPr>
        <w:suppressAutoHyphens w:val="0"/>
        <w:autoSpaceDE w:val="0"/>
        <w:autoSpaceDN w:val="0"/>
        <w:adjustRightInd w:val="0"/>
        <w:ind w:firstLine="709"/>
        <w:jc w:val="both"/>
        <w:rPr>
          <w:sz w:val="24"/>
          <w:szCs w:val="24"/>
          <w:lang w:eastAsia="ru-RU"/>
        </w:rPr>
      </w:pPr>
      <w:r w:rsidRPr="00412CD8">
        <w:rPr>
          <w:sz w:val="24"/>
          <w:szCs w:val="24"/>
          <w:lang w:eastAsia="ru-RU"/>
        </w:rPr>
        <w:t xml:space="preserve">Информационные справочные системы, в </w:t>
      </w:r>
      <w:proofErr w:type="spellStart"/>
      <w:r w:rsidRPr="00412CD8">
        <w:rPr>
          <w:sz w:val="24"/>
          <w:szCs w:val="24"/>
          <w:lang w:eastAsia="ru-RU"/>
        </w:rPr>
        <w:t>т.ч</w:t>
      </w:r>
      <w:proofErr w:type="spellEnd"/>
      <w:r w:rsidRPr="00412CD8">
        <w:rPr>
          <w:sz w:val="24"/>
          <w:szCs w:val="24"/>
          <w:lang w:eastAsia="ru-RU"/>
        </w:rPr>
        <w:t>. профессиональные базы данных:</w:t>
      </w:r>
    </w:p>
    <w:p w14:paraId="172B7107" w14:textId="77777777" w:rsidR="000317DE" w:rsidRPr="00412CD8" w:rsidRDefault="000317DE" w:rsidP="000317DE">
      <w:pPr>
        <w:tabs>
          <w:tab w:val="left" w:pos="5670"/>
        </w:tabs>
        <w:suppressAutoHyphens w:val="0"/>
        <w:spacing w:line="228" w:lineRule="auto"/>
        <w:ind w:firstLine="720"/>
        <w:jc w:val="both"/>
        <w:rPr>
          <w:sz w:val="24"/>
          <w:szCs w:val="24"/>
          <w:lang w:eastAsia="ru-RU"/>
        </w:rPr>
      </w:pPr>
      <w:r w:rsidRPr="00412CD8">
        <w:rPr>
          <w:sz w:val="24"/>
          <w:szCs w:val="24"/>
          <w:lang w:eastAsia="ru-RU"/>
        </w:rPr>
        <w:t>- справочная правовая система ГАРАНТ;</w:t>
      </w:r>
    </w:p>
    <w:p w14:paraId="789BC599" w14:textId="77777777" w:rsidR="000317DE" w:rsidRPr="00412CD8" w:rsidRDefault="000317DE" w:rsidP="000317DE">
      <w:pPr>
        <w:tabs>
          <w:tab w:val="left" w:pos="5670"/>
        </w:tabs>
        <w:suppressAutoHyphens w:val="0"/>
        <w:spacing w:line="228" w:lineRule="auto"/>
        <w:ind w:firstLine="720"/>
        <w:jc w:val="both"/>
        <w:rPr>
          <w:sz w:val="24"/>
          <w:szCs w:val="24"/>
          <w:lang w:eastAsia="ru-RU"/>
        </w:rPr>
      </w:pPr>
      <w:r w:rsidRPr="00412CD8">
        <w:rPr>
          <w:sz w:val="24"/>
          <w:szCs w:val="24"/>
          <w:lang w:eastAsia="ru-RU"/>
        </w:rPr>
        <w:t xml:space="preserve">- справочная правовая система </w:t>
      </w:r>
      <w:proofErr w:type="spellStart"/>
      <w:r w:rsidRPr="00412CD8">
        <w:rPr>
          <w:sz w:val="24"/>
          <w:szCs w:val="24"/>
          <w:lang w:eastAsia="ru-RU"/>
        </w:rPr>
        <w:t>КонсультантПлюс</w:t>
      </w:r>
      <w:proofErr w:type="spellEnd"/>
      <w:r w:rsidRPr="00412CD8">
        <w:rPr>
          <w:sz w:val="24"/>
          <w:szCs w:val="24"/>
          <w:lang w:eastAsia="ru-RU"/>
        </w:rPr>
        <w:t>.</w:t>
      </w:r>
    </w:p>
    <w:p w14:paraId="0AF8774C" w14:textId="77777777" w:rsidR="000317DE" w:rsidRPr="00412CD8" w:rsidRDefault="000317DE" w:rsidP="000317DE">
      <w:pPr>
        <w:suppressAutoHyphens w:val="0"/>
        <w:rPr>
          <w:sz w:val="24"/>
          <w:szCs w:val="24"/>
          <w:lang w:eastAsia="ru-RU"/>
        </w:rPr>
      </w:pPr>
    </w:p>
    <w:p w14:paraId="790543B2" w14:textId="77777777" w:rsidR="000317DE" w:rsidRPr="004C61A2"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8. Перечень основной и дополнительной учебной литературы, ресурсов информационно-телекоммуникационной сети «Интернет» (при необходимости), </w:t>
      </w:r>
      <w:r w:rsidRPr="004C61A2">
        <w:rPr>
          <w:b/>
          <w:bCs/>
          <w:sz w:val="24"/>
          <w:szCs w:val="24"/>
          <w:lang w:eastAsia="ru-RU"/>
        </w:rPr>
        <w:t>рекомендуемых для освоения дисциплины</w:t>
      </w:r>
    </w:p>
    <w:p w14:paraId="5A03007E" w14:textId="77777777" w:rsidR="000317DE" w:rsidRPr="004C61A2" w:rsidRDefault="000317DE" w:rsidP="000317DE">
      <w:pPr>
        <w:keepNext/>
        <w:suppressAutoHyphens w:val="0"/>
        <w:spacing w:line="228" w:lineRule="auto"/>
        <w:ind w:firstLine="709"/>
        <w:rPr>
          <w:b/>
          <w:sz w:val="24"/>
          <w:szCs w:val="24"/>
          <w:lang w:eastAsia="ru-RU"/>
        </w:rPr>
      </w:pPr>
      <w:r w:rsidRPr="004C61A2">
        <w:rPr>
          <w:b/>
          <w:sz w:val="24"/>
          <w:szCs w:val="24"/>
          <w:lang w:eastAsia="ru-RU"/>
        </w:rPr>
        <w:t>а) основная литература</w:t>
      </w:r>
    </w:p>
    <w:p w14:paraId="4036D34A" w14:textId="77777777" w:rsidR="000317DE" w:rsidRPr="004C61A2" w:rsidRDefault="000317DE" w:rsidP="000317DE">
      <w:pPr>
        <w:suppressAutoHyphens w:val="0"/>
        <w:spacing w:line="228" w:lineRule="auto"/>
        <w:ind w:firstLine="709"/>
        <w:jc w:val="both"/>
        <w:rPr>
          <w:sz w:val="24"/>
          <w:szCs w:val="24"/>
          <w:lang w:eastAsia="ru-RU"/>
        </w:rPr>
      </w:pPr>
    </w:p>
    <w:p w14:paraId="12549ED8" w14:textId="15119A84" w:rsidR="004C61A2" w:rsidRPr="004C61A2" w:rsidRDefault="00B26930" w:rsidP="004C61A2">
      <w:pPr>
        <w:suppressAutoHyphens w:val="0"/>
        <w:ind w:firstLine="709"/>
        <w:jc w:val="both"/>
        <w:rPr>
          <w:sz w:val="24"/>
          <w:szCs w:val="24"/>
          <w:lang w:eastAsia="ru-RU"/>
        </w:rPr>
      </w:pPr>
      <w:r w:rsidRPr="004C61A2">
        <w:rPr>
          <w:sz w:val="24"/>
          <w:szCs w:val="24"/>
          <w:lang w:eastAsia="ru-RU"/>
        </w:rPr>
        <w:t xml:space="preserve">1. </w:t>
      </w:r>
      <w:proofErr w:type="gramStart"/>
      <w:r w:rsidR="004C61A2" w:rsidRPr="004C61A2">
        <w:rPr>
          <w:sz w:val="24"/>
          <w:szCs w:val="24"/>
          <w:lang w:eastAsia="ru-RU"/>
        </w:rPr>
        <w:t>Финансы :</w:t>
      </w:r>
      <w:proofErr w:type="gramEnd"/>
      <w:r w:rsidR="004C61A2" w:rsidRPr="004C61A2">
        <w:rPr>
          <w:sz w:val="24"/>
          <w:szCs w:val="24"/>
          <w:lang w:eastAsia="ru-RU"/>
        </w:rPr>
        <w:t xml:space="preserve"> учебник и практикум для вузов / Л. А. </w:t>
      </w:r>
      <w:proofErr w:type="spellStart"/>
      <w:r w:rsidR="004C61A2" w:rsidRPr="004C61A2">
        <w:rPr>
          <w:sz w:val="24"/>
          <w:szCs w:val="24"/>
          <w:lang w:eastAsia="ru-RU"/>
        </w:rPr>
        <w:t>Чалдаева</w:t>
      </w:r>
      <w:proofErr w:type="spellEnd"/>
      <w:r w:rsidR="004C61A2" w:rsidRPr="004C61A2">
        <w:rPr>
          <w:sz w:val="24"/>
          <w:szCs w:val="24"/>
          <w:lang w:eastAsia="ru-RU"/>
        </w:rPr>
        <w:t xml:space="preserve"> [и др.] ; под редакцией Л. А. </w:t>
      </w:r>
      <w:proofErr w:type="spellStart"/>
      <w:r w:rsidR="004C61A2" w:rsidRPr="004C61A2">
        <w:rPr>
          <w:sz w:val="24"/>
          <w:szCs w:val="24"/>
          <w:lang w:eastAsia="ru-RU"/>
        </w:rPr>
        <w:t>Чалдаевой</w:t>
      </w:r>
      <w:proofErr w:type="spellEnd"/>
      <w:r w:rsidR="004C61A2" w:rsidRPr="004C61A2">
        <w:rPr>
          <w:sz w:val="24"/>
          <w:szCs w:val="24"/>
          <w:lang w:eastAsia="ru-RU"/>
        </w:rPr>
        <w:t xml:space="preserve">. — 3-е изд., </w:t>
      </w:r>
      <w:proofErr w:type="spellStart"/>
      <w:r w:rsidR="004C61A2" w:rsidRPr="004C61A2">
        <w:rPr>
          <w:sz w:val="24"/>
          <w:szCs w:val="24"/>
          <w:lang w:eastAsia="ru-RU"/>
        </w:rPr>
        <w:t>перераб</w:t>
      </w:r>
      <w:proofErr w:type="spellEnd"/>
      <w:r w:rsidR="004C61A2" w:rsidRPr="004C61A2">
        <w:rPr>
          <w:sz w:val="24"/>
          <w:szCs w:val="24"/>
          <w:lang w:eastAsia="ru-RU"/>
        </w:rPr>
        <w:t xml:space="preserve">. и доп. — </w:t>
      </w:r>
      <w:proofErr w:type="gramStart"/>
      <w:r w:rsidR="004C61A2" w:rsidRPr="004C61A2">
        <w:rPr>
          <w:sz w:val="24"/>
          <w:szCs w:val="24"/>
          <w:lang w:eastAsia="ru-RU"/>
        </w:rPr>
        <w:t>Москва :</w:t>
      </w:r>
      <w:proofErr w:type="gramEnd"/>
      <w:r w:rsidR="004C61A2" w:rsidRPr="004C61A2">
        <w:rPr>
          <w:sz w:val="24"/>
          <w:szCs w:val="24"/>
          <w:lang w:eastAsia="ru-RU"/>
        </w:rPr>
        <w:t xml:space="preserve"> Издательство </w:t>
      </w:r>
      <w:proofErr w:type="spellStart"/>
      <w:r w:rsidR="004C61A2" w:rsidRPr="004C61A2">
        <w:rPr>
          <w:sz w:val="24"/>
          <w:szCs w:val="24"/>
          <w:lang w:eastAsia="ru-RU"/>
        </w:rPr>
        <w:t>Юрайт</w:t>
      </w:r>
      <w:proofErr w:type="spellEnd"/>
      <w:r w:rsidR="004C61A2" w:rsidRPr="004C61A2">
        <w:rPr>
          <w:sz w:val="24"/>
          <w:szCs w:val="24"/>
          <w:lang w:eastAsia="ru-RU"/>
        </w:rPr>
        <w:t xml:space="preserve">, 2021. — 491 с. — (Высшее образование). — ISBN 978-5-534-13954-9. — </w:t>
      </w:r>
      <w:proofErr w:type="gramStart"/>
      <w:r w:rsidR="004C61A2" w:rsidRPr="004C61A2">
        <w:rPr>
          <w:sz w:val="24"/>
          <w:szCs w:val="24"/>
          <w:lang w:eastAsia="ru-RU"/>
        </w:rPr>
        <w:t>Текст :</w:t>
      </w:r>
      <w:proofErr w:type="gramEnd"/>
      <w:r w:rsidR="004C61A2" w:rsidRPr="004C61A2">
        <w:rPr>
          <w:sz w:val="24"/>
          <w:szCs w:val="24"/>
          <w:lang w:eastAsia="ru-RU"/>
        </w:rPr>
        <w:t xml:space="preserve"> электронный // ЭБС </w:t>
      </w:r>
      <w:proofErr w:type="spellStart"/>
      <w:r w:rsidR="004C61A2" w:rsidRPr="004C61A2">
        <w:rPr>
          <w:sz w:val="24"/>
          <w:szCs w:val="24"/>
          <w:lang w:eastAsia="ru-RU"/>
        </w:rPr>
        <w:t>Юрайт</w:t>
      </w:r>
      <w:proofErr w:type="spellEnd"/>
      <w:r w:rsidR="004C61A2" w:rsidRPr="004C61A2">
        <w:rPr>
          <w:sz w:val="24"/>
          <w:szCs w:val="24"/>
          <w:lang w:eastAsia="ru-RU"/>
        </w:rPr>
        <w:t xml:space="preserve"> [сайт]. — URL: https://urait.ru/bcode/467364.</w:t>
      </w:r>
    </w:p>
    <w:p w14:paraId="535E7998" w14:textId="77777777" w:rsidR="00B26930" w:rsidRPr="004C61A2" w:rsidRDefault="00B26930" w:rsidP="000317DE">
      <w:pPr>
        <w:suppressAutoHyphens w:val="0"/>
        <w:spacing w:line="228" w:lineRule="auto"/>
        <w:ind w:firstLine="709"/>
        <w:jc w:val="both"/>
        <w:rPr>
          <w:sz w:val="24"/>
          <w:szCs w:val="24"/>
          <w:lang w:eastAsia="ru-RU"/>
        </w:rPr>
      </w:pPr>
    </w:p>
    <w:p w14:paraId="6A6B8DBD" w14:textId="77777777" w:rsidR="000317DE" w:rsidRDefault="000317DE" w:rsidP="000317DE">
      <w:pPr>
        <w:keepNext/>
        <w:suppressAutoHyphens w:val="0"/>
        <w:spacing w:line="228" w:lineRule="auto"/>
        <w:ind w:firstLine="709"/>
        <w:jc w:val="both"/>
        <w:rPr>
          <w:b/>
          <w:sz w:val="24"/>
          <w:szCs w:val="24"/>
          <w:lang w:eastAsia="ru-RU"/>
        </w:rPr>
      </w:pPr>
      <w:r w:rsidRPr="004C61A2">
        <w:rPr>
          <w:b/>
          <w:sz w:val="24"/>
          <w:szCs w:val="24"/>
          <w:lang w:eastAsia="ru-RU"/>
        </w:rPr>
        <w:t xml:space="preserve">б) дополнительная литература </w:t>
      </w:r>
    </w:p>
    <w:p w14:paraId="3B297D7A" w14:textId="77777777" w:rsidR="00D42BA8" w:rsidRPr="004C61A2" w:rsidRDefault="00D42BA8" w:rsidP="000317DE">
      <w:pPr>
        <w:keepNext/>
        <w:suppressAutoHyphens w:val="0"/>
        <w:spacing w:line="228" w:lineRule="auto"/>
        <w:ind w:firstLine="709"/>
        <w:jc w:val="both"/>
        <w:rPr>
          <w:b/>
          <w:sz w:val="24"/>
          <w:szCs w:val="24"/>
          <w:lang w:eastAsia="ru-RU"/>
        </w:rPr>
      </w:pPr>
    </w:p>
    <w:p w14:paraId="41BF87CA" w14:textId="77777777" w:rsidR="005D0028" w:rsidRPr="002C54B1" w:rsidRDefault="005D0028" w:rsidP="005D0028">
      <w:pPr>
        <w:keepNext/>
        <w:suppressAutoHyphens w:val="0"/>
        <w:spacing w:line="228" w:lineRule="auto"/>
        <w:ind w:firstLine="709"/>
        <w:jc w:val="both"/>
        <w:rPr>
          <w:sz w:val="24"/>
          <w:szCs w:val="24"/>
          <w:lang w:eastAsia="ru-RU"/>
        </w:rPr>
      </w:pPr>
      <w:r w:rsidRPr="002C54B1">
        <w:rPr>
          <w:sz w:val="24"/>
          <w:szCs w:val="24"/>
          <w:lang w:eastAsia="ru-RU"/>
        </w:rPr>
        <w:t xml:space="preserve">1. Контроль в финансово-бюджетной сфере (правовой формат): научно-практическое пособие / И. И. Кучеров, Н. А. </w:t>
      </w:r>
      <w:proofErr w:type="spellStart"/>
      <w:r w:rsidRPr="002C54B1">
        <w:rPr>
          <w:sz w:val="24"/>
          <w:szCs w:val="24"/>
          <w:lang w:eastAsia="ru-RU"/>
        </w:rPr>
        <w:t>Поветкина</w:t>
      </w:r>
      <w:proofErr w:type="spellEnd"/>
      <w:r w:rsidRPr="002C54B1">
        <w:rPr>
          <w:sz w:val="24"/>
          <w:szCs w:val="24"/>
          <w:lang w:eastAsia="ru-RU"/>
        </w:rPr>
        <w:t xml:space="preserve">, Н. Е. Абрамова и др.; отв. ред. И. И. Кучеров, Н. А. </w:t>
      </w:r>
      <w:proofErr w:type="spellStart"/>
      <w:proofErr w:type="gramStart"/>
      <w:r w:rsidRPr="002C54B1">
        <w:rPr>
          <w:sz w:val="24"/>
          <w:szCs w:val="24"/>
          <w:lang w:eastAsia="ru-RU"/>
        </w:rPr>
        <w:t>Поветкина</w:t>
      </w:r>
      <w:proofErr w:type="spellEnd"/>
      <w:r w:rsidRPr="002C54B1">
        <w:rPr>
          <w:sz w:val="24"/>
          <w:szCs w:val="24"/>
          <w:lang w:eastAsia="ru-RU"/>
        </w:rPr>
        <w:t xml:space="preserve"> ;</w:t>
      </w:r>
      <w:proofErr w:type="gramEnd"/>
      <w:r w:rsidRPr="002C54B1">
        <w:rPr>
          <w:sz w:val="24"/>
          <w:szCs w:val="24"/>
          <w:lang w:eastAsia="ru-RU"/>
        </w:rPr>
        <w:t xml:space="preserve"> Институт законодательства и сравнительного правоведения при П </w:t>
      </w:r>
      <w:proofErr w:type="spellStart"/>
      <w:r w:rsidRPr="002C54B1">
        <w:rPr>
          <w:sz w:val="24"/>
          <w:szCs w:val="24"/>
          <w:lang w:eastAsia="ru-RU"/>
        </w:rPr>
        <w:t>равительстве</w:t>
      </w:r>
      <w:proofErr w:type="spellEnd"/>
      <w:r w:rsidRPr="002C54B1">
        <w:rPr>
          <w:sz w:val="24"/>
          <w:szCs w:val="24"/>
          <w:lang w:eastAsia="ru-RU"/>
        </w:rPr>
        <w:t xml:space="preserve"> Российской Федерации. — </w:t>
      </w:r>
      <w:proofErr w:type="gramStart"/>
      <w:r w:rsidRPr="002C54B1">
        <w:rPr>
          <w:sz w:val="24"/>
          <w:szCs w:val="24"/>
          <w:lang w:eastAsia="ru-RU"/>
        </w:rPr>
        <w:t>Москва :</w:t>
      </w:r>
      <w:proofErr w:type="gramEnd"/>
      <w:r w:rsidRPr="002C54B1">
        <w:rPr>
          <w:sz w:val="24"/>
          <w:szCs w:val="24"/>
          <w:lang w:eastAsia="ru-RU"/>
        </w:rPr>
        <w:t xml:space="preserve"> Проспект, 2020. — 320 с. - ISBN 978-5-392-32061-</w:t>
      </w:r>
      <w:proofErr w:type="gramStart"/>
      <w:r w:rsidRPr="002C54B1">
        <w:rPr>
          <w:sz w:val="24"/>
          <w:szCs w:val="24"/>
          <w:lang w:eastAsia="ru-RU"/>
        </w:rPr>
        <w:t>5 ;</w:t>
      </w:r>
      <w:proofErr w:type="gramEnd"/>
      <w:r w:rsidRPr="002C54B1">
        <w:rPr>
          <w:sz w:val="24"/>
          <w:szCs w:val="24"/>
          <w:lang w:eastAsia="ru-RU"/>
        </w:rPr>
        <w:t xml:space="preserve">  [Электронный ресурс]. - URL: http://ebs.prospekt.org/book/43421 (дата обращения: 24.06.2021).</w:t>
      </w:r>
    </w:p>
    <w:p w14:paraId="6BC91B62" w14:textId="5F616EDA" w:rsidR="005D0028" w:rsidRPr="004C61A2" w:rsidRDefault="005D0028" w:rsidP="005D0028">
      <w:pPr>
        <w:suppressAutoHyphens w:val="0"/>
        <w:ind w:firstLine="709"/>
        <w:jc w:val="both"/>
        <w:rPr>
          <w:sz w:val="24"/>
          <w:szCs w:val="24"/>
          <w:lang w:eastAsia="ru-RU"/>
        </w:rPr>
      </w:pPr>
      <w:r>
        <w:rPr>
          <w:sz w:val="24"/>
          <w:szCs w:val="24"/>
          <w:lang w:eastAsia="ru-RU"/>
        </w:rPr>
        <w:t>2</w:t>
      </w:r>
      <w:r w:rsidRPr="004C61A2">
        <w:rPr>
          <w:sz w:val="24"/>
          <w:szCs w:val="24"/>
          <w:lang w:eastAsia="ru-RU"/>
        </w:rPr>
        <w:t xml:space="preserve">. Финансовое </w:t>
      </w:r>
      <w:proofErr w:type="gramStart"/>
      <w:r w:rsidRPr="004C61A2">
        <w:rPr>
          <w:sz w:val="24"/>
          <w:szCs w:val="24"/>
          <w:lang w:eastAsia="ru-RU"/>
        </w:rPr>
        <w:t>право :</w:t>
      </w:r>
      <w:proofErr w:type="gramEnd"/>
      <w:r w:rsidRPr="004C61A2">
        <w:rPr>
          <w:sz w:val="24"/>
          <w:szCs w:val="24"/>
          <w:lang w:eastAsia="ru-RU"/>
        </w:rPr>
        <w:t xml:space="preserve"> учебник для вузов / Е. М. </w:t>
      </w:r>
      <w:proofErr w:type="spellStart"/>
      <w:r w:rsidRPr="004C61A2">
        <w:rPr>
          <w:sz w:val="24"/>
          <w:szCs w:val="24"/>
          <w:lang w:eastAsia="ru-RU"/>
        </w:rPr>
        <w:t>Ашмарина</w:t>
      </w:r>
      <w:proofErr w:type="spellEnd"/>
      <w:r w:rsidRPr="004C61A2">
        <w:rPr>
          <w:sz w:val="24"/>
          <w:szCs w:val="24"/>
          <w:lang w:eastAsia="ru-RU"/>
        </w:rPr>
        <w:t xml:space="preserve"> [и др.] ; под редакцией Е. М. </w:t>
      </w:r>
      <w:proofErr w:type="spellStart"/>
      <w:r w:rsidRPr="004C61A2">
        <w:rPr>
          <w:sz w:val="24"/>
          <w:szCs w:val="24"/>
          <w:lang w:eastAsia="ru-RU"/>
        </w:rPr>
        <w:t>Ашмариной</w:t>
      </w:r>
      <w:proofErr w:type="spellEnd"/>
      <w:r w:rsidRPr="004C61A2">
        <w:rPr>
          <w:sz w:val="24"/>
          <w:szCs w:val="24"/>
          <w:lang w:eastAsia="ru-RU"/>
        </w:rPr>
        <w:t xml:space="preserve">. — 3-е изд., </w:t>
      </w:r>
      <w:proofErr w:type="spellStart"/>
      <w:r w:rsidRPr="004C61A2">
        <w:rPr>
          <w:sz w:val="24"/>
          <w:szCs w:val="24"/>
          <w:lang w:eastAsia="ru-RU"/>
        </w:rPr>
        <w:t>перераб</w:t>
      </w:r>
      <w:proofErr w:type="spellEnd"/>
      <w:r w:rsidRPr="004C61A2">
        <w:rPr>
          <w:sz w:val="24"/>
          <w:szCs w:val="24"/>
          <w:lang w:eastAsia="ru-RU"/>
        </w:rPr>
        <w:t xml:space="preserve">. и доп. — </w:t>
      </w:r>
      <w:proofErr w:type="gramStart"/>
      <w:r w:rsidRPr="004C61A2">
        <w:rPr>
          <w:sz w:val="24"/>
          <w:szCs w:val="24"/>
          <w:lang w:eastAsia="ru-RU"/>
        </w:rPr>
        <w:t>Москва :</w:t>
      </w:r>
      <w:proofErr w:type="gramEnd"/>
      <w:r w:rsidRPr="004C61A2">
        <w:rPr>
          <w:sz w:val="24"/>
          <w:szCs w:val="24"/>
          <w:lang w:eastAsia="ru-RU"/>
        </w:rPr>
        <w:t xml:space="preserve"> Издательство </w:t>
      </w:r>
      <w:proofErr w:type="spellStart"/>
      <w:r w:rsidRPr="004C61A2">
        <w:rPr>
          <w:sz w:val="24"/>
          <w:szCs w:val="24"/>
          <w:lang w:eastAsia="ru-RU"/>
        </w:rPr>
        <w:t>Юрайт</w:t>
      </w:r>
      <w:proofErr w:type="spellEnd"/>
      <w:r w:rsidRPr="004C61A2">
        <w:rPr>
          <w:sz w:val="24"/>
          <w:szCs w:val="24"/>
          <w:lang w:eastAsia="ru-RU"/>
        </w:rPr>
        <w:t xml:space="preserve">, 2021. — 370 с. — (Высшее образование). — ISBN 978-5-534-06049-2. — </w:t>
      </w:r>
      <w:proofErr w:type="gramStart"/>
      <w:r w:rsidRPr="004C61A2">
        <w:rPr>
          <w:sz w:val="24"/>
          <w:szCs w:val="24"/>
          <w:lang w:eastAsia="ru-RU"/>
        </w:rPr>
        <w:t>Текст :</w:t>
      </w:r>
      <w:proofErr w:type="gramEnd"/>
      <w:r w:rsidRPr="004C61A2">
        <w:rPr>
          <w:sz w:val="24"/>
          <w:szCs w:val="24"/>
          <w:lang w:eastAsia="ru-RU"/>
        </w:rPr>
        <w:t xml:space="preserve"> электронный // ЭБС </w:t>
      </w:r>
      <w:proofErr w:type="spellStart"/>
      <w:r w:rsidRPr="004C61A2">
        <w:rPr>
          <w:sz w:val="24"/>
          <w:szCs w:val="24"/>
          <w:lang w:eastAsia="ru-RU"/>
        </w:rPr>
        <w:t>Юрайт</w:t>
      </w:r>
      <w:proofErr w:type="spellEnd"/>
      <w:r w:rsidRPr="004C61A2">
        <w:rPr>
          <w:sz w:val="24"/>
          <w:szCs w:val="24"/>
          <w:lang w:eastAsia="ru-RU"/>
        </w:rPr>
        <w:t xml:space="preserve"> [сайт]. — URL: https://urait.ru/bcode/468760.</w:t>
      </w:r>
    </w:p>
    <w:p w14:paraId="1D2C77FD" w14:textId="21698A2A" w:rsidR="005D0028" w:rsidRDefault="005D0028" w:rsidP="005D0028">
      <w:pPr>
        <w:suppressAutoHyphens w:val="0"/>
        <w:ind w:firstLine="709"/>
        <w:jc w:val="both"/>
        <w:rPr>
          <w:sz w:val="24"/>
          <w:szCs w:val="24"/>
          <w:lang w:eastAsia="ru-RU"/>
        </w:rPr>
      </w:pPr>
      <w:r>
        <w:rPr>
          <w:sz w:val="24"/>
          <w:szCs w:val="24"/>
          <w:lang w:eastAsia="ru-RU"/>
        </w:rPr>
        <w:t>3</w:t>
      </w:r>
      <w:r w:rsidRPr="004C61A2">
        <w:rPr>
          <w:sz w:val="24"/>
          <w:szCs w:val="24"/>
          <w:lang w:eastAsia="ru-RU"/>
        </w:rPr>
        <w:t xml:space="preserve">. Крохина, Ю. А.  Бюджетное право </w:t>
      </w:r>
      <w:proofErr w:type="gramStart"/>
      <w:r w:rsidRPr="004C61A2">
        <w:rPr>
          <w:sz w:val="24"/>
          <w:szCs w:val="24"/>
          <w:lang w:eastAsia="ru-RU"/>
        </w:rPr>
        <w:t>России :</w:t>
      </w:r>
      <w:proofErr w:type="gramEnd"/>
      <w:r w:rsidRPr="004C61A2">
        <w:rPr>
          <w:sz w:val="24"/>
          <w:szCs w:val="24"/>
          <w:lang w:eastAsia="ru-RU"/>
        </w:rPr>
        <w:t xml:space="preserve"> учебник для вузов / Ю. А. Крохина. — 7-е изд., </w:t>
      </w:r>
      <w:proofErr w:type="spellStart"/>
      <w:r w:rsidRPr="004C61A2">
        <w:rPr>
          <w:sz w:val="24"/>
          <w:szCs w:val="24"/>
          <w:lang w:eastAsia="ru-RU"/>
        </w:rPr>
        <w:t>перераб</w:t>
      </w:r>
      <w:proofErr w:type="spellEnd"/>
      <w:r w:rsidRPr="004C61A2">
        <w:rPr>
          <w:sz w:val="24"/>
          <w:szCs w:val="24"/>
          <w:lang w:eastAsia="ru-RU"/>
        </w:rPr>
        <w:t xml:space="preserve">. и доп. — </w:t>
      </w:r>
      <w:proofErr w:type="gramStart"/>
      <w:r w:rsidRPr="004C61A2">
        <w:rPr>
          <w:sz w:val="24"/>
          <w:szCs w:val="24"/>
          <w:lang w:eastAsia="ru-RU"/>
        </w:rPr>
        <w:t>Москва :</w:t>
      </w:r>
      <w:proofErr w:type="gramEnd"/>
      <w:r w:rsidRPr="004C61A2">
        <w:rPr>
          <w:sz w:val="24"/>
          <w:szCs w:val="24"/>
          <w:lang w:eastAsia="ru-RU"/>
        </w:rPr>
        <w:t xml:space="preserve"> Издательство </w:t>
      </w:r>
      <w:proofErr w:type="spellStart"/>
      <w:r w:rsidRPr="004C61A2">
        <w:rPr>
          <w:sz w:val="24"/>
          <w:szCs w:val="24"/>
          <w:lang w:eastAsia="ru-RU"/>
        </w:rPr>
        <w:t>Юрайт</w:t>
      </w:r>
      <w:proofErr w:type="spellEnd"/>
      <w:r w:rsidRPr="004C61A2">
        <w:rPr>
          <w:sz w:val="24"/>
          <w:szCs w:val="24"/>
          <w:lang w:eastAsia="ru-RU"/>
        </w:rPr>
        <w:t xml:space="preserve">, 2021. — 374 с. — (Высшее </w:t>
      </w:r>
      <w:r w:rsidRPr="004C61A2">
        <w:rPr>
          <w:sz w:val="24"/>
          <w:szCs w:val="24"/>
          <w:lang w:eastAsia="ru-RU"/>
        </w:rPr>
        <w:lastRenderedPageBreak/>
        <w:t xml:space="preserve">образование). — ISBN 978-5-534-14746-9. — </w:t>
      </w:r>
      <w:proofErr w:type="gramStart"/>
      <w:r w:rsidRPr="004C61A2">
        <w:rPr>
          <w:sz w:val="24"/>
          <w:szCs w:val="24"/>
          <w:lang w:eastAsia="ru-RU"/>
        </w:rPr>
        <w:t>Текст :</w:t>
      </w:r>
      <w:proofErr w:type="gramEnd"/>
      <w:r w:rsidRPr="004C61A2">
        <w:rPr>
          <w:sz w:val="24"/>
          <w:szCs w:val="24"/>
          <w:lang w:eastAsia="ru-RU"/>
        </w:rPr>
        <w:t xml:space="preserve"> электронный // ЭБС </w:t>
      </w:r>
      <w:proofErr w:type="spellStart"/>
      <w:r w:rsidRPr="004C61A2">
        <w:rPr>
          <w:sz w:val="24"/>
          <w:szCs w:val="24"/>
          <w:lang w:eastAsia="ru-RU"/>
        </w:rPr>
        <w:t>Юрайт</w:t>
      </w:r>
      <w:proofErr w:type="spellEnd"/>
      <w:r w:rsidRPr="004C61A2">
        <w:rPr>
          <w:sz w:val="24"/>
          <w:szCs w:val="24"/>
          <w:lang w:eastAsia="ru-RU"/>
        </w:rPr>
        <w:t xml:space="preserve"> [сайт]. — URL: </w:t>
      </w:r>
      <w:hyperlink r:id="rId9" w:tgtFrame="_blank" w:history="1">
        <w:r w:rsidRPr="005D0028">
          <w:rPr>
            <w:sz w:val="24"/>
            <w:szCs w:val="24"/>
            <w:lang w:eastAsia="ru-RU"/>
          </w:rPr>
          <w:t>https://urait.ru/bcode/486302</w:t>
        </w:r>
      </w:hyperlink>
      <w:r w:rsidRPr="004C61A2">
        <w:rPr>
          <w:sz w:val="24"/>
          <w:szCs w:val="24"/>
          <w:lang w:eastAsia="ru-RU"/>
        </w:rPr>
        <w:t>.</w:t>
      </w:r>
    </w:p>
    <w:p w14:paraId="4E03E247" w14:textId="77777777" w:rsidR="005D0028" w:rsidRDefault="005D0028" w:rsidP="005D0028">
      <w:pPr>
        <w:suppressAutoHyphens w:val="0"/>
        <w:ind w:firstLine="709"/>
        <w:jc w:val="both"/>
        <w:rPr>
          <w:sz w:val="24"/>
          <w:szCs w:val="24"/>
          <w:lang w:eastAsia="ru-RU"/>
        </w:rPr>
      </w:pPr>
    </w:p>
    <w:p w14:paraId="060C8E92" w14:textId="77777777" w:rsidR="004C61A2" w:rsidRDefault="004C61A2" w:rsidP="000317DE">
      <w:pPr>
        <w:suppressAutoHyphens w:val="0"/>
        <w:ind w:firstLine="709"/>
        <w:jc w:val="both"/>
        <w:rPr>
          <w:sz w:val="24"/>
          <w:szCs w:val="24"/>
          <w:lang w:eastAsia="ru-RU"/>
        </w:rPr>
      </w:pPr>
      <w:r>
        <w:rPr>
          <w:sz w:val="24"/>
          <w:szCs w:val="24"/>
          <w:lang w:eastAsia="ru-RU"/>
        </w:rPr>
        <w:t xml:space="preserve">в) </w:t>
      </w:r>
      <w:r w:rsidRPr="00412CD8">
        <w:rPr>
          <w:b/>
          <w:bCs/>
          <w:sz w:val="24"/>
          <w:szCs w:val="24"/>
          <w:lang w:eastAsia="ru-RU"/>
        </w:rPr>
        <w:t>ресурс</w:t>
      </w:r>
      <w:r>
        <w:rPr>
          <w:b/>
          <w:bCs/>
          <w:sz w:val="24"/>
          <w:szCs w:val="24"/>
          <w:lang w:eastAsia="ru-RU"/>
        </w:rPr>
        <w:t>ы</w:t>
      </w:r>
      <w:r w:rsidRPr="00412CD8">
        <w:rPr>
          <w:b/>
          <w:bCs/>
          <w:sz w:val="24"/>
          <w:szCs w:val="24"/>
          <w:lang w:eastAsia="ru-RU"/>
        </w:rPr>
        <w:t xml:space="preserve"> информационно-телекоммуникационной сети «Интернет»</w:t>
      </w:r>
    </w:p>
    <w:p w14:paraId="2AC6232C" w14:textId="77777777" w:rsidR="00E60881" w:rsidRDefault="00E60881" w:rsidP="000317DE">
      <w:pPr>
        <w:suppressAutoHyphens w:val="0"/>
        <w:ind w:firstLine="709"/>
        <w:jc w:val="both"/>
        <w:rPr>
          <w:sz w:val="24"/>
          <w:szCs w:val="24"/>
          <w:lang w:eastAsia="ru-RU"/>
        </w:rPr>
      </w:pPr>
    </w:p>
    <w:p w14:paraId="0E40284D" w14:textId="77777777" w:rsidR="00E60881" w:rsidRPr="000E1B7B" w:rsidRDefault="00E60881" w:rsidP="00E60881">
      <w:pPr>
        <w:numPr>
          <w:ilvl w:val="0"/>
          <w:numId w:val="18"/>
        </w:numPr>
        <w:tabs>
          <w:tab w:val="left" w:pos="1134"/>
        </w:tabs>
        <w:suppressAutoHyphens w:val="0"/>
        <w:ind w:left="0" w:firstLine="709"/>
        <w:jc w:val="both"/>
        <w:rPr>
          <w:sz w:val="24"/>
          <w:szCs w:val="24"/>
        </w:rPr>
      </w:pPr>
      <w:r w:rsidRPr="000E1B7B">
        <w:rPr>
          <w:sz w:val="24"/>
          <w:szCs w:val="24"/>
        </w:rPr>
        <w:t>Электронный каталог Научной библиотеки ЯрГУ (https://www.lib.uniyar.ac.ru/opac/bk_cat_find.php).</w:t>
      </w:r>
    </w:p>
    <w:p w14:paraId="4E56D93B" w14:textId="77777777" w:rsidR="00E60881" w:rsidRPr="000E1B7B" w:rsidRDefault="00E60881" w:rsidP="00E60881">
      <w:pPr>
        <w:numPr>
          <w:ilvl w:val="0"/>
          <w:numId w:val="18"/>
        </w:numPr>
        <w:tabs>
          <w:tab w:val="left" w:pos="1134"/>
        </w:tabs>
        <w:suppressAutoHyphens w:val="0"/>
        <w:ind w:left="0" w:firstLine="709"/>
        <w:jc w:val="both"/>
        <w:rPr>
          <w:sz w:val="24"/>
          <w:szCs w:val="24"/>
        </w:rPr>
      </w:pPr>
      <w:r w:rsidRPr="000E1B7B">
        <w:rPr>
          <w:sz w:val="24"/>
          <w:szCs w:val="24"/>
        </w:rPr>
        <w:t>Электронная библиотечная система (ЭБС) издательства «</w:t>
      </w:r>
      <w:proofErr w:type="spellStart"/>
      <w:r w:rsidRPr="000E1B7B">
        <w:rPr>
          <w:sz w:val="24"/>
          <w:szCs w:val="24"/>
        </w:rPr>
        <w:t>Юрайт</w:t>
      </w:r>
      <w:proofErr w:type="spellEnd"/>
      <w:r w:rsidRPr="000E1B7B">
        <w:rPr>
          <w:sz w:val="24"/>
          <w:szCs w:val="24"/>
        </w:rPr>
        <w:t>» (https://www. urait.ru).</w:t>
      </w:r>
    </w:p>
    <w:p w14:paraId="74D87C4E" w14:textId="77777777" w:rsidR="00E60881" w:rsidRPr="000E1B7B" w:rsidRDefault="00E60881" w:rsidP="00E60881">
      <w:pPr>
        <w:numPr>
          <w:ilvl w:val="0"/>
          <w:numId w:val="18"/>
        </w:numPr>
        <w:tabs>
          <w:tab w:val="left" w:pos="1134"/>
        </w:tabs>
        <w:suppressAutoHyphens w:val="0"/>
        <w:ind w:left="0" w:firstLine="709"/>
        <w:jc w:val="both"/>
        <w:rPr>
          <w:sz w:val="24"/>
          <w:szCs w:val="24"/>
        </w:rPr>
      </w:pPr>
      <w:r w:rsidRPr="000E1B7B">
        <w:rPr>
          <w:sz w:val="24"/>
          <w:szCs w:val="24"/>
        </w:rPr>
        <w:t xml:space="preserve">Научная электронная библиотека (НЭБ) (http://elibrary.ru). </w:t>
      </w:r>
    </w:p>
    <w:p w14:paraId="3025AE4E" w14:textId="77777777" w:rsidR="004C61A2" w:rsidRPr="000E1B7B" w:rsidRDefault="004C61A2" w:rsidP="00E60881">
      <w:pPr>
        <w:numPr>
          <w:ilvl w:val="0"/>
          <w:numId w:val="18"/>
        </w:numPr>
        <w:tabs>
          <w:tab w:val="left" w:pos="1134"/>
        </w:tabs>
        <w:suppressAutoHyphens w:val="0"/>
        <w:ind w:left="0" w:firstLine="709"/>
        <w:jc w:val="both"/>
        <w:rPr>
          <w:sz w:val="24"/>
          <w:szCs w:val="24"/>
        </w:rPr>
      </w:pPr>
      <w:r w:rsidRPr="000E1B7B">
        <w:rPr>
          <w:sz w:val="24"/>
          <w:szCs w:val="24"/>
        </w:rPr>
        <w:t xml:space="preserve">Сайт Счетной палаты Российской Федерации </w:t>
      </w:r>
      <w:r w:rsidR="006232D9" w:rsidRPr="000E1B7B">
        <w:rPr>
          <w:sz w:val="24"/>
          <w:szCs w:val="24"/>
        </w:rPr>
        <w:t>// [сайт]</w:t>
      </w:r>
      <w:r w:rsidRPr="000E1B7B">
        <w:rPr>
          <w:sz w:val="24"/>
          <w:szCs w:val="24"/>
        </w:rPr>
        <w:t xml:space="preserve"> </w:t>
      </w:r>
      <w:r w:rsidR="006232D9" w:rsidRPr="000E1B7B">
        <w:rPr>
          <w:sz w:val="24"/>
          <w:szCs w:val="24"/>
        </w:rPr>
        <w:t>— URL:</w:t>
      </w:r>
      <w:r w:rsidRPr="000E1B7B">
        <w:rPr>
          <w:sz w:val="24"/>
          <w:szCs w:val="24"/>
        </w:rPr>
        <w:t xml:space="preserve"> </w:t>
      </w:r>
      <w:hyperlink r:id="rId10" w:history="1">
        <w:r w:rsidR="006232D9" w:rsidRPr="000E1B7B">
          <w:rPr>
            <w:sz w:val="24"/>
            <w:szCs w:val="24"/>
          </w:rPr>
          <w:t>https://ach.gov.ru/</w:t>
        </w:r>
      </w:hyperlink>
      <w:r w:rsidR="006232D9" w:rsidRPr="000E1B7B">
        <w:rPr>
          <w:sz w:val="24"/>
          <w:szCs w:val="24"/>
        </w:rPr>
        <w:t xml:space="preserve"> (дата обращения: 24.06.2021).</w:t>
      </w:r>
    </w:p>
    <w:p w14:paraId="309CA474" w14:textId="77777777" w:rsidR="004C61A2" w:rsidRPr="000E1B7B" w:rsidRDefault="004C61A2" w:rsidP="00E60881">
      <w:pPr>
        <w:numPr>
          <w:ilvl w:val="0"/>
          <w:numId w:val="18"/>
        </w:numPr>
        <w:tabs>
          <w:tab w:val="left" w:pos="1134"/>
        </w:tabs>
        <w:suppressAutoHyphens w:val="0"/>
        <w:ind w:left="0" w:firstLine="709"/>
        <w:jc w:val="both"/>
        <w:rPr>
          <w:sz w:val="24"/>
          <w:szCs w:val="24"/>
        </w:rPr>
      </w:pPr>
      <w:r w:rsidRPr="000E1B7B">
        <w:rPr>
          <w:sz w:val="24"/>
          <w:szCs w:val="24"/>
        </w:rPr>
        <w:t xml:space="preserve">Сайт Министерства Финансов Российской Федерации </w:t>
      </w:r>
      <w:r w:rsidR="006232D9" w:rsidRPr="000E1B7B">
        <w:rPr>
          <w:sz w:val="24"/>
          <w:szCs w:val="24"/>
        </w:rPr>
        <w:t xml:space="preserve">// [сайт] — URL: </w:t>
      </w:r>
      <w:hyperlink r:id="rId11" w:history="1">
        <w:r w:rsidR="006232D9" w:rsidRPr="000E1B7B">
          <w:rPr>
            <w:sz w:val="24"/>
            <w:szCs w:val="24"/>
          </w:rPr>
          <w:t>https://minfin.gov.ru/ru</w:t>
        </w:r>
      </w:hyperlink>
      <w:r w:rsidR="006232D9" w:rsidRPr="000E1B7B">
        <w:rPr>
          <w:sz w:val="24"/>
          <w:szCs w:val="24"/>
        </w:rPr>
        <w:t xml:space="preserve"> (дата обращения: 24.06.2021).</w:t>
      </w:r>
    </w:p>
    <w:p w14:paraId="045DBFE0" w14:textId="77777777" w:rsidR="004C61A2" w:rsidRPr="000E1B7B" w:rsidRDefault="004C61A2" w:rsidP="00E60881">
      <w:pPr>
        <w:numPr>
          <w:ilvl w:val="0"/>
          <w:numId w:val="18"/>
        </w:numPr>
        <w:tabs>
          <w:tab w:val="left" w:pos="1134"/>
        </w:tabs>
        <w:suppressAutoHyphens w:val="0"/>
        <w:ind w:left="0" w:firstLine="709"/>
        <w:jc w:val="both"/>
        <w:rPr>
          <w:sz w:val="24"/>
          <w:szCs w:val="24"/>
        </w:rPr>
      </w:pPr>
      <w:r w:rsidRPr="000E1B7B">
        <w:rPr>
          <w:sz w:val="24"/>
          <w:szCs w:val="24"/>
        </w:rPr>
        <w:t xml:space="preserve">Сайт Федерального казначейства Российской Федерации </w:t>
      </w:r>
      <w:r w:rsidR="006232D9" w:rsidRPr="000E1B7B">
        <w:rPr>
          <w:sz w:val="24"/>
          <w:szCs w:val="24"/>
        </w:rPr>
        <w:t xml:space="preserve">// [сайт] — URL: </w:t>
      </w:r>
      <w:hyperlink r:id="rId12" w:history="1">
        <w:r w:rsidR="006232D9" w:rsidRPr="000E1B7B">
          <w:rPr>
            <w:sz w:val="24"/>
            <w:szCs w:val="24"/>
          </w:rPr>
          <w:t>https://roskazna.gov.ru/</w:t>
        </w:r>
      </w:hyperlink>
      <w:r w:rsidR="006232D9" w:rsidRPr="000E1B7B">
        <w:rPr>
          <w:sz w:val="24"/>
          <w:szCs w:val="24"/>
        </w:rPr>
        <w:t xml:space="preserve"> (дата обращения: 24.06.2021).</w:t>
      </w:r>
    </w:p>
    <w:p w14:paraId="1B969DAA" w14:textId="77777777" w:rsidR="004C61A2" w:rsidRPr="000E1B7B" w:rsidRDefault="004C61A2" w:rsidP="00E60881">
      <w:pPr>
        <w:numPr>
          <w:ilvl w:val="0"/>
          <w:numId w:val="18"/>
        </w:numPr>
        <w:tabs>
          <w:tab w:val="left" w:pos="1134"/>
        </w:tabs>
        <w:suppressAutoHyphens w:val="0"/>
        <w:ind w:left="0" w:firstLine="709"/>
        <w:jc w:val="both"/>
        <w:rPr>
          <w:sz w:val="24"/>
          <w:szCs w:val="24"/>
        </w:rPr>
      </w:pPr>
      <w:r w:rsidRPr="000E1B7B">
        <w:rPr>
          <w:sz w:val="24"/>
          <w:szCs w:val="24"/>
        </w:rPr>
        <w:t xml:space="preserve">Сайт Департамента финансов Ярославской области </w:t>
      </w:r>
      <w:r w:rsidR="006232D9" w:rsidRPr="000E1B7B">
        <w:rPr>
          <w:sz w:val="24"/>
          <w:szCs w:val="24"/>
        </w:rPr>
        <w:t xml:space="preserve">// [сайт] — URL: </w:t>
      </w:r>
      <w:hyperlink r:id="rId13" w:history="1">
        <w:r w:rsidR="006232D9" w:rsidRPr="000E1B7B">
          <w:rPr>
            <w:sz w:val="24"/>
            <w:szCs w:val="24"/>
          </w:rPr>
          <w:t>https://www.yarregion.ru/depts/depfin/default.aspx</w:t>
        </w:r>
      </w:hyperlink>
      <w:r w:rsidR="006232D9" w:rsidRPr="000E1B7B">
        <w:rPr>
          <w:sz w:val="24"/>
          <w:szCs w:val="24"/>
        </w:rPr>
        <w:t xml:space="preserve"> (дата обращения: 24.06.2021).</w:t>
      </w:r>
    </w:p>
    <w:p w14:paraId="7C2B3974" w14:textId="77777777" w:rsidR="006232D9" w:rsidRPr="000E1B7B" w:rsidRDefault="004C61A2" w:rsidP="00E60881">
      <w:pPr>
        <w:numPr>
          <w:ilvl w:val="0"/>
          <w:numId w:val="18"/>
        </w:numPr>
        <w:tabs>
          <w:tab w:val="left" w:pos="1134"/>
        </w:tabs>
        <w:suppressAutoHyphens w:val="0"/>
        <w:ind w:left="0" w:firstLine="709"/>
        <w:jc w:val="both"/>
        <w:rPr>
          <w:sz w:val="24"/>
          <w:szCs w:val="24"/>
        </w:rPr>
      </w:pPr>
      <w:r w:rsidRPr="000E1B7B">
        <w:rPr>
          <w:sz w:val="24"/>
          <w:szCs w:val="24"/>
        </w:rPr>
        <w:t xml:space="preserve">Сайт Контрольно-ревизионной инспекции Ярославской области </w:t>
      </w:r>
      <w:r w:rsidR="006232D9" w:rsidRPr="000E1B7B">
        <w:rPr>
          <w:sz w:val="24"/>
          <w:szCs w:val="24"/>
        </w:rPr>
        <w:t xml:space="preserve">// [сайт] — URL: </w:t>
      </w:r>
      <w:hyperlink r:id="rId14" w:history="1">
        <w:r w:rsidR="006232D9" w:rsidRPr="000E1B7B">
          <w:rPr>
            <w:sz w:val="24"/>
            <w:szCs w:val="24"/>
          </w:rPr>
          <w:t>https://www.yarregion.ru/depts/control/default.aspx</w:t>
        </w:r>
      </w:hyperlink>
      <w:r w:rsidR="006232D9" w:rsidRPr="000E1B7B">
        <w:rPr>
          <w:sz w:val="24"/>
          <w:szCs w:val="24"/>
        </w:rPr>
        <w:t xml:space="preserve"> (дата обращения: 24.06.2021).</w:t>
      </w:r>
    </w:p>
    <w:p w14:paraId="214807E9" w14:textId="77777777" w:rsidR="004C61A2" w:rsidRPr="000E1B7B" w:rsidRDefault="006232D9" w:rsidP="00E60881">
      <w:pPr>
        <w:numPr>
          <w:ilvl w:val="0"/>
          <w:numId w:val="18"/>
        </w:numPr>
        <w:tabs>
          <w:tab w:val="left" w:pos="1134"/>
        </w:tabs>
        <w:suppressAutoHyphens w:val="0"/>
        <w:ind w:left="0" w:firstLine="709"/>
        <w:jc w:val="both"/>
        <w:rPr>
          <w:sz w:val="24"/>
          <w:szCs w:val="24"/>
        </w:rPr>
      </w:pPr>
      <w:r w:rsidRPr="000E1B7B">
        <w:rPr>
          <w:sz w:val="24"/>
          <w:szCs w:val="24"/>
        </w:rPr>
        <w:t>Сайт Контроль</w:t>
      </w:r>
      <w:r w:rsidR="004C61A2" w:rsidRPr="000E1B7B">
        <w:rPr>
          <w:sz w:val="24"/>
          <w:szCs w:val="24"/>
        </w:rPr>
        <w:t xml:space="preserve">но-счетной палаты Ярославской области </w:t>
      </w:r>
      <w:r w:rsidRPr="000E1B7B">
        <w:rPr>
          <w:sz w:val="24"/>
          <w:szCs w:val="24"/>
        </w:rPr>
        <w:t xml:space="preserve">// [сайт] — URL: </w:t>
      </w:r>
      <w:hyperlink r:id="rId15" w:history="1">
        <w:r w:rsidRPr="000E1B7B">
          <w:rPr>
            <w:sz w:val="24"/>
            <w:szCs w:val="24"/>
          </w:rPr>
          <w:t>http://www.kspalata76.yarregion.ru/</w:t>
        </w:r>
      </w:hyperlink>
      <w:r w:rsidRPr="000E1B7B">
        <w:rPr>
          <w:sz w:val="24"/>
          <w:szCs w:val="24"/>
        </w:rPr>
        <w:t xml:space="preserve"> (дата обращения: 24.06.2021).</w:t>
      </w:r>
    </w:p>
    <w:p w14:paraId="6364375B" w14:textId="77777777" w:rsidR="00B26930" w:rsidRPr="00412CD8" w:rsidRDefault="00B26930" w:rsidP="00E60881">
      <w:pPr>
        <w:tabs>
          <w:tab w:val="left" w:pos="1134"/>
        </w:tabs>
        <w:suppressAutoHyphens w:val="0"/>
        <w:ind w:left="709"/>
        <w:jc w:val="both"/>
        <w:rPr>
          <w:sz w:val="24"/>
          <w:szCs w:val="24"/>
        </w:rPr>
      </w:pPr>
    </w:p>
    <w:p w14:paraId="16AC835D"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73385070"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5272C7BB"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занятий лекционного типа; </w:t>
      </w:r>
    </w:p>
    <w:p w14:paraId="18653245"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практических занятий (семинаров); </w:t>
      </w:r>
    </w:p>
    <w:p w14:paraId="7D4632AA"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групповых и индивидуальных консультаций; </w:t>
      </w:r>
    </w:p>
    <w:p w14:paraId="0912AD68"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текущего контроля и промежуточной аттестации; </w:t>
      </w:r>
    </w:p>
    <w:p w14:paraId="2C9315D2"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помещения для самостоятельной работы;</w:t>
      </w:r>
    </w:p>
    <w:p w14:paraId="21B8E51E"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помещения для хранения и профилактического обслуживания технических средств обучения.</w:t>
      </w:r>
    </w:p>
    <w:p w14:paraId="4D3A82D8"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58BA753B"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04302D55" w14:textId="77777777" w:rsidR="000317DE" w:rsidRPr="00412CD8" w:rsidRDefault="000317DE" w:rsidP="000317DE">
      <w:pPr>
        <w:suppressAutoHyphens w:val="0"/>
        <w:ind w:firstLine="709"/>
        <w:jc w:val="both"/>
        <w:rPr>
          <w:sz w:val="24"/>
          <w:szCs w:val="24"/>
          <w:lang w:eastAsia="ru-RU"/>
        </w:rPr>
      </w:pPr>
    </w:p>
    <w:p w14:paraId="4747C1A3" w14:textId="77777777" w:rsidR="000317DE" w:rsidRPr="00412CD8" w:rsidRDefault="000317DE" w:rsidP="000317DE">
      <w:pPr>
        <w:suppressAutoHyphens w:val="0"/>
        <w:jc w:val="both"/>
        <w:rPr>
          <w:bCs/>
          <w:sz w:val="24"/>
          <w:szCs w:val="24"/>
          <w:lang w:eastAsia="ru-RU"/>
        </w:rPr>
      </w:pPr>
      <w:r w:rsidRPr="00412CD8">
        <w:rPr>
          <w:bCs/>
          <w:sz w:val="24"/>
          <w:szCs w:val="24"/>
          <w:lang w:eastAsia="ru-RU"/>
        </w:rPr>
        <w:t>Автор:</w:t>
      </w:r>
    </w:p>
    <w:p w14:paraId="26DC670E" w14:textId="77777777" w:rsidR="000317DE" w:rsidRPr="00412CD8"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412CD8" w14:paraId="6A7483FE" w14:textId="77777777" w:rsidTr="005162DB">
        <w:trPr>
          <w:trHeight w:val="599"/>
        </w:trPr>
        <w:tc>
          <w:tcPr>
            <w:tcW w:w="4320" w:type="dxa"/>
            <w:tcBorders>
              <w:bottom w:val="single" w:sz="4" w:space="0" w:color="auto"/>
            </w:tcBorders>
            <w:vAlign w:val="bottom"/>
          </w:tcPr>
          <w:p w14:paraId="706A3995" w14:textId="77777777" w:rsidR="000317DE" w:rsidRPr="00412CD8" w:rsidRDefault="00E122AB" w:rsidP="00E122AB">
            <w:pPr>
              <w:suppressAutoHyphens w:val="0"/>
              <w:rPr>
                <w:sz w:val="24"/>
                <w:szCs w:val="24"/>
                <w:lang w:eastAsia="ru-RU"/>
              </w:rPr>
            </w:pPr>
            <w:r w:rsidRPr="00412CD8">
              <w:rPr>
                <w:sz w:val="24"/>
                <w:szCs w:val="24"/>
                <w:lang w:eastAsia="ru-RU"/>
              </w:rPr>
              <w:t xml:space="preserve">Профессор </w:t>
            </w:r>
            <w:r w:rsidR="000317DE" w:rsidRPr="00412CD8">
              <w:rPr>
                <w:sz w:val="24"/>
                <w:szCs w:val="24"/>
                <w:lang w:eastAsia="ru-RU"/>
              </w:rPr>
              <w:t xml:space="preserve">кафедры финансов и кредита, </w:t>
            </w:r>
            <w:r w:rsidRPr="00412CD8">
              <w:rPr>
                <w:sz w:val="24"/>
                <w:szCs w:val="24"/>
                <w:lang w:eastAsia="ru-RU"/>
              </w:rPr>
              <w:t>д</w:t>
            </w:r>
            <w:r w:rsidR="000317DE" w:rsidRPr="00412CD8">
              <w:rPr>
                <w:sz w:val="24"/>
                <w:szCs w:val="24"/>
                <w:lang w:eastAsia="ru-RU"/>
              </w:rPr>
              <w:t>.э.н.</w:t>
            </w:r>
          </w:p>
        </w:tc>
        <w:tc>
          <w:tcPr>
            <w:tcW w:w="236" w:type="dxa"/>
            <w:vAlign w:val="bottom"/>
          </w:tcPr>
          <w:p w14:paraId="362FFD7E" w14:textId="77777777" w:rsidR="000317DE" w:rsidRPr="00412CD8" w:rsidRDefault="000317DE" w:rsidP="000317DE">
            <w:pPr>
              <w:suppressAutoHyphens w:val="0"/>
              <w:rPr>
                <w:sz w:val="24"/>
                <w:szCs w:val="24"/>
                <w:lang w:eastAsia="ru-RU"/>
              </w:rPr>
            </w:pPr>
          </w:p>
        </w:tc>
        <w:tc>
          <w:tcPr>
            <w:tcW w:w="2160" w:type="dxa"/>
            <w:tcBorders>
              <w:bottom w:val="single" w:sz="4" w:space="0" w:color="auto"/>
            </w:tcBorders>
            <w:vAlign w:val="bottom"/>
          </w:tcPr>
          <w:p w14:paraId="6A1CA80F" w14:textId="2B33FA4B" w:rsidR="000317DE" w:rsidRPr="00412CD8" w:rsidRDefault="000E1B7B" w:rsidP="000317DE">
            <w:pPr>
              <w:suppressAutoHyphens w:val="0"/>
              <w:rPr>
                <w:sz w:val="24"/>
                <w:szCs w:val="24"/>
                <w:lang w:eastAsia="ru-RU"/>
              </w:rPr>
            </w:pPr>
            <w:r>
              <w:rPr>
                <w:noProof/>
                <w:lang w:eastAsia="ru-RU"/>
              </w:rPr>
              <w:drawing>
                <wp:anchor distT="0" distB="0" distL="114300" distR="114300" simplePos="0" relativeHeight="251661312" behindDoc="0" locked="0" layoutInCell="1" allowOverlap="1" wp14:anchorId="0C2103DA" wp14:editId="00392458">
                  <wp:simplePos x="0" y="0"/>
                  <wp:positionH relativeFrom="column">
                    <wp:posOffset>43815</wp:posOffset>
                  </wp:positionH>
                  <wp:positionV relativeFrom="paragraph">
                    <wp:posOffset>79375</wp:posOffset>
                  </wp:positionV>
                  <wp:extent cx="1571625" cy="352425"/>
                  <wp:effectExtent l="0" t="0" r="0" b="0"/>
                  <wp:wrapNone/>
                  <wp:docPr id="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6">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71625" cy="35242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9" w:type="dxa"/>
            <w:vAlign w:val="bottom"/>
          </w:tcPr>
          <w:p w14:paraId="686826C2" w14:textId="77777777" w:rsidR="000317DE" w:rsidRPr="00412CD8" w:rsidRDefault="000317DE" w:rsidP="000317DE">
            <w:pPr>
              <w:suppressAutoHyphens w:val="0"/>
              <w:rPr>
                <w:sz w:val="24"/>
                <w:szCs w:val="24"/>
                <w:lang w:eastAsia="ru-RU"/>
              </w:rPr>
            </w:pPr>
          </w:p>
        </w:tc>
        <w:tc>
          <w:tcPr>
            <w:tcW w:w="2658" w:type="dxa"/>
            <w:tcBorders>
              <w:bottom w:val="single" w:sz="4" w:space="0" w:color="auto"/>
            </w:tcBorders>
            <w:vAlign w:val="bottom"/>
          </w:tcPr>
          <w:p w14:paraId="7EA3BC1C" w14:textId="77777777" w:rsidR="000317DE" w:rsidRPr="00412CD8" w:rsidRDefault="005368B2" w:rsidP="005368B2">
            <w:pPr>
              <w:suppressAutoHyphens w:val="0"/>
              <w:jc w:val="center"/>
              <w:rPr>
                <w:sz w:val="24"/>
                <w:szCs w:val="24"/>
                <w:lang w:eastAsia="ru-RU"/>
              </w:rPr>
            </w:pPr>
            <w:r w:rsidRPr="00412CD8">
              <w:rPr>
                <w:sz w:val="24"/>
                <w:szCs w:val="24"/>
                <w:lang w:eastAsia="ru-RU"/>
              </w:rPr>
              <w:t>А.Ю</w:t>
            </w:r>
            <w:r w:rsidR="00E122AB" w:rsidRPr="00412CD8">
              <w:rPr>
                <w:sz w:val="24"/>
                <w:szCs w:val="24"/>
                <w:lang w:eastAsia="ru-RU"/>
              </w:rPr>
              <w:t xml:space="preserve">. </w:t>
            </w:r>
            <w:r w:rsidRPr="00412CD8">
              <w:rPr>
                <w:sz w:val="24"/>
                <w:szCs w:val="24"/>
                <w:lang w:eastAsia="ru-RU"/>
              </w:rPr>
              <w:t>Волков</w:t>
            </w:r>
          </w:p>
        </w:tc>
      </w:tr>
      <w:tr w:rsidR="000317DE" w:rsidRPr="000317DE" w14:paraId="7FA23104" w14:textId="77777777" w:rsidTr="005162DB">
        <w:tc>
          <w:tcPr>
            <w:tcW w:w="4320" w:type="dxa"/>
            <w:tcBorders>
              <w:top w:val="single" w:sz="4" w:space="0" w:color="auto"/>
            </w:tcBorders>
          </w:tcPr>
          <w:p w14:paraId="12F89100" w14:textId="77777777" w:rsidR="000317DE" w:rsidRPr="00412CD8" w:rsidRDefault="000317DE" w:rsidP="000317DE">
            <w:pPr>
              <w:suppressAutoHyphens w:val="0"/>
              <w:jc w:val="center"/>
              <w:rPr>
                <w:sz w:val="28"/>
                <w:szCs w:val="28"/>
                <w:lang w:eastAsia="ru-RU"/>
              </w:rPr>
            </w:pPr>
            <w:r w:rsidRPr="00412CD8">
              <w:rPr>
                <w:i/>
                <w:sz w:val="24"/>
                <w:szCs w:val="24"/>
                <w:vertAlign w:val="superscript"/>
                <w:lang w:eastAsia="ru-RU"/>
              </w:rPr>
              <w:t>должность, ученая степень</w:t>
            </w:r>
          </w:p>
        </w:tc>
        <w:tc>
          <w:tcPr>
            <w:tcW w:w="236" w:type="dxa"/>
          </w:tcPr>
          <w:p w14:paraId="64DF6BCA" w14:textId="77777777" w:rsidR="000317DE" w:rsidRPr="00412CD8" w:rsidRDefault="000317DE" w:rsidP="000317DE">
            <w:pPr>
              <w:suppressAutoHyphens w:val="0"/>
              <w:jc w:val="center"/>
              <w:rPr>
                <w:sz w:val="28"/>
                <w:szCs w:val="28"/>
                <w:lang w:eastAsia="ru-RU"/>
              </w:rPr>
            </w:pPr>
          </w:p>
        </w:tc>
        <w:tc>
          <w:tcPr>
            <w:tcW w:w="2160" w:type="dxa"/>
            <w:tcBorders>
              <w:top w:val="single" w:sz="4" w:space="0" w:color="auto"/>
            </w:tcBorders>
          </w:tcPr>
          <w:p w14:paraId="6A370676" w14:textId="77777777" w:rsidR="000317DE" w:rsidRPr="00412CD8" w:rsidRDefault="000317DE" w:rsidP="000317DE">
            <w:pPr>
              <w:suppressAutoHyphens w:val="0"/>
              <w:jc w:val="center"/>
              <w:rPr>
                <w:sz w:val="28"/>
                <w:szCs w:val="28"/>
                <w:lang w:eastAsia="ru-RU"/>
              </w:rPr>
            </w:pPr>
            <w:r w:rsidRPr="00412CD8">
              <w:rPr>
                <w:i/>
                <w:sz w:val="24"/>
                <w:szCs w:val="24"/>
                <w:vertAlign w:val="superscript"/>
                <w:lang w:eastAsia="ru-RU"/>
              </w:rPr>
              <w:t>подпись</w:t>
            </w:r>
          </w:p>
        </w:tc>
        <w:tc>
          <w:tcPr>
            <w:tcW w:w="249" w:type="dxa"/>
          </w:tcPr>
          <w:p w14:paraId="5BFFD427" w14:textId="77777777" w:rsidR="000317DE" w:rsidRPr="00412CD8" w:rsidRDefault="000317DE" w:rsidP="000317DE">
            <w:pPr>
              <w:suppressAutoHyphens w:val="0"/>
              <w:jc w:val="center"/>
              <w:rPr>
                <w:sz w:val="28"/>
                <w:szCs w:val="28"/>
                <w:lang w:eastAsia="ru-RU"/>
              </w:rPr>
            </w:pPr>
          </w:p>
        </w:tc>
        <w:tc>
          <w:tcPr>
            <w:tcW w:w="2658" w:type="dxa"/>
            <w:tcBorders>
              <w:top w:val="single" w:sz="4" w:space="0" w:color="auto"/>
            </w:tcBorders>
          </w:tcPr>
          <w:p w14:paraId="007ABC9B" w14:textId="77777777" w:rsidR="000317DE" w:rsidRPr="000317DE" w:rsidRDefault="000317DE" w:rsidP="000317DE">
            <w:pPr>
              <w:suppressAutoHyphens w:val="0"/>
              <w:jc w:val="center"/>
              <w:rPr>
                <w:sz w:val="28"/>
                <w:szCs w:val="28"/>
                <w:lang w:eastAsia="ru-RU"/>
              </w:rPr>
            </w:pPr>
            <w:r w:rsidRPr="00412CD8">
              <w:rPr>
                <w:i/>
                <w:sz w:val="24"/>
                <w:szCs w:val="24"/>
                <w:vertAlign w:val="superscript"/>
                <w:lang w:eastAsia="ru-RU"/>
              </w:rPr>
              <w:t>И.О. Фамилия</w:t>
            </w:r>
          </w:p>
        </w:tc>
      </w:tr>
    </w:tbl>
    <w:p w14:paraId="74A5F718" w14:textId="77777777" w:rsidR="008C20F4" w:rsidRPr="00C31920" w:rsidRDefault="008C20F4" w:rsidP="008C20F4">
      <w:pPr>
        <w:suppressAutoHyphens w:val="0"/>
        <w:jc w:val="both"/>
        <w:rPr>
          <w:sz w:val="24"/>
          <w:szCs w:val="24"/>
          <w:lang w:eastAsia="ru-RU"/>
        </w:rPr>
      </w:pPr>
    </w:p>
    <w:p w14:paraId="1E0548C2"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4BC509D3" w14:textId="77777777"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D6479C" w:rsidRPr="00D6479C">
        <w:rPr>
          <w:b/>
          <w:bCs/>
          <w:sz w:val="24"/>
          <w:szCs w:val="24"/>
          <w:lang w:eastAsia="ru-RU"/>
        </w:rPr>
        <w:t>Анализ внутреннего финансового контроля и аудита</w:t>
      </w:r>
      <w:r w:rsidR="008C20F4" w:rsidRPr="00C31920">
        <w:rPr>
          <w:b/>
          <w:bCs/>
          <w:sz w:val="24"/>
          <w:szCs w:val="24"/>
          <w:lang w:eastAsia="ru-RU"/>
        </w:rPr>
        <w:t>»</w:t>
      </w:r>
    </w:p>
    <w:p w14:paraId="6116CB34" w14:textId="77777777" w:rsidR="008C20F4" w:rsidRPr="00C31920" w:rsidRDefault="008C20F4" w:rsidP="008C20F4">
      <w:pPr>
        <w:suppressAutoHyphens w:val="0"/>
        <w:autoSpaceDE w:val="0"/>
        <w:autoSpaceDN w:val="0"/>
        <w:adjustRightInd w:val="0"/>
        <w:ind w:left="1080"/>
        <w:jc w:val="both"/>
        <w:rPr>
          <w:b/>
          <w:color w:val="000080"/>
          <w:sz w:val="24"/>
          <w:szCs w:val="24"/>
          <w:lang w:eastAsia="ru-RU"/>
        </w:rPr>
      </w:pPr>
    </w:p>
    <w:p w14:paraId="070C640C" w14:textId="77777777" w:rsidR="00BB6F6F" w:rsidRPr="00BB6F6F" w:rsidRDefault="00BB6F6F" w:rsidP="00BB6F6F">
      <w:pPr>
        <w:suppressAutoHyphens w:val="0"/>
        <w:autoSpaceDE w:val="0"/>
        <w:autoSpaceDN w:val="0"/>
        <w:adjustRightInd w:val="0"/>
        <w:jc w:val="center"/>
        <w:rPr>
          <w:b/>
          <w:sz w:val="24"/>
          <w:szCs w:val="24"/>
          <w:lang w:eastAsia="ru-RU"/>
        </w:rPr>
      </w:pPr>
      <w:r w:rsidRPr="00BB6F6F">
        <w:rPr>
          <w:b/>
          <w:sz w:val="24"/>
          <w:szCs w:val="24"/>
          <w:lang w:eastAsia="ru-RU"/>
        </w:rPr>
        <w:t>Фонд оценочных средств</w:t>
      </w:r>
    </w:p>
    <w:p w14:paraId="6058303B" w14:textId="471FC05E" w:rsidR="00BB6F6F" w:rsidRPr="00BB6F6F" w:rsidRDefault="00BB6F6F" w:rsidP="00BB6F6F">
      <w:pPr>
        <w:suppressAutoHyphens w:val="0"/>
        <w:autoSpaceDE w:val="0"/>
        <w:autoSpaceDN w:val="0"/>
        <w:adjustRightInd w:val="0"/>
        <w:jc w:val="center"/>
        <w:rPr>
          <w:b/>
          <w:sz w:val="24"/>
          <w:szCs w:val="24"/>
          <w:lang w:eastAsia="ru-RU"/>
        </w:rPr>
      </w:pPr>
      <w:r w:rsidRPr="00BB6F6F">
        <w:rPr>
          <w:b/>
          <w:sz w:val="24"/>
          <w:szCs w:val="24"/>
          <w:lang w:eastAsia="ru-RU"/>
        </w:rPr>
        <w:t>для проведения текущего контроля успеваемости</w:t>
      </w:r>
      <w:r>
        <w:rPr>
          <w:b/>
          <w:sz w:val="24"/>
          <w:szCs w:val="24"/>
          <w:lang w:eastAsia="ru-RU"/>
        </w:rPr>
        <w:t xml:space="preserve"> </w:t>
      </w:r>
      <w:r>
        <w:rPr>
          <w:b/>
          <w:sz w:val="24"/>
          <w:szCs w:val="24"/>
          <w:lang w:eastAsia="ru-RU"/>
        </w:rPr>
        <w:br/>
      </w:r>
      <w:r w:rsidRPr="00BB6F6F">
        <w:rPr>
          <w:b/>
          <w:sz w:val="24"/>
          <w:szCs w:val="24"/>
          <w:lang w:eastAsia="ru-RU"/>
        </w:rPr>
        <w:t>и промежуточной аттестации студентов</w:t>
      </w:r>
    </w:p>
    <w:p w14:paraId="7210B42A" w14:textId="066611B9" w:rsidR="008C20F4" w:rsidRPr="00C31920" w:rsidRDefault="00BB6F6F" w:rsidP="00BB6F6F">
      <w:pPr>
        <w:suppressAutoHyphens w:val="0"/>
        <w:autoSpaceDE w:val="0"/>
        <w:autoSpaceDN w:val="0"/>
        <w:adjustRightInd w:val="0"/>
        <w:jc w:val="center"/>
        <w:rPr>
          <w:b/>
          <w:bCs/>
          <w:sz w:val="24"/>
          <w:szCs w:val="24"/>
          <w:lang w:eastAsia="ru-RU"/>
        </w:rPr>
      </w:pPr>
      <w:r w:rsidRPr="00BB6F6F">
        <w:rPr>
          <w:b/>
          <w:sz w:val="24"/>
          <w:szCs w:val="24"/>
          <w:lang w:eastAsia="ru-RU"/>
        </w:rPr>
        <w:t>по дисциплине</w:t>
      </w:r>
    </w:p>
    <w:p w14:paraId="05DCA918" w14:textId="77777777" w:rsidR="008C20F4" w:rsidRPr="00C31920" w:rsidRDefault="008C20F4" w:rsidP="008C20F4">
      <w:pPr>
        <w:suppressAutoHyphens w:val="0"/>
        <w:autoSpaceDE w:val="0"/>
        <w:autoSpaceDN w:val="0"/>
        <w:adjustRightInd w:val="0"/>
        <w:jc w:val="both"/>
        <w:rPr>
          <w:b/>
          <w:bCs/>
          <w:color w:val="000080"/>
          <w:sz w:val="24"/>
          <w:szCs w:val="24"/>
          <w:lang w:eastAsia="ru-RU"/>
        </w:rPr>
      </w:pPr>
    </w:p>
    <w:p w14:paraId="79ECB73F" w14:textId="77777777" w:rsidR="00BB6F6F" w:rsidRPr="00BB6F6F" w:rsidRDefault="008C20F4" w:rsidP="00BB6F6F">
      <w:pPr>
        <w:suppressAutoHyphens w:val="0"/>
        <w:autoSpaceDE w:val="0"/>
        <w:autoSpaceDN w:val="0"/>
        <w:adjustRightInd w:val="0"/>
        <w:jc w:val="center"/>
        <w:rPr>
          <w:b/>
          <w:sz w:val="24"/>
          <w:szCs w:val="24"/>
          <w:lang w:eastAsia="ru-RU"/>
        </w:rPr>
      </w:pPr>
      <w:r w:rsidRPr="00C31920">
        <w:rPr>
          <w:b/>
          <w:sz w:val="24"/>
          <w:szCs w:val="24"/>
          <w:lang w:eastAsia="ru-RU"/>
        </w:rPr>
        <w:t xml:space="preserve">1. </w:t>
      </w:r>
      <w:r w:rsidR="00BB6F6F" w:rsidRPr="00BB6F6F">
        <w:rPr>
          <w:b/>
          <w:sz w:val="24"/>
          <w:szCs w:val="24"/>
          <w:lang w:eastAsia="ru-RU"/>
        </w:rPr>
        <w:t>Типовые контрольные задания и иные материалы,</w:t>
      </w:r>
    </w:p>
    <w:p w14:paraId="7753058E" w14:textId="093EDF81" w:rsidR="008C20F4" w:rsidRPr="00C31920" w:rsidRDefault="00BB6F6F" w:rsidP="00BB6F6F">
      <w:pPr>
        <w:suppressAutoHyphens w:val="0"/>
        <w:autoSpaceDE w:val="0"/>
        <w:autoSpaceDN w:val="0"/>
        <w:adjustRightInd w:val="0"/>
        <w:jc w:val="center"/>
        <w:rPr>
          <w:b/>
          <w:sz w:val="24"/>
          <w:szCs w:val="24"/>
          <w:lang w:eastAsia="ru-RU"/>
        </w:rPr>
      </w:pPr>
      <w:r w:rsidRPr="00BB6F6F">
        <w:rPr>
          <w:b/>
          <w:sz w:val="24"/>
          <w:szCs w:val="24"/>
          <w:lang w:eastAsia="ru-RU"/>
        </w:rPr>
        <w:t>используемые в процессе текущего контроля успеваемости</w:t>
      </w:r>
      <w:r w:rsidR="008C20F4" w:rsidRPr="00C31920">
        <w:rPr>
          <w:b/>
          <w:sz w:val="24"/>
          <w:szCs w:val="24"/>
          <w:lang w:eastAsia="ru-RU"/>
        </w:rPr>
        <w:t xml:space="preserve"> </w:t>
      </w:r>
    </w:p>
    <w:p w14:paraId="47090B9A" w14:textId="43B943DB" w:rsidR="008C20F4" w:rsidRDefault="008C20F4" w:rsidP="008C20F4">
      <w:pPr>
        <w:suppressAutoHyphens w:val="0"/>
        <w:autoSpaceDE w:val="0"/>
        <w:autoSpaceDN w:val="0"/>
        <w:adjustRightInd w:val="0"/>
        <w:jc w:val="center"/>
        <w:rPr>
          <w:b/>
          <w:sz w:val="24"/>
          <w:szCs w:val="24"/>
          <w:lang w:eastAsia="ru-RU"/>
        </w:rPr>
      </w:pPr>
    </w:p>
    <w:p w14:paraId="410EE5E4" w14:textId="6EBDE969" w:rsidR="00B73B1D" w:rsidRPr="00586029" w:rsidRDefault="00D24995" w:rsidP="0061633A">
      <w:pPr>
        <w:pStyle w:val="Default"/>
        <w:jc w:val="center"/>
        <w:rPr>
          <w:bCs/>
          <w:iCs/>
        </w:rPr>
      </w:pPr>
      <w:r w:rsidRPr="00E57960">
        <w:rPr>
          <w:b/>
          <w:iCs/>
        </w:rPr>
        <w:t xml:space="preserve">Тема 1. </w:t>
      </w:r>
      <w:r w:rsidR="00130432" w:rsidRPr="00130432">
        <w:rPr>
          <w:b/>
          <w:iCs/>
        </w:rPr>
        <w:t>Основы осуществления главными администраторами средств федерального бюджета внутреннего финансового контроля и внутреннего финансового аудита</w:t>
      </w:r>
      <w:r w:rsidR="00586029">
        <w:rPr>
          <w:b/>
          <w:iCs/>
        </w:rPr>
        <w:t xml:space="preserve"> </w:t>
      </w:r>
      <w:r w:rsidR="00586029" w:rsidRPr="00586029">
        <w:rPr>
          <w:bCs/>
          <w:iCs/>
        </w:rPr>
        <w:t>(Компетенция УК-1, индикатор УК-1.1, в части анализа внутреннего финансового контроля и аудита)</w:t>
      </w:r>
    </w:p>
    <w:p w14:paraId="73963896" w14:textId="77777777" w:rsidR="00B73B1D" w:rsidRPr="00C31920" w:rsidRDefault="00B73B1D" w:rsidP="00D9541D">
      <w:pPr>
        <w:pStyle w:val="a9"/>
        <w:spacing w:before="0"/>
        <w:ind w:firstLine="709"/>
        <w:rPr>
          <w:b/>
          <w:sz w:val="22"/>
          <w:szCs w:val="22"/>
        </w:rPr>
      </w:pPr>
    </w:p>
    <w:p w14:paraId="2AB310F3" w14:textId="79C15645" w:rsidR="00C054AB" w:rsidRPr="00C054AB" w:rsidRDefault="00C054AB" w:rsidP="000B37A6">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71352595" w14:textId="6AC65AFE" w:rsidR="00130432" w:rsidRPr="00982C22" w:rsidRDefault="006D6DDC" w:rsidP="00130432">
      <w:pPr>
        <w:suppressAutoHyphens w:val="0"/>
        <w:autoSpaceDE w:val="0"/>
        <w:autoSpaceDN w:val="0"/>
        <w:adjustRightInd w:val="0"/>
        <w:ind w:firstLine="567"/>
        <w:jc w:val="both"/>
        <w:rPr>
          <w:iCs/>
          <w:sz w:val="24"/>
          <w:szCs w:val="24"/>
          <w:lang w:eastAsia="ru-RU"/>
        </w:rPr>
      </w:pPr>
      <w:r>
        <w:rPr>
          <w:iCs/>
          <w:sz w:val="24"/>
          <w:szCs w:val="24"/>
          <w:lang w:eastAsia="ru-RU"/>
        </w:rPr>
        <w:t>1</w:t>
      </w:r>
      <w:r w:rsidR="00130432">
        <w:rPr>
          <w:iCs/>
          <w:sz w:val="24"/>
          <w:szCs w:val="24"/>
          <w:lang w:eastAsia="ru-RU"/>
        </w:rPr>
        <w:t xml:space="preserve">. </w:t>
      </w:r>
      <w:r w:rsidR="00130432" w:rsidRPr="00982C22">
        <w:rPr>
          <w:iCs/>
          <w:sz w:val="24"/>
          <w:szCs w:val="24"/>
          <w:lang w:eastAsia="ru-RU"/>
        </w:rPr>
        <w:t xml:space="preserve">Место </w:t>
      </w:r>
      <w:r w:rsidR="00130432" w:rsidRPr="00CD04FE">
        <w:rPr>
          <w:iCs/>
          <w:sz w:val="24"/>
          <w:szCs w:val="24"/>
          <w:lang w:eastAsia="ru-RU"/>
        </w:rPr>
        <w:t>внутреннего финансового контроля и внутреннего финансового аудита</w:t>
      </w:r>
      <w:r w:rsidR="00130432" w:rsidRPr="00982C22">
        <w:rPr>
          <w:iCs/>
          <w:sz w:val="24"/>
          <w:szCs w:val="24"/>
          <w:lang w:eastAsia="ru-RU"/>
        </w:rPr>
        <w:t xml:space="preserve"> в системе управления финансами страны. </w:t>
      </w:r>
    </w:p>
    <w:p w14:paraId="6DBA537C" w14:textId="7974BF84" w:rsidR="00130432" w:rsidRPr="00982C22" w:rsidRDefault="006D6DDC" w:rsidP="00130432">
      <w:pPr>
        <w:suppressAutoHyphens w:val="0"/>
        <w:autoSpaceDE w:val="0"/>
        <w:autoSpaceDN w:val="0"/>
        <w:adjustRightInd w:val="0"/>
        <w:ind w:firstLine="567"/>
        <w:jc w:val="both"/>
        <w:rPr>
          <w:iCs/>
          <w:sz w:val="24"/>
          <w:szCs w:val="24"/>
          <w:lang w:eastAsia="ru-RU"/>
        </w:rPr>
      </w:pPr>
      <w:r>
        <w:rPr>
          <w:iCs/>
          <w:sz w:val="24"/>
          <w:szCs w:val="24"/>
          <w:lang w:eastAsia="ru-RU"/>
        </w:rPr>
        <w:t>2</w:t>
      </w:r>
      <w:r w:rsidR="00130432">
        <w:rPr>
          <w:iCs/>
          <w:sz w:val="24"/>
          <w:szCs w:val="24"/>
          <w:lang w:eastAsia="ru-RU"/>
        </w:rPr>
        <w:t xml:space="preserve">. </w:t>
      </w:r>
      <w:r w:rsidR="00130432" w:rsidRPr="00982C22">
        <w:rPr>
          <w:iCs/>
          <w:sz w:val="24"/>
          <w:szCs w:val="24"/>
          <w:lang w:eastAsia="ru-RU"/>
        </w:rPr>
        <w:t xml:space="preserve">Система субъектов, уполномоченных осуществлять </w:t>
      </w:r>
      <w:r w:rsidR="00130432" w:rsidRPr="00CD04FE">
        <w:rPr>
          <w:iCs/>
          <w:sz w:val="24"/>
          <w:szCs w:val="24"/>
          <w:lang w:eastAsia="ru-RU"/>
        </w:rPr>
        <w:t>внутренний финансовый контроль и внутренний финансовый аудит</w:t>
      </w:r>
      <w:r w:rsidR="00130432" w:rsidRPr="00982C22">
        <w:rPr>
          <w:iCs/>
          <w:sz w:val="24"/>
          <w:szCs w:val="24"/>
          <w:lang w:eastAsia="ru-RU"/>
        </w:rPr>
        <w:t>.</w:t>
      </w:r>
      <w:r w:rsidR="00130432">
        <w:rPr>
          <w:iCs/>
          <w:sz w:val="24"/>
          <w:szCs w:val="24"/>
          <w:lang w:eastAsia="ru-RU"/>
        </w:rPr>
        <w:t xml:space="preserve"> </w:t>
      </w:r>
      <w:r w:rsidR="00130432" w:rsidRPr="00982C22">
        <w:rPr>
          <w:iCs/>
          <w:sz w:val="24"/>
          <w:szCs w:val="24"/>
          <w:lang w:eastAsia="ru-RU"/>
        </w:rPr>
        <w:t>Объекты контроля</w:t>
      </w:r>
      <w:r w:rsidR="00130432">
        <w:rPr>
          <w:iCs/>
          <w:sz w:val="24"/>
          <w:szCs w:val="24"/>
          <w:lang w:eastAsia="ru-RU"/>
        </w:rPr>
        <w:t>.</w:t>
      </w:r>
    </w:p>
    <w:p w14:paraId="2021B416" w14:textId="63DC7DE4" w:rsidR="00130432" w:rsidRPr="00982C22" w:rsidRDefault="006D6DDC" w:rsidP="00130432">
      <w:pPr>
        <w:suppressAutoHyphens w:val="0"/>
        <w:autoSpaceDE w:val="0"/>
        <w:autoSpaceDN w:val="0"/>
        <w:adjustRightInd w:val="0"/>
        <w:ind w:firstLine="567"/>
        <w:jc w:val="both"/>
        <w:rPr>
          <w:iCs/>
          <w:sz w:val="24"/>
          <w:szCs w:val="24"/>
          <w:lang w:eastAsia="ru-RU"/>
        </w:rPr>
      </w:pPr>
      <w:r>
        <w:rPr>
          <w:iCs/>
          <w:sz w:val="24"/>
          <w:szCs w:val="24"/>
          <w:lang w:eastAsia="ru-RU"/>
        </w:rPr>
        <w:t>3</w:t>
      </w:r>
      <w:r w:rsidR="00130432">
        <w:rPr>
          <w:iCs/>
          <w:sz w:val="24"/>
          <w:szCs w:val="24"/>
          <w:lang w:eastAsia="ru-RU"/>
        </w:rPr>
        <w:t xml:space="preserve">. </w:t>
      </w:r>
      <w:r w:rsidR="00130432" w:rsidRPr="00982C22">
        <w:rPr>
          <w:iCs/>
          <w:sz w:val="24"/>
          <w:szCs w:val="24"/>
          <w:lang w:eastAsia="ru-RU"/>
        </w:rPr>
        <w:t>Тип контрольной деятельности</w:t>
      </w:r>
      <w:r w:rsidR="00130432">
        <w:rPr>
          <w:iCs/>
          <w:sz w:val="24"/>
          <w:szCs w:val="24"/>
          <w:lang w:eastAsia="ru-RU"/>
        </w:rPr>
        <w:t xml:space="preserve"> в рамках </w:t>
      </w:r>
      <w:r w:rsidR="00130432" w:rsidRPr="00CD04FE">
        <w:rPr>
          <w:iCs/>
          <w:sz w:val="24"/>
          <w:szCs w:val="24"/>
          <w:lang w:eastAsia="ru-RU"/>
        </w:rPr>
        <w:t>внутреннего финансового контроля и внутреннего финансового аудита.</w:t>
      </w:r>
      <w:r w:rsidR="00130432" w:rsidRPr="00982C22">
        <w:rPr>
          <w:iCs/>
          <w:sz w:val="24"/>
          <w:szCs w:val="24"/>
          <w:lang w:eastAsia="ru-RU"/>
        </w:rPr>
        <w:t xml:space="preserve"> Характеристика типов контрольной деятельности.</w:t>
      </w:r>
    </w:p>
    <w:p w14:paraId="381744C9" w14:textId="5609AD4A" w:rsidR="00130432" w:rsidRDefault="006D6DDC" w:rsidP="00130432">
      <w:pPr>
        <w:suppressAutoHyphens w:val="0"/>
        <w:autoSpaceDE w:val="0"/>
        <w:autoSpaceDN w:val="0"/>
        <w:adjustRightInd w:val="0"/>
        <w:ind w:firstLine="567"/>
        <w:jc w:val="both"/>
        <w:rPr>
          <w:iCs/>
          <w:sz w:val="24"/>
          <w:szCs w:val="24"/>
          <w:lang w:eastAsia="ru-RU"/>
        </w:rPr>
      </w:pPr>
      <w:r>
        <w:rPr>
          <w:iCs/>
          <w:sz w:val="24"/>
          <w:szCs w:val="24"/>
          <w:lang w:eastAsia="ru-RU"/>
        </w:rPr>
        <w:t>4</w:t>
      </w:r>
      <w:r w:rsidR="00130432">
        <w:rPr>
          <w:iCs/>
          <w:sz w:val="24"/>
          <w:szCs w:val="24"/>
          <w:lang w:eastAsia="ru-RU"/>
        </w:rPr>
        <w:t xml:space="preserve">. </w:t>
      </w:r>
      <w:r w:rsidR="00130432" w:rsidRPr="00CD04FE">
        <w:rPr>
          <w:iCs/>
          <w:sz w:val="24"/>
          <w:szCs w:val="24"/>
          <w:lang w:eastAsia="ru-RU"/>
        </w:rPr>
        <w:t>Годовое планирование аудиторских мероприятий в целях</w:t>
      </w:r>
      <w:r w:rsidR="00130432">
        <w:rPr>
          <w:iCs/>
          <w:sz w:val="24"/>
          <w:szCs w:val="24"/>
          <w:lang w:eastAsia="ru-RU"/>
        </w:rPr>
        <w:t xml:space="preserve"> </w:t>
      </w:r>
      <w:r w:rsidR="00130432" w:rsidRPr="00CD04FE">
        <w:rPr>
          <w:iCs/>
          <w:sz w:val="24"/>
          <w:szCs w:val="24"/>
          <w:lang w:eastAsia="ru-RU"/>
        </w:rPr>
        <w:t>составления плана проведения аудиторских мероприятий</w:t>
      </w:r>
      <w:r w:rsidR="00130432">
        <w:rPr>
          <w:iCs/>
          <w:sz w:val="24"/>
          <w:szCs w:val="24"/>
          <w:lang w:eastAsia="ru-RU"/>
        </w:rPr>
        <w:t xml:space="preserve">. </w:t>
      </w:r>
      <w:r w:rsidR="00130432" w:rsidRPr="00CD04FE">
        <w:rPr>
          <w:iCs/>
          <w:sz w:val="24"/>
          <w:szCs w:val="24"/>
          <w:lang w:eastAsia="ru-RU"/>
        </w:rPr>
        <w:t>Планирование аудиторского мероприятия и формирование</w:t>
      </w:r>
      <w:r w:rsidR="00130432">
        <w:rPr>
          <w:iCs/>
          <w:sz w:val="24"/>
          <w:szCs w:val="24"/>
          <w:lang w:eastAsia="ru-RU"/>
        </w:rPr>
        <w:t xml:space="preserve"> </w:t>
      </w:r>
      <w:r w:rsidR="00130432" w:rsidRPr="00CD04FE">
        <w:rPr>
          <w:iCs/>
          <w:sz w:val="24"/>
          <w:szCs w:val="24"/>
          <w:lang w:eastAsia="ru-RU"/>
        </w:rPr>
        <w:t>программы аудиторского мероприятия</w:t>
      </w:r>
      <w:r w:rsidR="00130432">
        <w:rPr>
          <w:iCs/>
          <w:sz w:val="24"/>
          <w:szCs w:val="24"/>
          <w:lang w:eastAsia="ru-RU"/>
        </w:rPr>
        <w:t>.</w:t>
      </w:r>
    </w:p>
    <w:p w14:paraId="6FB69687" w14:textId="6EA84024" w:rsidR="00130432" w:rsidRDefault="006D6DDC" w:rsidP="00130432">
      <w:pPr>
        <w:suppressAutoHyphens w:val="0"/>
        <w:autoSpaceDE w:val="0"/>
        <w:autoSpaceDN w:val="0"/>
        <w:adjustRightInd w:val="0"/>
        <w:ind w:firstLine="567"/>
        <w:jc w:val="both"/>
        <w:rPr>
          <w:iCs/>
          <w:sz w:val="24"/>
          <w:szCs w:val="24"/>
          <w:lang w:eastAsia="ru-RU"/>
        </w:rPr>
      </w:pPr>
      <w:r>
        <w:rPr>
          <w:iCs/>
          <w:sz w:val="24"/>
          <w:szCs w:val="24"/>
          <w:lang w:eastAsia="ru-RU"/>
        </w:rPr>
        <w:t>5</w:t>
      </w:r>
      <w:r w:rsidR="00130432">
        <w:rPr>
          <w:iCs/>
          <w:sz w:val="24"/>
          <w:szCs w:val="24"/>
          <w:lang w:eastAsia="ru-RU"/>
        </w:rPr>
        <w:t xml:space="preserve">. </w:t>
      </w:r>
      <w:r w:rsidR="00130432" w:rsidRPr="00CD04FE">
        <w:rPr>
          <w:iCs/>
          <w:sz w:val="24"/>
          <w:szCs w:val="24"/>
          <w:lang w:eastAsia="ru-RU"/>
        </w:rPr>
        <w:t>Проведение внутреннего финансового аудита. Документирование аудиторских мероприятий.</w:t>
      </w:r>
    </w:p>
    <w:p w14:paraId="4AB9AC22" w14:textId="77777777" w:rsidR="00130432" w:rsidRPr="00C31920" w:rsidRDefault="00130432" w:rsidP="00130432">
      <w:pPr>
        <w:suppressAutoHyphens w:val="0"/>
        <w:autoSpaceDE w:val="0"/>
        <w:autoSpaceDN w:val="0"/>
        <w:adjustRightInd w:val="0"/>
        <w:spacing w:line="264" w:lineRule="auto"/>
        <w:ind w:firstLine="567"/>
        <w:jc w:val="both"/>
        <w:rPr>
          <w:sz w:val="24"/>
          <w:szCs w:val="24"/>
          <w:lang w:eastAsia="ru-RU"/>
        </w:rPr>
      </w:pPr>
      <w:r>
        <w:rPr>
          <w:iCs/>
          <w:sz w:val="24"/>
          <w:szCs w:val="24"/>
          <w:lang w:eastAsia="ru-RU"/>
        </w:rPr>
        <w:t>И т.д.</w:t>
      </w:r>
    </w:p>
    <w:p w14:paraId="500D6E31" w14:textId="77777777" w:rsidR="00130432" w:rsidRPr="00C31920" w:rsidRDefault="00130432" w:rsidP="00130432">
      <w:pPr>
        <w:suppressAutoHyphens w:val="0"/>
        <w:autoSpaceDE w:val="0"/>
        <w:autoSpaceDN w:val="0"/>
        <w:adjustRightInd w:val="0"/>
        <w:ind w:firstLine="567"/>
        <w:jc w:val="both"/>
        <w:rPr>
          <w:b/>
          <w:iCs/>
          <w:sz w:val="24"/>
          <w:szCs w:val="24"/>
          <w:lang w:eastAsia="ru-RU"/>
        </w:rPr>
      </w:pPr>
      <w:r>
        <w:rPr>
          <w:b/>
          <w:iCs/>
          <w:sz w:val="24"/>
          <w:szCs w:val="24"/>
          <w:lang w:eastAsia="ru-RU"/>
        </w:rPr>
        <w:t xml:space="preserve">Примерные темы </w:t>
      </w:r>
      <w:r w:rsidRPr="00C31920">
        <w:rPr>
          <w:b/>
          <w:iCs/>
          <w:sz w:val="24"/>
          <w:szCs w:val="24"/>
          <w:lang w:eastAsia="ru-RU"/>
        </w:rPr>
        <w:t xml:space="preserve">докладов </w:t>
      </w:r>
    </w:p>
    <w:p w14:paraId="2E491F79" w14:textId="77777777" w:rsidR="00130432" w:rsidRDefault="00130432" w:rsidP="00130432">
      <w:pPr>
        <w:pStyle w:val="a5"/>
        <w:ind w:left="567"/>
        <w:contextualSpacing/>
        <w:jc w:val="both"/>
        <w:rPr>
          <w:sz w:val="24"/>
        </w:rPr>
      </w:pPr>
      <w:r>
        <w:rPr>
          <w:sz w:val="24"/>
        </w:rPr>
        <w:t xml:space="preserve">1. Правовые и теоретические проблемы </w:t>
      </w:r>
      <w:r w:rsidRPr="00130432">
        <w:rPr>
          <w:sz w:val="24"/>
        </w:rPr>
        <w:t>внутреннего финансового аудита</w:t>
      </w:r>
      <w:r>
        <w:rPr>
          <w:sz w:val="24"/>
        </w:rPr>
        <w:t>.</w:t>
      </w:r>
    </w:p>
    <w:p w14:paraId="46493E59" w14:textId="77777777" w:rsidR="00130432" w:rsidRPr="00C31920" w:rsidRDefault="00130432" w:rsidP="00130432">
      <w:pPr>
        <w:pStyle w:val="a5"/>
        <w:ind w:left="567"/>
        <w:contextualSpacing/>
        <w:jc w:val="both"/>
        <w:rPr>
          <w:sz w:val="24"/>
        </w:rPr>
      </w:pPr>
      <w:r>
        <w:rPr>
          <w:sz w:val="24"/>
        </w:rPr>
        <w:t>2</w:t>
      </w:r>
      <w:r w:rsidRPr="00C31920">
        <w:rPr>
          <w:sz w:val="24"/>
        </w:rPr>
        <w:t xml:space="preserve">. </w:t>
      </w:r>
      <w:r>
        <w:rPr>
          <w:sz w:val="24"/>
        </w:rPr>
        <w:t xml:space="preserve">Классификация </w:t>
      </w:r>
      <w:r w:rsidRPr="00CD04FE">
        <w:rPr>
          <w:iCs/>
          <w:sz w:val="24"/>
        </w:rPr>
        <w:t>внутреннего финансового контроля и внутреннего финансового аудита</w:t>
      </w:r>
      <w:r w:rsidRPr="00C31920">
        <w:rPr>
          <w:sz w:val="24"/>
        </w:rPr>
        <w:t xml:space="preserve">. </w:t>
      </w:r>
    </w:p>
    <w:p w14:paraId="02E9AA90" w14:textId="77777777" w:rsidR="00130432" w:rsidRPr="00C31920" w:rsidRDefault="00130432" w:rsidP="00130432">
      <w:pPr>
        <w:pStyle w:val="a5"/>
        <w:ind w:left="567"/>
        <w:contextualSpacing/>
        <w:jc w:val="both"/>
        <w:rPr>
          <w:sz w:val="24"/>
        </w:rPr>
      </w:pPr>
      <w:r>
        <w:rPr>
          <w:sz w:val="24"/>
        </w:rPr>
        <w:t>3.</w:t>
      </w:r>
      <w:r w:rsidRPr="00C31920">
        <w:rPr>
          <w:sz w:val="24"/>
        </w:rPr>
        <w:t xml:space="preserve"> </w:t>
      </w:r>
      <w:r>
        <w:rPr>
          <w:iCs/>
          <w:sz w:val="24"/>
        </w:rPr>
        <w:t>Внутренний финансовый контроль в современном законодательстве</w:t>
      </w:r>
    </w:p>
    <w:p w14:paraId="5940FBB3" w14:textId="77777777" w:rsidR="00130432" w:rsidRPr="00C31920" w:rsidRDefault="00130432" w:rsidP="00130432">
      <w:pPr>
        <w:suppressAutoHyphens w:val="0"/>
        <w:autoSpaceDE w:val="0"/>
        <w:autoSpaceDN w:val="0"/>
        <w:adjustRightInd w:val="0"/>
        <w:spacing w:line="264" w:lineRule="auto"/>
        <w:ind w:firstLine="567"/>
        <w:jc w:val="both"/>
        <w:rPr>
          <w:sz w:val="24"/>
          <w:szCs w:val="24"/>
          <w:lang w:eastAsia="ru-RU"/>
        </w:rPr>
      </w:pPr>
      <w:r>
        <w:rPr>
          <w:iCs/>
          <w:sz w:val="24"/>
          <w:szCs w:val="24"/>
          <w:lang w:eastAsia="ru-RU"/>
        </w:rPr>
        <w:t>И т.д.</w:t>
      </w:r>
    </w:p>
    <w:p w14:paraId="2D04F45F" w14:textId="77777777" w:rsidR="00130432" w:rsidRDefault="00130432" w:rsidP="00130432">
      <w:pPr>
        <w:suppressAutoHyphens w:val="0"/>
        <w:autoSpaceDE w:val="0"/>
        <w:autoSpaceDN w:val="0"/>
        <w:adjustRightInd w:val="0"/>
        <w:ind w:firstLine="567"/>
        <w:jc w:val="both"/>
        <w:rPr>
          <w:iCs/>
          <w:sz w:val="24"/>
          <w:szCs w:val="24"/>
          <w:lang w:eastAsia="ru-RU"/>
        </w:rPr>
      </w:pPr>
    </w:p>
    <w:p w14:paraId="6682DC28" w14:textId="7026A31F" w:rsidR="00586029" w:rsidRPr="008D4C3F" w:rsidRDefault="00206396" w:rsidP="00206396">
      <w:pPr>
        <w:pStyle w:val="a9"/>
        <w:spacing w:before="0"/>
        <w:ind w:firstLine="0"/>
        <w:jc w:val="center"/>
        <w:rPr>
          <w:bCs/>
        </w:rPr>
      </w:pPr>
      <w:r w:rsidRPr="00C31920">
        <w:rPr>
          <w:b/>
        </w:rPr>
        <w:t xml:space="preserve">Тема 2. </w:t>
      </w:r>
      <w:r w:rsidR="00130432" w:rsidRPr="00706120">
        <w:rPr>
          <w:b/>
          <w:iCs/>
        </w:rPr>
        <w:t>Анализ осуществления главными администраторами средств федерального бюджета внутреннего финансового контроля и внутреннего финансового аудита</w:t>
      </w:r>
      <w:r w:rsidR="008D4C3F">
        <w:rPr>
          <w:b/>
          <w:iCs/>
        </w:rPr>
        <w:t xml:space="preserve"> </w:t>
      </w:r>
      <w:r w:rsidR="00586029" w:rsidRPr="008D4C3F">
        <w:rPr>
          <w:bCs/>
        </w:rPr>
        <w:t>(Компетенция УК-1, индикатор УК-1.1, в части анализа внутреннего финансового контроля и аудита)</w:t>
      </w:r>
    </w:p>
    <w:p w14:paraId="04FDCEBA" w14:textId="77777777" w:rsidR="002C144F" w:rsidRDefault="002C144F" w:rsidP="002C144F">
      <w:pPr>
        <w:tabs>
          <w:tab w:val="left" w:pos="5670"/>
        </w:tabs>
        <w:suppressAutoHyphens w:val="0"/>
        <w:ind w:right="141" w:firstLine="709"/>
        <w:jc w:val="both"/>
        <w:rPr>
          <w:b/>
          <w:sz w:val="24"/>
          <w:szCs w:val="24"/>
          <w:lang w:eastAsia="ru-RU"/>
        </w:rPr>
      </w:pPr>
    </w:p>
    <w:p w14:paraId="7C7968D9" w14:textId="1C2FAF33" w:rsidR="002C144F" w:rsidRDefault="002C144F" w:rsidP="000B37A6">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58B84637" w14:textId="77777777" w:rsidR="00130432" w:rsidRDefault="00130432" w:rsidP="005D4A7F">
      <w:pPr>
        <w:suppressAutoHyphens w:val="0"/>
        <w:autoSpaceDE w:val="0"/>
        <w:autoSpaceDN w:val="0"/>
        <w:adjustRightInd w:val="0"/>
        <w:ind w:firstLine="709"/>
        <w:jc w:val="both"/>
        <w:rPr>
          <w:iCs/>
          <w:sz w:val="24"/>
          <w:szCs w:val="24"/>
          <w:lang w:eastAsia="ru-RU"/>
        </w:rPr>
      </w:pPr>
      <w:r>
        <w:rPr>
          <w:iCs/>
          <w:sz w:val="24"/>
          <w:szCs w:val="24"/>
          <w:lang w:eastAsia="ru-RU"/>
        </w:rPr>
        <w:t xml:space="preserve">1. </w:t>
      </w:r>
      <w:r w:rsidRPr="002A1C12">
        <w:rPr>
          <w:iCs/>
          <w:sz w:val="24"/>
          <w:szCs w:val="24"/>
          <w:lang w:eastAsia="ru-RU"/>
        </w:rPr>
        <w:t>Методика проведения анализа осуществления главными администраторами бюджетных средств внутреннего финансового аудита</w:t>
      </w:r>
      <w:r>
        <w:rPr>
          <w:iCs/>
          <w:sz w:val="24"/>
          <w:szCs w:val="24"/>
          <w:lang w:eastAsia="ru-RU"/>
        </w:rPr>
        <w:t xml:space="preserve">, ее цель, задачи. </w:t>
      </w:r>
    </w:p>
    <w:p w14:paraId="306A8FB6" w14:textId="77777777" w:rsidR="00130432" w:rsidRDefault="00130432" w:rsidP="005D4A7F">
      <w:pPr>
        <w:suppressAutoHyphens w:val="0"/>
        <w:autoSpaceDE w:val="0"/>
        <w:autoSpaceDN w:val="0"/>
        <w:adjustRightInd w:val="0"/>
        <w:ind w:firstLine="709"/>
        <w:jc w:val="both"/>
        <w:rPr>
          <w:iCs/>
          <w:sz w:val="24"/>
          <w:szCs w:val="24"/>
          <w:lang w:eastAsia="ru-RU"/>
        </w:rPr>
      </w:pPr>
      <w:r>
        <w:rPr>
          <w:iCs/>
          <w:sz w:val="24"/>
          <w:szCs w:val="24"/>
          <w:lang w:eastAsia="ru-RU"/>
        </w:rPr>
        <w:t xml:space="preserve">2. Субъекты </w:t>
      </w:r>
      <w:r w:rsidRPr="002A1C12">
        <w:rPr>
          <w:iCs/>
          <w:sz w:val="24"/>
          <w:szCs w:val="24"/>
          <w:lang w:eastAsia="ru-RU"/>
        </w:rPr>
        <w:t>анализа осуществления главными администраторами бюджетных средств внутреннего финансового аудита</w:t>
      </w:r>
      <w:r>
        <w:rPr>
          <w:iCs/>
          <w:sz w:val="24"/>
          <w:szCs w:val="24"/>
          <w:lang w:eastAsia="ru-RU"/>
        </w:rPr>
        <w:t>.</w:t>
      </w:r>
    </w:p>
    <w:p w14:paraId="031809E5" w14:textId="77777777" w:rsidR="00130432" w:rsidRPr="002A1C12" w:rsidRDefault="00130432" w:rsidP="005D4A7F">
      <w:pPr>
        <w:suppressAutoHyphens w:val="0"/>
        <w:autoSpaceDE w:val="0"/>
        <w:autoSpaceDN w:val="0"/>
        <w:adjustRightInd w:val="0"/>
        <w:ind w:firstLine="709"/>
        <w:jc w:val="both"/>
        <w:rPr>
          <w:iCs/>
          <w:sz w:val="24"/>
          <w:szCs w:val="24"/>
          <w:lang w:eastAsia="ru-RU"/>
        </w:rPr>
      </w:pPr>
      <w:r>
        <w:rPr>
          <w:iCs/>
          <w:sz w:val="24"/>
          <w:szCs w:val="24"/>
          <w:lang w:eastAsia="ru-RU"/>
        </w:rPr>
        <w:t xml:space="preserve">3. Порядок проведения </w:t>
      </w:r>
      <w:r w:rsidRPr="002A1C12">
        <w:rPr>
          <w:iCs/>
          <w:sz w:val="24"/>
          <w:szCs w:val="24"/>
          <w:lang w:eastAsia="ru-RU"/>
        </w:rPr>
        <w:t>анализа осуществления главными администраторами бюджетных средств внутреннего финансового аудита</w:t>
      </w:r>
      <w:r>
        <w:rPr>
          <w:iCs/>
          <w:sz w:val="24"/>
          <w:szCs w:val="24"/>
          <w:lang w:eastAsia="ru-RU"/>
        </w:rPr>
        <w:t>.</w:t>
      </w:r>
      <w:r w:rsidRPr="002A1C12">
        <w:rPr>
          <w:iCs/>
          <w:sz w:val="24"/>
          <w:szCs w:val="24"/>
          <w:lang w:eastAsia="ru-RU"/>
        </w:rPr>
        <w:t xml:space="preserve"> </w:t>
      </w:r>
      <w:r>
        <w:rPr>
          <w:iCs/>
          <w:sz w:val="24"/>
          <w:szCs w:val="24"/>
          <w:lang w:eastAsia="ru-RU"/>
        </w:rPr>
        <w:t>И</w:t>
      </w:r>
      <w:r w:rsidRPr="002A1C12">
        <w:rPr>
          <w:iCs/>
          <w:sz w:val="24"/>
          <w:szCs w:val="24"/>
          <w:lang w:eastAsia="ru-RU"/>
        </w:rPr>
        <w:t>нформаци</w:t>
      </w:r>
      <w:r>
        <w:rPr>
          <w:iCs/>
          <w:sz w:val="24"/>
          <w:szCs w:val="24"/>
          <w:lang w:eastAsia="ru-RU"/>
        </w:rPr>
        <w:t>я</w:t>
      </w:r>
      <w:r w:rsidRPr="002A1C12">
        <w:rPr>
          <w:iCs/>
          <w:sz w:val="24"/>
          <w:szCs w:val="24"/>
          <w:lang w:eastAsia="ru-RU"/>
        </w:rPr>
        <w:t xml:space="preserve"> и документ</w:t>
      </w:r>
      <w:r>
        <w:rPr>
          <w:iCs/>
          <w:sz w:val="24"/>
          <w:szCs w:val="24"/>
          <w:lang w:eastAsia="ru-RU"/>
        </w:rPr>
        <w:t>ы</w:t>
      </w:r>
      <w:r w:rsidRPr="002A1C12">
        <w:rPr>
          <w:iCs/>
          <w:sz w:val="24"/>
          <w:szCs w:val="24"/>
          <w:lang w:eastAsia="ru-RU"/>
        </w:rPr>
        <w:t xml:space="preserve"> о выполнении главными администраторами бюджетных средств бюджетных полномочий по организации и осуществлению внутреннего финансового аудита</w:t>
      </w:r>
      <w:r>
        <w:rPr>
          <w:iCs/>
          <w:sz w:val="24"/>
          <w:szCs w:val="24"/>
          <w:lang w:eastAsia="ru-RU"/>
        </w:rPr>
        <w:t>, порядок</w:t>
      </w:r>
      <w:r w:rsidRPr="002A1C12">
        <w:rPr>
          <w:iCs/>
          <w:sz w:val="24"/>
          <w:szCs w:val="24"/>
          <w:lang w:eastAsia="ru-RU"/>
        </w:rPr>
        <w:t xml:space="preserve"> </w:t>
      </w:r>
      <w:r>
        <w:rPr>
          <w:iCs/>
          <w:sz w:val="24"/>
          <w:szCs w:val="24"/>
          <w:lang w:eastAsia="ru-RU"/>
        </w:rPr>
        <w:t xml:space="preserve">их </w:t>
      </w:r>
      <w:r w:rsidRPr="002A1C12">
        <w:rPr>
          <w:iCs/>
          <w:sz w:val="24"/>
          <w:szCs w:val="24"/>
          <w:lang w:eastAsia="ru-RU"/>
        </w:rPr>
        <w:t>изучения</w:t>
      </w:r>
      <w:r>
        <w:rPr>
          <w:iCs/>
          <w:sz w:val="24"/>
          <w:szCs w:val="24"/>
          <w:lang w:eastAsia="ru-RU"/>
        </w:rPr>
        <w:t>.</w:t>
      </w:r>
    </w:p>
    <w:p w14:paraId="4C404253" w14:textId="77777777" w:rsidR="00130432" w:rsidRDefault="005D4A7F" w:rsidP="005D4A7F">
      <w:pPr>
        <w:suppressAutoHyphens w:val="0"/>
        <w:autoSpaceDE w:val="0"/>
        <w:autoSpaceDN w:val="0"/>
        <w:adjustRightInd w:val="0"/>
        <w:ind w:firstLine="709"/>
        <w:jc w:val="both"/>
        <w:rPr>
          <w:iCs/>
          <w:sz w:val="24"/>
          <w:szCs w:val="24"/>
          <w:lang w:eastAsia="ru-RU"/>
        </w:rPr>
      </w:pPr>
      <w:r>
        <w:rPr>
          <w:iCs/>
          <w:sz w:val="24"/>
          <w:szCs w:val="24"/>
          <w:lang w:eastAsia="ru-RU"/>
        </w:rPr>
        <w:lastRenderedPageBreak/>
        <w:t xml:space="preserve">4. </w:t>
      </w:r>
      <w:r w:rsidR="00130432" w:rsidRPr="002A1C12">
        <w:rPr>
          <w:iCs/>
          <w:sz w:val="24"/>
          <w:szCs w:val="24"/>
          <w:lang w:eastAsia="ru-RU"/>
        </w:rPr>
        <w:t>Цель анализа осуществления главными администраторами бюджетных средств внутреннего финансового аудита</w:t>
      </w:r>
      <w:r w:rsidR="00130432">
        <w:rPr>
          <w:iCs/>
          <w:sz w:val="24"/>
          <w:szCs w:val="24"/>
          <w:lang w:eastAsia="ru-RU"/>
        </w:rPr>
        <w:t xml:space="preserve">. </w:t>
      </w:r>
      <w:r w:rsidR="00130432" w:rsidRPr="002A1C12">
        <w:rPr>
          <w:iCs/>
          <w:sz w:val="24"/>
          <w:szCs w:val="24"/>
          <w:lang w:eastAsia="ru-RU"/>
        </w:rPr>
        <w:t>Задач</w:t>
      </w:r>
      <w:r w:rsidR="00130432">
        <w:rPr>
          <w:iCs/>
          <w:sz w:val="24"/>
          <w:szCs w:val="24"/>
          <w:lang w:eastAsia="ru-RU"/>
        </w:rPr>
        <w:t xml:space="preserve">и </w:t>
      </w:r>
      <w:r w:rsidR="00130432" w:rsidRPr="002A1C12">
        <w:rPr>
          <w:iCs/>
          <w:sz w:val="24"/>
          <w:szCs w:val="24"/>
          <w:lang w:eastAsia="ru-RU"/>
        </w:rPr>
        <w:t>анализа осуществления главными администраторами бюджетных средств внутреннего финансового аудита</w:t>
      </w:r>
      <w:r w:rsidR="00130432">
        <w:rPr>
          <w:iCs/>
          <w:sz w:val="24"/>
          <w:szCs w:val="24"/>
          <w:lang w:eastAsia="ru-RU"/>
        </w:rPr>
        <w:t xml:space="preserve">. </w:t>
      </w:r>
    </w:p>
    <w:p w14:paraId="583D4378" w14:textId="77777777" w:rsidR="005D4A7F" w:rsidRDefault="005D4A7F" w:rsidP="005D4A7F">
      <w:pPr>
        <w:suppressAutoHyphens w:val="0"/>
        <w:autoSpaceDE w:val="0"/>
        <w:autoSpaceDN w:val="0"/>
        <w:adjustRightInd w:val="0"/>
        <w:ind w:firstLine="709"/>
        <w:jc w:val="both"/>
        <w:rPr>
          <w:iCs/>
          <w:sz w:val="24"/>
          <w:szCs w:val="24"/>
          <w:lang w:eastAsia="ru-RU"/>
        </w:rPr>
      </w:pPr>
      <w:r>
        <w:rPr>
          <w:iCs/>
          <w:sz w:val="24"/>
          <w:szCs w:val="24"/>
          <w:lang w:eastAsia="ru-RU"/>
        </w:rPr>
        <w:t xml:space="preserve">5. </w:t>
      </w:r>
      <w:r w:rsidR="00130432">
        <w:rPr>
          <w:iCs/>
          <w:sz w:val="24"/>
          <w:szCs w:val="24"/>
          <w:lang w:eastAsia="ru-RU"/>
        </w:rPr>
        <w:t xml:space="preserve">Этапы </w:t>
      </w:r>
      <w:r w:rsidR="00130432" w:rsidRPr="002A1C12">
        <w:rPr>
          <w:iCs/>
          <w:sz w:val="24"/>
          <w:szCs w:val="24"/>
          <w:lang w:eastAsia="ru-RU"/>
        </w:rPr>
        <w:t>анализа осуществления главными администраторами бюджетных средств внутреннего финансового аудита</w:t>
      </w:r>
      <w:r w:rsidR="00130432">
        <w:rPr>
          <w:iCs/>
          <w:sz w:val="24"/>
          <w:szCs w:val="24"/>
          <w:lang w:eastAsia="ru-RU"/>
        </w:rPr>
        <w:t xml:space="preserve">. </w:t>
      </w:r>
    </w:p>
    <w:p w14:paraId="0632CA94" w14:textId="77777777" w:rsidR="005D4A7F" w:rsidRPr="008376D7" w:rsidRDefault="005D4A7F" w:rsidP="005D4A7F">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И т.д.</w:t>
      </w:r>
    </w:p>
    <w:p w14:paraId="65924DBB" w14:textId="77777777" w:rsidR="005D4A7F" w:rsidRDefault="005D4A7F" w:rsidP="005D4A7F">
      <w:pPr>
        <w:pStyle w:val="Default"/>
        <w:tabs>
          <w:tab w:val="left" w:pos="851"/>
        </w:tabs>
        <w:ind w:firstLine="709"/>
        <w:jc w:val="both"/>
        <w:rPr>
          <w:b/>
        </w:rPr>
      </w:pPr>
      <w:r w:rsidRPr="00040283">
        <w:rPr>
          <w:b/>
        </w:rPr>
        <w:t>Примерные темы докладов</w:t>
      </w:r>
    </w:p>
    <w:p w14:paraId="38BCE117" w14:textId="77777777" w:rsidR="005D4A7F" w:rsidRDefault="005D4A7F" w:rsidP="005D4A7F">
      <w:pPr>
        <w:suppressAutoHyphens w:val="0"/>
        <w:autoSpaceDE w:val="0"/>
        <w:autoSpaceDN w:val="0"/>
        <w:adjustRightInd w:val="0"/>
        <w:ind w:firstLine="709"/>
        <w:jc w:val="both"/>
        <w:rPr>
          <w:iCs/>
          <w:sz w:val="24"/>
          <w:szCs w:val="24"/>
          <w:lang w:eastAsia="ru-RU"/>
        </w:rPr>
      </w:pPr>
      <w:r w:rsidRPr="008376D7">
        <w:rPr>
          <w:iCs/>
          <w:sz w:val="24"/>
          <w:szCs w:val="24"/>
          <w:lang w:eastAsia="ru-RU"/>
        </w:rPr>
        <w:t xml:space="preserve">1. </w:t>
      </w:r>
      <w:r>
        <w:rPr>
          <w:iCs/>
          <w:sz w:val="24"/>
          <w:szCs w:val="24"/>
          <w:lang w:eastAsia="ru-RU"/>
        </w:rPr>
        <w:t>Планирование пр</w:t>
      </w:r>
      <w:r w:rsidRPr="002A1C12">
        <w:rPr>
          <w:iCs/>
          <w:sz w:val="24"/>
          <w:szCs w:val="24"/>
          <w:lang w:eastAsia="ru-RU"/>
        </w:rPr>
        <w:t>оведени</w:t>
      </w:r>
      <w:r>
        <w:rPr>
          <w:iCs/>
          <w:sz w:val="24"/>
          <w:szCs w:val="24"/>
          <w:lang w:eastAsia="ru-RU"/>
        </w:rPr>
        <w:t>я</w:t>
      </w:r>
      <w:r w:rsidRPr="002A1C12">
        <w:rPr>
          <w:iCs/>
          <w:sz w:val="24"/>
          <w:szCs w:val="24"/>
          <w:lang w:eastAsia="ru-RU"/>
        </w:rPr>
        <w:t xml:space="preserve"> аналитических мероприятий</w:t>
      </w:r>
      <w:r>
        <w:rPr>
          <w:iCs/>
          <w:sz w:val="24"/>
          <w:szCs w:val="24"/>
          <w:lang w:eastAsia="ru-RU"/>
        </w:rPr>
        <w:t xml:space="preserve">. Заявка на </w:t>
      </w:r>
      <w:r w:rsidRPr="002A1C12">
        <w:rPr>
          <w:iCs/>
          <w:sz w:val="24"/>
          <w:szCs w:val="24"/>
          <w:lang w:eastAsia="ru-RU"/>
        </w:rPr>
        <w:t>проведение аналитических мероприятий</w:t>
      </w:r>
      <w:r>
        <w:rPr>
          <w:iCs/>
          <w:sz w:val="24"/>
          <w:szCs w:val="24"/>
          <w:lang w:eastAsia="ru-RU"/>
        </w:rPr>
        <w:t>. Ее структура. Тематика</w:t>
      </w:r>
      <w:r w:rsidRPr="002A1C12">
        <w:rPr>
          <w:iCs/>
          <w:sz w:val="24"/>
          <w:szCs w:val="24"/>
          <w:lang w:eastAsia="ru-RU"/>
        </w:rPr>
        <w:t xml:space="preserve"> аналитических мероприятий. </w:t>
      </w:r>
      <w:r>
        <w:rPr>
          <w:iCs/>
          <w:sz w:val="24"/>
          <w:szCs w:val="24"/>
          <w:lang w:eastAsia="ru-RU"/>
        </w:rPr>
        <w:t>К</w:t>
      </w:r>
      <w:r w:rsidRPr="002A1C12">
        <w:rPr>
          <w:iCs/>
          <w:sz w:val="24"/>
          <w:szCs w:val="24"/>
          <w:lang w:eastAsia="ru-RU"/>
        </w:rPr>
        <w:t>ритери</w:t>
      </w:r>
      <w:r>
        <w:rPr>
          <w:iCs/>
          <w:sz w:val="24"/>
          <w:szCs w:val="24"/>
          <w:lang w:eastAsia="ru-RU"/>
        </w:rPr>
        <w:t>и</w:t>
      </w:r>
      <w:r w:rsidRPr="002A1C12">
        <w:rPr>
          <w:iCs/>
          <w:sz w:val="24"/>
          <w:szCs w:val="24"/>
          <w:lang w:eastAsia="ru-RU"/>
        </w:rPr>
        <w:t xml:space="preserve"> отбора аналитических мероприятий</w:t>
      </w:r>
      <w:r>
        <w:rPr>
          <w:iCs/>
          <w:sz w:val="24"/>
          <w:szCs w:val="24"/>
          <w:lang w:eastAsia="ru-RU"/>
        </w:rPr>
        <w:t xml:space="preserve">. Внеплановые </w:t>
      </w:r>
      <w:r w:rsidRPr="002A1C12">
        <w:rPr>
          <w:iCs/>
          <w:sz w:val="24"/>
          <w:szCs w:val="24"/>
          <w:lang w:eastAsia="ru-RU"/>
        </w:rPr>
        <w:t>заявк</w:t>
      </w:r>
      <w:r>
        <w:rPr>
          <w:iCs/>
          <w:sz w:val="24"/>
          <w:szCs w:val="24"/>
          <w:lang w:eastAsia="ru-RU"/>
        </w:rPr>
        <w:t>и и их формирование.</w:t>
      </w:r>
    </w:p>
    <w:p w14:paraId="4114073F" w14:textId="77777777" w:rsidR="005D4A7F" w:rsidRDefault="005D4A7F" w:rsidP="005D4A7F">
      <w:pPr>
        <w:suppressAutoHyphens w:val="0"/>
        <w:autoSpaceDE w:val="0"/>
        <w:autoSpaceDN w:val="0"/>
        <w:adjustRightInd w:val="0"/>
        <w:ind w:firstLine="709"/>
        <w:jc w:val="both"/>
        <w:rPr>
          <w:iCs/>
          <w:sz w:val="24"/>
          <w:szCs w:val="24"/>
          <w:lang w:eastAsia="ru-RU"/>
        </w:rPr>
      </w:pPr>
      <w:r w:rsidRPr="008376D7">
        <w:rPr>
          <w:iCs/>
          <w:sz w:val="24"/>
          <w:szCs w:val="24"/>
          <w:lang w:eastAsia="ru-RU"/>
        </w:rPr>
        <w:t xml:space="preserve">2. </w:t>
      </w:r>
      <w:r>
        <w:rPr>
          <w:iCs/>
          <w:sz w:val="24"/>
          <w:szCs w:val="24"/>
          <w:lang w:eastAsia="ru-RU"/>
        </w:rPr>
        <w:t xml:space="preserve">Порядок формирования запроса </w:t>
      </w:r>
      <w:r w:rsidRPr="00A365EE">
        <w:rPr>
          <w:iCs/>
          <w:sz w:val="24"/>
          <w:szCs w:val="24"/>
          <w:lang w:eastAsia="ru-RU"/>
        </w:rPr>
        <w:t>информации и документов о выполнении главными администраторами бюджетных средств бюджетных полномочий по организации и осуществлению внутреннего финансового аудита.</w:t>
      </w:r>
      <w:r>
        <w:rPr>
          <w:iCs/>
          <w:sz w:val="24"/>
          <w:szCs w:val="24"/>
          <w:lang w:eastAsia="ru-RU"/>
        </w:rPr>
        <w:t xml:space="preserve"> Содержание запроса </w:t>
      </w:r>
      <w:r w:rsidRPr="00A365EE">
        <w:rPr>
          <w:iCs/>
          <w:sz w:val="24"/>
          <w:szCs w:val="24"/>
          <w:lang w:eastAsia="ru-RU"/>
        </w:rPr>
        <w:t>информации и документов о выполнении главными администраторами бюджетных средств бюджетных полномочий по организации и осуществлению внутреннего финансового аудита</w:t>
      </w:r>
      <w:r>
        <w:rPr>
          <w:iCs/>
          <w:sz w:val="24"/>
          <w:szCs w:val="24"/>
          <w:lang w:eastAsia="ru-RU"/>
        </w:rPr>
        <w:t>.</w:t>
      </w:r>
    </w:p>
    <w:p w14:paraId="3866D833" w14:textId="77777777" w:rsidR="005D4A7F" w:rsidRPr="008376D7" w:rsidRDefault="005D4A7F" w:rsidP="005D4A7F">
      <w:pPr>
        <w:suppressAutoHyphens w:val="0"/>
        <w:autoSpaceDE w:val="0"/>
        <w:autoSpaceDN w:val="0"/>
        <w:adjustRightInd w:val="0"/>
        <w:spacing w:line="264" w:lineRule="auto"/>
        <w:ind w:firstLine="709"/>
        <w:jc w:val="both"/>
        <w:rPr>
          <w:iCs/>
          <w:sz w:val="24"/>
          <w:szCs w:val="24"/>
          <w:lang w:eastAsia="ru-RU"/>
        </w:rPr>
      </w:pPr>
      <w:r w:rsidRPr="008376D7">
        <w:rPr>
          <w:iCs/>
          <w:sz w:val="24"/>
          <w:szCs w:val="24"/>
          <w:lang w:eastAsia="ru-RU"/>
        </w:rPr>
        <w:t xml:space="preserve">3. </w:t>
      </w:r>
      <w:r>
        <w:rPr>
          <w:iCs/>
          <w:sz w:val="24"/>
          <w:szCs w:val="24"/>
          <w:lang w:eastAsia="ru-RU"/>
        </w:rPr>
        <w:t>Особенности анализа</w:t>
      </w:r>
      <w:r w:rsidRPr="00A365EE">
        <w:rPr>
          <w:iCs/>
          <w:sz w:val="24"/>
          <w:szCs w:val="24"/>
          <w:lang w:eastAsia="ru-RU"/>
        </w:rPr>
        <w:t xml:space="preserve"> осуществления главными администраторами средств федерального бюджета внутреннего финансового контроля</w:t>
      </w:r>
      <w:r>
        <w:rPr>
          <w:iCs/>
          <w:sz w:val="24"/>
          <w:szCs w:val="24"/>
          <w:lang w:eastAsia="ru-RU"/>
        </w:rPr>
        <w:t>.</w:t>
      </w:r>
    </w:p>
    <w:p w14:paraId="5C80EDF9" w14:textId="77777777" w:rsidR="005D4A7F" w:rsidRPr="00C31920" w:rsidRDefault="005D4A7F" w:rsidP="005D4A7F">
      <w:pPr>
        <w:pStyle w:val="Default"/>
        <w:tabs>
          <w:tab w:val="left" w:pos="851"/>
        </w:tabs>
        <w:ind w:firstLine="709"/>
        <w:jc w:val="both"/>
        <w:rPr>
          <w:b/>
        </w:rPr>
      </w:pPr>
      <w:r>
        <w:t>И т.д.</w:t>
      </w:r>
      <w:r w:rsidRPr="00C31920">
        <w:rPr>
          <w:b/>
        </w:rPr>
        <w:t xml:space="preserve"> </w:t>
      </w:r>
    </w:p>
    <w:p w14:paraId="5936544E" w14:textId="77777777" w:rsidR="005D4A7F" w:rsidRDefault="005D4A7F" w:rsidP="005D4A7F">
      <w:pPr>
        <w:suppressAutoHyphens w:val="0"/>
        <w:autoSpaceDE w:val="0"/>
        <w:autoSpaceDN w:val="0"/>
        <w:adjustRightInd w:val="0"/>
        <w:ind w:firstLine="709"/>
        <w:jc w:val="both"/>
        <w:rPr>
          <w:iCs/>
          <w:sz w:val="24"/>
          <w:szCs w:val="24"/>
          <w:lang w:eastAsia="ru-RU"/>
        </w:rPr>
      </w:pPr>
    </w:p>
    <w:p w14:paraId="144D0EED" w14:textId="19FDA52C" w:rsidR="00EF17BB" w:rsidRPr="00C31920" w:rsidRDefault="00EF17BB" w:rsidP="00EF17BB">
      <w:pPr>
        <w:pStyle w:val="a9"/>
        <w:spacing w:before="0"/>
        <w:ind w:firstLine="0"/>
        <w:jc w:val="center"/>
        <w:rPr>
          <w:b/>
        </w:rPr>
      </w:pPr>
      <w:r w:rsidRPr="00C31920">
        <w:rPr>
          <w:b/>
        </w:rPr>
        <w:t xml:space="preserve">Тема № 3. </w:t>
      </w:r>
      <w:r w:rsidR="005D4A7F" w:rsidRPr="005D4A7F">
        <w:rPr>
          <w:b/>
          <w:iCs/>
        </w:rPr>
        <w:t xml:space="preserve">Оценка и </w:t>
      </w:r>
      <w:proofErr w:type="spellStart"/>
      <w:r w:rsidR="005D4A7F" w:rsidRPr="005D4A7F">
        <w:rPr>
          <w:b/>
          <w:iCs/>
        </w:rPr>
        <w:t>рейтингование</w:t>
      </w:r>
      <w:proofErr w:type="spellEnd"/>
      <w:r w:rsidR="005D4A7F" w:rsidRPr="005D4A7F">
        <w:rPr>
          <w:b/>
          <w:iCs/>
        </w:rPr>
        <w:t xml:space="preserve"> главных администраторов средств федерального бюджета по результатам анализа осуществления главными администраторами средств федерального бюджета внутреннего финансового контроля и внутреннего финансового аудита</w:t>
      </w:r>
      <w:r w:rsidR="008D4C3F" w:rsidRPr="008D4C3F">
        <w:t xml:space="preserve"> </w:t>
      </w:r>
      <w:r w:rsidR="008D4C3F">
        <w:t>(</w:t>
      </w:r>
      <w:r w:rsidR="008D4C3F" w:rsidRPr="008D4C3F">
        <w:rPr>
          <w:bCs/>
          <w:iCs/>
        </w:rPr>
        <w:t>Компетенция ПК(ОУ)-3, индикатор ПК(ОУ)-3.3, в части анализа внутреннего финансового контроля и аудита</w:t>
      </w:r>
      <w:r w:rsidR="008D4C3F">
        <w:rPr>
          <w:bCs/>
          <w:iCs/>
        </w:rPr>
        <w:t>)</w:t>
      </w:r>
    </w:p>
    <w:p w14:paraId="6B4264B9" w14:textId="77777777" w:rsidR="001F1F0B" w:rsidRDefault="001F1F0B" w:rsidP="00142320">
      <w:pPr>
        <w:pStyle w:val="Default"/>
        <w:ind w:firstLine="567"/>
        <w:jc w:val="both"/>
        <w:rPr>
          <w:b/>
        </w:rPr>
      </w:pPr>
    </w:p>
    <w:p w14:paraId="5AD3CC95" w14:textId="04CA1833" w:rsidR="001F1F0B" w:rsidRDefault="001F1F0B" w:rsidP="000B37A6">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3E95FB7A" w14:textId="77777777" w:rsidR="006D6DDC" w:rsidRDefault="005D4A7F" w:rsidP="005D4A7F">
      <w:pPr>
        <w:suppressAutoHyphens w:val="0"/>
        <w:autoSpaceDE w:val="0"/>
        <w:autoSpaceDN w:val="0"/>
        <w:adjustRightInd w:val="0"/>
        <w:ind w:firstLine="709"/>
        <w:jc w:val="both"/>
        <w:rPr>
          <w:iCs/>
          <w:sz w:val="24"/>
          <w:szCs w:val="24"/>
          <w:lang w:eastAsia="ru-RU"/>
        </w:rPr>
      </w:pPr>
      <w:r>
        <w:rPr>
          <w:iCs/>
          <w:sz w:val="24"/>
          <w:szCs w:val="24"/>
          <w:lang w:eastAsia="ru-RU"/>
        </w:rPr>
        <w:t>1. Р</w:t>
      </w:r>
      <w:r w:rsidRPr="00352C1D">
        <w:rPr>
          <w:iCs/>
          <w:sz w:val="24"/>
          <w:szCs w:val="24"/>
          <w:lang w:eastAsia="ru-RU"/>
        </w:rPr>
        <w:t>езультат</w:t>
      </w:r>
      <w:r>
        <w:rPr>
          <w:iCs/>
          <w:sz w:val="24"/>
          <w:szCs w:val="24"/>
          <w:lang w:eastAsia="ru-RU"/>
        </w:rPr>
        <w:t>ы</w:t>
      </w:r>
      <w:r w:rsidRPr="00352C1D">
        <w:rPr>
          <w:iCs/>
          <w:sz w:val="24"/>
          <w:szCs w:val="24"/>
          <w:lang w:eastAsia="ru-RU"/>
        </w:rPr>
        <w:t xml:space="preserve"> проведения аналитического мероприятия</w:t>
      </w:r>
      <w:r>
        <w:rPr>
          <w:iCs/>
          <w:sz w:val="24"/>
          <w:szCs w:val="24"/>
          <w:lang w:eastAsia="ru-RU"/>
        </w:rPr>
        <w:t>.</w:t>
      </w:r>
      <w:r w:rsidRPr="00352C1D">
        <w:rPr>
          <w:iCs/>
          <w:sz w:val="24"/>
          <w:szCs w:val="24"/>
          <w:lang w:eastAsia="ru-RU"/>
        </w:rPr>
        <w:t xml:space="preserve"> </w:t>
      </w:r>
    </w:p>
    <w:p w14:paraId="0A5C4613" w14:textId="2A2A04EF" w:rsidR="005D4A7F" w:rsidRPr="00352C1D"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 xml:space="preserve">2. </w:t>
      </w:r>
      <w:r w:rsidR="005D4A7F">
        <w:rPr>
          <w:iCs/>
          <w:sz w:val="24"/>
          <w:szCs w:val="24"/>
          <w:lang w:eastAsia="ru-RU"/>
        </w:rPr>
        <w:t xml:space="preserve">Порядок формирования аналитического отчета Федеральным казначейством. </w:t>
      </w:r>
    </w:p>
    <w:p w14:paraId="10F9077E" w14:textId="17B19988" w:rsidR="005D4A7F"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3</w:t>
      </w:r>
      <w:r w:rsidR="005D4A7F">
        <w:rPr>
          <w:iCs/>
          <w:sz w:val="24"/>
          <w:szCs w:val="24"/>
          <w:lang w:eastAsia="ru-RU"/>
        </w:rPr>
        <w:t xml:space="preserve">. Содержание аналитического отчета. </w:t>
      </w:r>
    </w:p>
    <w:p w14:paraId="4E9A0D1B" w14:textId="40294269" w:rsidR="006D6DDC"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4</w:t>
      </w:r>
      <w:r w:rsidR="005D4A7F">
        <w:rPr>
          <w:iCs/>
          <w:sz w:val="24"/>
          <w:szCs w:val="24"/>
          <w:lang w:eastAsia="ru-RU"/>
        </w:rPr>
        <w:t>. Л</w:t>
      </w:r>
      <w:r w:rsidR="005D4A7F" w:rsidRPr="00352C1D">
        <w:rPr>
          <w:iCs/>
          <w:sz w:val="24"/>
          <w:szCs w:val="24"/>
          <w:lang w:eastAsia="ru-RU"/>
        </w:rPr>
        <w:t>учши</w:t>
      </w:r>
      <w:r w:rsidR="005D4A7F">
        <w:rPr>
          <w:iCs/>
          <w:sz w:val="24"/>
          <w:szCs w:val="24"/>
          <w:lang w:eastAsia="ru-RU"/>
        </w:rPr>
        <w:t>е</w:t>
      </w:r>
      <w:r w:rsidR="005D4A7F" w:rsidRPr="00352C1D">
        <w:rPr>
          <w:iCs/>
          <w:sz w:val="24"/>
          <w:szCs w:val="24"/>
          <w:lang w:eastAsia="ru-RU"/>
        </w:rPr>
        <w:t xml:space="preserve"> практик</w:t>
      </w:r>
      <w:r w:rsidR="005D4A7F">
        <w:rPr>
          <w:iCs/>
          <w:sz w:val="24"/>
          <w:szCs w:val="24"/>
          <w:lang w:eastAsia="ru-RU"/>
        </w:rPr>
        <w:t>и</w:t>
      </w:r>
      <w:r w:rsidR="005D4A7F" w:rsidRPr="00352C1D">
        <w:rPr>
          <w:iCs/>
          <w:sz w:val="24"/>
          <w:szCs w:val="24"/>
          <w:lang w:eastAsia="ru-RU"/>
        </w:rPr>
        <w:t xml:space="preserve"> организации и осуществления внутреннего финансового аудита</w:t>
      </w:r>
      <w:r w:rsidR="005D4A7F">
        <w:rPr>
          <w:iCs/>
          <w:sz w:val="24"/>
          <w:szCs w:val="24"/>
          <w:lang w:eastAsia="ru-RU"/>
        </w:rPr>
        <w:t xml:space="preserve">. </w:t>
      </w:r>
    </w:p>
    <w:p w14:paraId="3CA13647" w14:textId="59FB649A" w:rsidR="005D4A7F"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 xml:space="preserve">5. </w:t>
      </w:r>
      <w:r w:rsidR="005D4A7F">
        <w:rPr>
          <w:iCs/>
          <w:sz w:val="24"/>
          <w:szCs w:val="24"/>
          <w:lang w:eastAsia="ru-RU"/>
        </w:rPr>
        <w:t>Н</w:t>
      </w:r>
      <w:r w:rsidR="005D4A7F" w:rsidRPr="00352C1D">
        <w:rPr>
          <w:iCs/>
          <w:sz w:val="24"/>
          <w:szCs w:val="24"/>
          <w:lang w:eastAsia="ru-RU"/>
        </w:rPr>
        <w:t>едостатк</w:t>
      </w:r>
      <w:r w:rsidR="005D4A7F">
        <w:rPr>
          <w:iCs/>
          <w:sz w:val="24"/>
          <w:szCs w:val="24"/>
          <w:lang w:eastAsia="ru-RU"/>
        </w:rPr>
        <w:t>и</w:t>
      </w:r>
      <w:r w:rsidR="005D4A7F" w:rsidRPr="00352C1D">
        <w:rPr>
          <w:iCs/>
          <w:sz w:val="24"/>
          <w:szCs w:val="24"/>
          <w:lang w:eastAsia="ru-RU"/>
        </w:rPr>
        <w:t xml:space="preserve"> и (или) нарушения при организации и осуществлении внутреннего финансового аудита</w:t>
      </w:r>
      <w:r w:rsidR="005D4A7F">
        <w:rPr>
          <w:iCs/>
          <w:sz w:val="24"/>
          <w:szCs w:val="24"/>
          <w:lang w:eastAsia="ru-RU"/>
        </w:rPr>
        <w:t xml:space="preserve">, их причины и условия, </w:t>
      </w:r>
      <w:r w:rsidR="005D4A7F" w:rsidRPr="00352C1D">
        <w:rPr>
          <w:iCs/>
          <w:sz w:val="24"/>
          <w:szCs w:val="24"/>
          <w:lang w:eastAsia="ru-RU"/>
        </w:rPr>
        <w:t>в том числе типовы</w:t>
      </w:r>
      <w:r w:rsidR="005D4A7F">
        <w:rPr>
          <w:iCs/>
          <w:sz w:val="24"/>
          <w:szCs w:val="24"/>
          <w:lang w:eastAsia="ru-RU"/>
        </w:rPr>
        <w:t>е</w:t>
      </w:r>
      <w:r w:rsidR="005D4A7F" w:rsidRPr="00352C1D">
        <w:rPr>
          <w:iCs/>
          <w:sz w:val="24"/>
          <w:szCs w:val="24"/>
          <w:lang w:eastAsia="ru-RU"/>
        </w:rPr>
        <w:t xml:space="preserve"> недостатк</w:t>
      </w:r>
      <w:r w:rsidR="005D4A7F">
        <w:rPr>
          <w:iCs/>
          <w:sz w:val="24"/>
          <w:szCs w:val="24"/>
          <w:lang w:eastAsia="ru-RU"/>
        </w:rPr>
        <w:t>и</w:t>
      </w:r>
      <w:r w:rsidR="005D4A7F" w:rsidRPr="00352C1D">
        <w:rPr>
          <w:iCs/>
          <w:sz w:val="24"/>
          <w:szCs w:val="24"/>
          <w:lang w:eastAsia="ru-RU"/>
        </w:rPr>
        <w:t xml:space="preserve"> и нарушения</w:t>
      </w:r>
      <w:r w:rsidR="005D4A7F">
        <w:rPr>
          <w:iCs/>
          <w:sz w:val="24"/>
          <w:szCs w:val="24"/>
          <w:lang w:eastAsia="ru-RU"/>
        </w:rPr>
        <w:t xml:space="preserve">. </w:t>
      </w:r>
    </w:p>
    <w:p w14:paraId="7A2BBD45" w14:textId="77777777" w:rsidR="006D6DDC"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6</w:t>
      </w:r>
      <w:r w:rsidR="005D4A7F">
        <w:rPr>
          <w:iCs/>
          <w:sz w:val="24"/>
          <w:szCs w:val="24"/>
          <w:lang w:eastAsia="ru-RU"/>
        </w:rPr>
        <w:t>. Р</w:t>
      </w:r>
      <w:r w:rsidR="005D4A7F" w:rsidRPr="00352C1D">
        <w:rPr>
          <w:iCs/>
          <w:sz w:val="24"/>
          <w:szCs w:val="24"/>
          <w:lang w:eastAsia="ru-RU"/>
        </w:rPr>
        <w:t>езульта</w:t>
      </w:r>
      <w:r w:rsidR="005D4A7F">
        <w:rPr>
          <w:iCs/>
          <w:sz w:val="24"/>
          <w:szCs w:val="24"/>
          <w:lang w:eastAsia="ru-RU"/>
        </w:rPr>
        <w:t>ты</w:t>
      </w:r>
      <w:r w:rsidR="005D4A7F" w:rsidRPr="00352C1D">
        <w:rPr>
          <w:iCs/>
          <w:sz w:val="24"/>
          <w:szCs w:val="24"/>
          <w:lang w:eastAsia="ru-RU"/>
        </w:rPr>
        <w:t xml:space="preserve"> оценки состояния внутреннего финансового аудита, осуществляемого главными адм</w:t>
      </w:r>
      <w:r w:rsidR="005D4A7F">
        <w:rPr>
          <w:iCs/>
          <w:sz w:val="24"/>
          <w:szCs w:val="24"/>
          <w:lang w:eastAsia="ru-RU"/>
        </w:rPr>
        <w:t>инистраторами бюджетных средств.</w:t>
      </w:r>
    </w:p>
    <w:p w14:paraId="0FAC22E7" w14:textId="7B090BF4" w:rsidR="005D4A7F"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7.</w:t>
      </w:r>
      <w:r w:rsidR="005D4A7F">
        <w:rPr>
          <w:iCs/>
          <w:sz w:val="24"/>
          <w:szCs w:val="24"/>
          <w:lang w:eastAsia="ru-RU"/>
        </w:rPr>
        <w:t>Р</w:t>
      </w:r>
      <w:r w:rsidR="005D4A7F" w:rsidRPr="00352C1D">
        <w:rPr>
          <w:iCs/>
          <w:sz w:val="24"/>
          <w:szCs w:val="24"/>
          <w:lang w:eastAsia="ru-RU"/>
        </w:rPr>
        <w:t>екомендаци</w:t>
      </w:r>
      <w:r w:rsidR="005D4A7F">
        <w:rPr>
          <w:iCs/>
          <w:sz w:val="24"/>
          <w:szCs w:val="24"/>
          <w:lang w:eastAsia="ru-RU"/>
        </w:rPr>
        <w:t>и</w:t>
      </w:r>
      <w:r w:rsidR="005D4A7F" w:rsidRPr="00352C1D">
        <w:rPr>
          <w:iCs/>
          <w:sz w:val="24"/>
          <w:szCs w:val="24"/>
          <w:lang w:eastAsia="ru-RU"/>
        </w:rPr>
        <w:t>, главным администраторам бюджетных средств по результатам проведения аналитического мероприятия</w:t>
      </w:r>
      <w:r w:rsidR="005D4A7F">
        <w:rPr>
          <w:iCs/>
          <w:sz w:val="24"/>
          <w:szCs w:val="24"/>
          <w:lang w:eastAsia="ru-RU"/>
        </w:rPr>
        <w:t>.</w:t>
      </w:r>
    </w:p>
    <w:p w14:paraId="59C3BAFA" w14:textId="547F1AF0" w:rsidR="005D4A7F"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8</w:t>
      </w:r>
      <w:r w:rsidR="005D4A7F">
        <w:rPr>
          <w:iCs/>
          <w:sz w:val="24"/>
          <w:szCs w:val="24"/>
          <w:lang w:eastAsia="ru-RU"/>
        </w:rPr>
        <w:t>. П</w:t>
      </w:r>
      <w:r w:rsidR="005D4A7F" w:rsidRPr="00352C1D">
        <w:rPr>
          <w:iCs/>
          <w:sz w:val="24"/>
          <w:szCs w:val="24"/>
          <w:lang w:eastAsia="ru-RU"/>
        </w:rPr>
        <w:t>редложения Федерально</w:t>
      </w:r>
      <w:r w:rsidR="005D4A7F">
        <w:rPr>
          <w:iCs/>
          <w:sz w:val="24"/>
          <w:szCs w:val="24"/>
          <w:lang w:eastAsia="ru-RU"/>
        </w:rPr>
        <w:t>го</w:t>
      </w:r>
      <w:r w:rsidR="005D4A7F" w:rsidRPr="00352C1D">
        <w:rPr>
          <w:iCs/>
          <w:sz w:val="24"/>
          <w:szCs w:val="24"/>
          <w:lang w:eastAsia="ru-RU"/>
        </w:rPr>
        <w:t xml:space="preserve"> казначейств</w:t>
      </w:r>
      <w:r w:rsidR="005D4A7F">
        <w:rPr>
          <w:iCs/>
          <w:sz w:val="24"/>
          <w:szCs w:val="24"/>
          <w:lang w:eastAsia="ru-RU"/>
        </w:rPr>
        <w:t>а</w:t>
      </w:r>
      <w:r w:rsidR="005D4A7F" w:rsidRPr="00352C1D">
        <w:rPr>
          <w:iCs/>
          <w:sz w:val="24"/>
          <w:szCs w:val="24"/>
          <w:lang w:eastAsia="ru-RU"/>
        </w:rPr>
        <w:t xml:space="preserve"> по совершенствованию нормативного и методического обеспечения организации и осуществления внутреннего финансового аудита</w:t>
      </w:r>
      <w:r w:rsidR="005D4A7F">
        <w:rPr>
          <w:iCs/>
          <w:sz w:val="24"/>
          <w:szCs w:val="24"/>
          <w:lang w:eastAsia="ru-RU"/>
        </w:rPr>
        <w:t>.</w:t>
      </w:r>
      <w:r w:rsidR="005D4A7F" w:rsidRPr="00352C1D">
        <w:rPr>
          <w:iCs/>
          <w:sz w:val="24"/>
          <w:szCs w:val="24"/>
          <w:lang w:eastAsia="ru-RU"/>
        </w:rPr>
        <w:t xml:space="preserve"> </w:t>
      </w:r>
    </w:p>
    <w:p w14:paraId="44E8F877" w14:textId="507F41B0" w:rsidR="005D4A7F" w:rsidRPr="00352C1D"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9</w:t>
      </w:r>
      <w:r w:rsidR="005D4A7F">
        <w:rPr>
          <w:iCs/>
          <w:sz w:val="24"/>
          <w:szCs w:val="24"/>
          <w:lang w:eastAsia="ru-RU"/>
        </w:rPr>
        <w:t>. И</w:t>
      </w:r>
      <w:r w:rsidR="005D4A7F" w:rsidRPr="00352C1D">
        <w:rPr>
          <w:iCs/>
          <w:sz w:val="24"/>
          <w:szCs w:val="24"/>
          <w:lang w:eastAsia="ru-RU"/>
        </w:rPr>
        <w:t>нформаци</w:t>
      </w:r>
      <w:r w:rsidR="005D4A7F">
        <w:rPr>
          <w:iCs/>
          <w:sz w:val="24"/>
          <w:szCs w:val="24"/>
          <w:lang w:eastAsia="ru-RU"/>
        </w:rPr>
        <w:t>я</w:t>
      </w:r>
      <w:r w:rsidR="005D4A7F" w:rsidRPr="00352C1D">
        <w:rPr>
          <w:iCs/>
          <w:sz w:val="24"/>
          <w:szCs w:val="24"/>
          <w:lang w:eastAsia="ru-RU"/>
        </w:rPr>
        <w:t xml:space="preserve"> и документы, необходимые для повышения качества внутреннего финансового аудита в главных администраторах бюджетных средств.</w:t>
      </w:r>
    </w:p>
    <w:p w14:paraId="3890B96F" w14:textId="694AE121" w:rsidR="005D4A7F" w:rsidRDefault="006D6DDC" w:rsidP="005D4A7F">
      <w:pPr>
        <w:suppressAutoHyphens w:val="0"/>
        <w:autoSpaceDE w:val="0"/>
        <w:autoSpaceDN w:val="0"/>
        <w:adjustRightInd w:val="0"/>
        <w:ind w:firstLine="709"/>
        <w:jc w:val="both"/>
        <w:rPr>
          <w:iCs/>
          <w:sz w:val="24"/>
          <w:szCs w:val="24"/>
          <w:lang w:eastAsia="ru-RU"/>
        </w:rPr>
      </w:pPr>
      <w:r>
        <w:rPr>
          <w:iCs/>
          <w:sz w:val="24"/>
          <w:szCs w:val="24"/>
          <w:lang w:eastAsia="ru-RU"/>
        </w:rPr>
        <w:t>10</w:t>
      </w:r>
      <w:r w:rsidR="005D4A7F">
        <w:rPr>
          <w:iCs/>
          <w:sz w:val="24"/>
          <w:szCs w:val="24"/>
          <w:lang w:eastAsia="ru-RU"/>
        </w:rPr>
        <w:t>. С</w:t>
      </w:r>
      <w:r w:rsidR="005D4A7F" w:rsidRPr="00352C1D">
        <w:rPr>
          <w:iCs/>
          <w:sz w:val="24"/>
          <w:szCs w:val="24"/>
          <w:lang w:eastAsia="ru-RU"/>
        </w:rPr>
        <w:t>водный рейтинг главных администраторов средств федерального бюджета по организации и осуществлению внутреннего финансового аудита</w:t>
      </w:r>
      <w:r w:rsidR="005D4A7F">
        <w:rPr>
          <w:iCs/>
          <w:sz w:val="24"/>
          <w:szCs w:val="24"/>
          <w:lang w:eastAsia="ru-RU"/>
        </w:rPr>
        <w:t>.</w:t>
      </w:r>
    </w:p>
    <w:p w14:paraId="2326A6C0" w14:textId="77777777" w:rsidR="005D4A7F" w:rsidRPr="000B3539" w:rsidRDefault="005D4A7F" w:rsidP="005D4A7F">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И т.д.</w:t>
      </w:r>
    </w:p>
    <w:p w14:paraId="201C2A0D" w14:textId="2B5AC927" w:rsidR="005D4A7F" w:rsidRPr="007E2F56" w:rsidRDefault="005D4A7F" w:rsidP="000B37A6">
      <w:pPr>
        <w:tabs>
          <w:tab w:val="left" w:pos="5670"/>
        </w:tabs>
        <w:suppressAutoHyphens w:val="0"/>
        <w:ind w:right="141" w:firstLine="709"/>
        <w:jc w:val="both"/>
        <w:rPr>
          <w:b/>
          <w:iCs/>
          <w:sz w:val="24"/>
          <w:szCs w:val="24"/>
          <w:lang w:eastAsia="ru-RU"/>
        </w:rPr>
      </w:pPr>
      <w:r w:rsidRPr="007E2F56">
        <w:rPr>
          <w:b/>
          <w:iCs/>
          <w:sz w:val="24"/>
          <w:szCs w:val="24"/>
          <w:lang w:eastAsia="ru-RU"/>
        </w:rPr>
        <w:t xml:space="preserve">Примеры ситуационных задач для самостоятельного изучения и обсуждения </w:t>
      </w:r>
    </w:p>
    <w:p w14:paraId="7385F53C" w14:textId="15653F18" w:rsidR="005D4A7F" w:rsidRPr="007D2DC6" w:rsidRDefault="005D4A7F" w:rsidP="007D2DC6">
      <w:pPr>
        <w:suppressAutoHyphens w:val="0"/>
        <w:autoSpaceDE w:val="0"/>
        <w:autoSpaceDN w:val="0"/>
        <w:adjustRightInd w:val="0"/>
        <w:ind w:firstLine="709"/>
        <w:jc w:val="both"/>
        <w:rPr>
          <w:b/>
          <w:iCs/>
          <w:sz w:val="24"/>
          <w:szCs w:val="24"/>
          <w:lang w:eastAsia="ru-RU"/>
        </w:rPr>
      </w:pPr>
      <w:r w:rsidRPr="007D2DC6">
        <w:rPr>
          <w:iCs/>
          <w:sz w:val="24"/>
          <w:szCs w:val="24"/>
          <w:lang w:eastAsia="ru-RU"/>
        </w:rPr>
        <w:t xml:space="preserve">Ситуационная задача </w:t>
      </w:r>
      <w:r w:rsidRPr="007D2DC6">
        <w:rPr>
          <w:b/>
          <w:iCs/>
          <w:sz w:val="24"/>
          <w:szCs w:val="24"/>
          <w:lang w:eastAsia="ru-RU"/>
        </w:rPr>
        <w:t>«</w:t>
      </w:r>
      <w:r w:rsidR="007D2DC6" w:rsidRPr="007D2DC6">
        <w:rPr>
          <w:b/>
          <w:iCs/>
          <w:sz w:val="24"/>
          <w:szCs w:val="24"/>
          <w:lang w:eastAsia="ru-RU"/>
        </w:rPr>
        <w:t xml:space="preserve">Оценка и </w:t>
      </w:r>
      <w:proofErr w:type="spellStart"/>
      <w:r w:rsidR="007D2DC6" w:rsidRPr="007D2DC6">
        <w:rPr>
          <w:b/>
          <w:iCs/>
          <w:sz w:val="24"/>
          <w:szCs w:val="24"/>
          <w:lang w:eastAsia="ru-RU"/>
        </w:rPr>
        <w:t>рейтингование</w:t>
      </w:r>
      <w:proofErr w:type="spellEnd"/>
      <w:r w:rsidR="007D2DC6" w:rsidRPr="007D2DC6">
        <w:rPr>
          <w:b/>
          <w:iCs/>
          <w:sz w:val="24"/>
          <w:szCs w:val="24"/>
          <w:lang w:eastAsia="ru-RU"/>
        </w:rPr>
        <w:t xml:space="preserve"> главных администраторов средств бюджета по результатам анализа осуществления главными администраторами средств бюджета внутреннего финансового контроля и внутреннего финансового аудита</w:t>
      </w:r>
      <w:r w:rsidRPr="007D2DC6">
        <w:rPr>
          <w:b/>
          <w:iCs/>
          <w:sz w:val="24"/>
          <w:szCs w:val="24"/>
          <w:lang w:eastAsia="ru-RU"/>
        </w:rPr>
        <w:t>»</w:t>
      </w:r>
      <w:r w:rsidR="007D2DC6">
        <w:rPr>
          <w:b/>
          <w:iCs/>
          <w:sz w:val="24"/>
          <w:szCs w:val="24"/>
          <w:lang w:eastAsia="ru-RU"/>
        </w:rPr>
        <w:t>.</w:t>
      </w:r>
      <w:r w:rsidR="008D4C3F" w:rsidRPr="008D4C3F">
        <w:rPr>
          <w:bCs/>
          <w:sz w:val="24"/>
          <w:szCs w:val="24"/>
          <w:lang w:eastAsia="ru-RU"/>
        </w:rPr>
        <w:t xml:space="preserve"> </w:t>
      </w:r>
      <w:r w:rsidR="008D4C3F" w:rsidRPr="00586029">
        <w:rPr>
          <w:bCs/>
          <w:sz w:val="24"/>
          <w:szCs w:val="24"/>
          <w:lang w:eastAsia="ru-RU"/>
        </w:rPr>
        <w:t>Компетенция ПК(ОУ)-3, индикатор ПК(ОУ)-3.3, в части анализа внутреннего финансового контроля и аудита</w:t>
      </w:r>
    </w:p>
    <w:p w14:paraId="751DE7B2" w14:textId="77777777" w:rsidR="007D2DC6" w:rsidRPr="007D2DC6" w:rsidRDefault="005D4A7F" w:rsidP="007D2DC6">
      <w:pPr>
        <w:suppressAutoHyphens w:val="0"/>
        <w:autoSpaceDE w:val="0"/>
        <w:autoSpaceDN w:val="0"/>
        <w:adjustRightInd w:val="0"/>
        <w:ind w:firstLine="709"/>
        <w:jc w:val="both"/>
        <w:rPr>
          <w:iCs/>
          <w:sz w:val="24"/>
          <w:szCs w:val="24"/>
          <w:lang w:eastAsia="ru-RU"/>
        </w:rPr>
      </w:pPr>
      <w:r w:rsidRPr="007D2DC6">
        <w:rPr>
          <w:iCs/>
          <w:sz w:val="24"/>
          <w:szCs w:val="24"/>
          <w:lang w:eastAsia="ru-RU"/>
        </w:rPr>
        <w:t xml:space="preserve">Решается путем применения нормативно-правовых актов, регламентирующих порядок </w:t>
      </w:r>
      <w:r w:rsidR="007D2DC6" w:rsidRPr="007D2DC6">
        <w:rPr>
          <w:iCs/>
          <w:sz w:val="24"/>
          <w:szCs w:val="24"/>
          <w:lang w:eastAsia="ru-RU"/>
        </w:rPr>
        <w:t xml:space="preserve">оценки и </w:t>
      </w:r>
      <w:proofErr w:type="spellStart"/>
      <w:r w:rsidR="007D2DC6" w:rsidRPr="007D2DC6">
        <w:rPr>
          <w:iCs/>
          <w:sz w:val="24"/>
          <w:szCs w:val="24"/>
          <w:lang w:eastAsia="ru-RU"/>
        </w:rPr>
        <w:t>рейтингования</w:t>
      </w:r>
      <w:proofErr w:type="spellEnd"/>
      <w:r w:rsidR="007D2DC6" w:rsidRPr="007D2DC6">
        <w:rPr>
          <w:iCs/>
          <w:sz w:val="24"/>
          <w:szCs w:val="24"/>
          <w:lang w:eastAsia="ru-RU"/>
        </w:rPr>
        <w:t xml:space="preserve"> главных администраторов средств бюджета по результатам анализа </w:t>
      </w:r>
      <w:r w:rsidR="007D2DC6" w:rsidRPr="007D2DC6">
        <w:rPr>
          <w:iCs/>
          <w:sz w:val="24"/>
          <w:szCs w:val="24"/>
          <w:lang w:eastAsia="ru-RU"/>
        </w:rPr>
        <w:lastRenderedPageBreak/>
        <w:t>осуществления главными администраторами средств бюджета внутреннего финансового контроля и внутреннего финансового аудита на примере субъекта федерации.</w:t>
      </w:r>
    </w:p>
    <w:p w14:paraId="174E7CE5" w14:textId="77777777" w:rsidR="005D4A7F" w:rsidRPr="00C10EBF" w:rsidRDefault="005D4A7F" w:rsidP="005D4A7F">
      <w:pPr>
        <w:ind w:firstLine="720"/>
        <w:jc w:val="both"/>
        <w:rPr>
          <w:b/>
          <w:color w:val="000000"/>
          <w:sz w:val="24"/>
          <w:szCs w:val="24"/>
        </w:rPr>
      </w:pPr>
      <w:r w:rsidRPr="00C10EBF">
        <w:rPr>
          <w:b/>
          <w:color w:val="000000"/>
          <w:sz w:val="24"/>
          <w:szCs w:val="24"/>
        </w:rPr>
        <w:t>Вопросы для обсуждения:</w:t>
      </w:r>
    </w:p>
    <w:p w14:paraId="391A1FF4" w14:textId="77777777" w:rsidR="005D4A7F" w:rsidRDefault="005D4A7F" w:rsidP="005D4A7F">
      <w:pPr>
        <w:autoSpaceDE w:val="0"/>
        <w:autoSpaceDN w:val="0"/>
        <w:adjustRightInd w:val="0"/>
        <w:ind w:firstLine="720"/>
        <w:jc w:val="both"/>
        <w:rPr>
          <w:color w:val="000000"/>
          <w:sz w:val="24"/>
          <w:szCs w:val="24"/>
        </w:rPr>
      </w:pPr>
      <w:r w:rsidRPr="00C10EBF">
        <w:rPr>
          <w:color w:val="000000"/>
          <w:sz w:val="24"/>
          <w:szCs w:val="24"/>
        </w:rPr>
        <w:t xml:space="preserve">1. </w:t>
      </w:r>
      <w:r w:rsidR="007D2DC6">
        <w:rPr>
          <w:color w:val="000000"/>
          <w:sz w:val="24"/>
          <w:szCs w:val="24"/>
        </w:rPr>
        <w:t xml:space="preserve">Какими документами представлены результаты </w:t>
      </w:r>
      <w:r w:rsidR="007D2DC6" w:rsidRPr="007D2DC6">
        <w:rPr>
          <w:iCs/>
          <w:sz w:val="24"/>
          <w:szCs w:val="24"/>
          <w:lang w:eastAsia="ru-RU"/>
        </w:rPr>
        <w:t xml:space="preserve">оценки и </w:t>
      </w:r>
      <w:proofErr w:type="spellStart"/>
      <w:r w:rsidR="007D2DC6" w:rsidRPr="007D2DC6">
        <w:rPr>
          <w:iCs/>
          <w:sz w:val="24"/>
          <w:szCs w:val="24"/>
          <w:lang w:eastAsia="ru-RU"/>
        </w:rPr>
        <w:t>рейтингования</w:t>
      </w:r>
      <w:proofErr w:type="spellEnd"/>
      <w:r w:rsidR="007D2DC6" w:rsidRPr="007D2DC6">
        <w:rPr>
          <w:iCs/>
          <w:sz w:val="24"/>
          <w:szCs w:val="24"/>
          <w:lang w:eastAsia="ru-RU"/>
        </w:rPr>
        <w:t xml:space="preserve"> главных администраторов средств бюджета по результатам анализа осуществления внутреннего финансового аудита</w:t>
      </w:r>
      <w:r w:rsidR="007D2DC6">
        <w:rPr>
          <w:iCs/>
          <w:sz w:val="24"/>
          <w:szCs w:val="24"/>
          <w:lang w:eastAsia="ru-RU"/>
        </w:rPr>
        <w:t>.</w:t>
      </w:r>
    </w:p>
    <w:p w14:paraId="3A48A769" w14:textId="77777777" w:rsidR="005D4A7F" w:rsidRDefault="007D2DC6" w:rsidP="005D4A7F">
      <w:pPr>
        <w:autoSpaceDE w:val="0"/>
        <w:autoSpaceDN w:val="0"/>
        <w:adjustRightInd w:val="0"/>
        <w:ind w:firstLine="720"/>
        <w:jc w:val="both"/>
        <w:rPr>
          <w:color w:val="000000"/>
          <w:sz w:val="24"/>
          <w:szCs w:val="24"/>
        </w:rPr>
      </w:pPr>
      <w:r>
        <w:rPr>
          <w:color w:val="000000"/>
          <w:sz w:val="24"/>
          <w:szCs w:val="24"/>
        </w:rPr>
        <w:t>2.</w:t>
      </w:r>
      <w:r w:rsidR="005D4A7F" w:rsidRPr="00C10EBF">
        <w:rPr>
          <w:color w:val="000000"/>
          <w:sz w:val="24"/>
          <w:szCs w:val="24"/>
        </w:rPr>
        <w:t xml:space="preserve"> </w:t>
      </w:r>
      <w:r w:rsidR="005D4A7F">
        <w:rPr>
          <w:color w:val="000000"/>
          <w:sz w:val="24"/>
          <w:szCs w:val="24"/>
        </w:rPr>
        <w:t xml:space="preserve">Каковы </w:t>
      </w:r>
      <w:r>
        <w:rPr>
          <w:color w:val="000000"/>
          <w:sz w:val="24"/>
          <w:szCs w:val="24"/>
        </w:rPr>
        <w:t xml:space="preserve">результаты </w:t>
      </w:r>
      <w:r w:rsidRPr="007D2DC6">
        <w:rPr>
          <w:iCs/>
          <w:sz w:val="24"/>
          <w:szCs w:val="24"/>
          <w:lang w:eastAsia="ru-RU"/>
        </w:rPr>
        <w:t xml:space="preserve">оценки и </w:t>
      </w:r>
      <w:proofErr w:type="spellStart"/>
      <w:r w:rsidRPr="007D2DC6">
        <w:rPr>
          <w:iCs/>
          <w:sz w:val="24"/>
          <w:szCs w:val="24"/>
          <w:lang w:eastAsia="ru-RU"/>
        </w:rPr>
        <w:t>рейтингования</w:t>
      </w:r>
      <w:proofErr w:type="spellEnd"/>
      <w:r w:rsidRPr="007D2DC6">
        <w:rPr>
          <w:iCs/>
          <w:sz w:val="24"/>
          <w:szCs w:val="24"/>
          <w:lang w:eastAsia="ru-RU"/>
        </w:rPr>
        <w:t xml:space="preserve"> главных администраторов средств бюджета по результатам анализа осуществления внутреннего финансового аудита</w:t>
      </w:r>
      <w:r w:rsidR="005D4A7F">
        <w:rPr>
          <w:color w:val="000000"/>
          <w:sz w:val="24"/>
          <w:szCs w:val="24"/>
        </w:rPr>
        <w:t>?</w:t>
      </w:r>
    </w:p>
    <w:p w14:paraId="104B43D6" w14:textId="77777777" w:rsidR="007D2DC6" w:rsidRPr="00C10EBF" w:rsidRDefault="007D2DC6" w:rsidP="005D4A7F">
      <w:pPr>
        <w:autoSpaceDE w:val="0"/>
        <w:autoSpaceDN w:val="0"/>
        <w:adjustRightInd w:val="0"/>
        <w:ind w:firstLine="720"/>
        <w:jc w:val="both"/>
        <w:rPr>
          <w:color w:val="000000"/>
          <w:sz w:val="24"/>
          <w:szCs w:val="24"/>
        </w:rPr>
      </w:pPr>
      <w:r>
        <w:rPr>
          <w:color w:val="000000"/>
          <w:sz w:val="24"/>
          <w:szCs w:val="24"/>
        </w:rPr>
        <w:t>3. Чем может быть обоснована разница в рейтинге?</w:t>
      </w:r>
    </w:p>
    <w:p w14:paraId="3276104E" w14:textId="77777777" w:rsidR="005D4A7F" w:rsidRDefault="005D4A7F" w:rsidP="005D4A7F">
      <w:pPr>
        <w:autoSpaceDE w:val="0"/>
        <w:autoSpaceDN w:val="0"/>
        <w:adjustRightInd w:val="0"/>
        <w:ind w:firstLine="720"/>
        <w:jc w:val="both"/>
        <w:rPr>
          <w:color w:val="000000"/>
          <w:sz w:val="24"/>
          <w:szCs w:val="24"/>
        </w:rPr>
      </w:pPr>
      <w:r w:rsidRPr="00C10EBF">
        <w:rPr>
          <w:color w:val="000000"/>
          <w:sz w:val="24"/>
          <w:szCs w:val="24"/>
        </w:rPr>
        <w:t xml:space="preserve">4. </w:t>
      </w:r>
      <w:r>
        <w:rPr>
          <w:color w:val="000000"/>
          <w:sz w:val="24"/>
          <w:szCs w:val="24"/>
        </w:rPr>
        <w:t xml:space="preserve">Какие </w:t>
      </w:r>
      <w:r w:rsidR="007D2DC6">
        <w:rPr>
          <w:color w:val="000000"/>
          <w:sz w:val="24"/>
          <w:szCs w:val="24"/>
        </w:rPr>
        <w:t xml:space="preserve">факторы оказываются наиболее влиятельными на результаты </w:t>
      </w:r>
      <w:r w:rsidR="007D2DC6" w:rsidRPr="007D2DC6">
        <w:rPr>
          <w:iCs/>
          <w:sz w:val="24"/>
          <w:szCs w:val="24"/>
          <w:lang w:eastAsia="ru-RU"/>
        </w:rPr>
        <w:t xml:space="preserve">оценки и </w:t>
      </w:r>
      <w:proofErr w:type="spellStart"/>
      <w:r w:rsidR="007D2DC6" w:rsidRPr="007D2DC6">
        <w:rPr>
          <w:iCs/>
          <w:sz w:val="24"/>
          <w:szCs w:val="24"/>
          <w:lang w:eastAsia="ru-RU"/>
        </w:rPr>
        <w:t>рейтингования</w:t>
      </w:r>
      <w:proofErr w:type="spellEnd"/>
      <w:r w:rsidR="007D2DC6" w:rsidRPr="007D2DC6">
        <w:rPr>
          <w:iCs/>
          <w:sz w:val="24"/>
          <w:szCs w:val="24"/>
          <w:lang w:eastAsia="ru-RU"/>
        </w:rPr>
        <w:t xml:space="preserve"> главных администраторов средств бюджета по результатам анализа осуществления внутреннего финансового аудита</w:t>
      </w:r>
      <w:r>
        <w:rPr>
          <w:color w:val="000000"/>
          <w:sz w:val="24"/>
          <w:szCs w:val="24"/>
        </w:rPr>
        <w:t>?</w:t>
      </w:r>
    </w:p>
    <w:p w14:paraId="765C5693" w14:textId="77777777" w:rsidR="007D2DC6" w:rsidRPr="00C10EBF" w:rsidRDefault="007D2DC6" w:rsidP="007D2DC6">
      <w:pPr>
        <w:widowControl w:val="0"/>
        <w:autoSpaceDE w:val="0"/>
        <w:autoSpaceDN w:val="0"/>
        <w:adjustRightInd w:val="0"/>
        <w:ind w:firstLine="720"/>
        <w:jc w:val="both"/>
        <w:rPr>
          <w:color w:val="000000"/>
          <w:sz w:val="24"/>
          <w:szCs w:val="24"/>
        </w:rPr>
      </w:pPr>
      <w:r>
        <w:rPr>
          <w:color w:val="000000"/>
          <w:sz w:val="24"/>
          <w:szCs w:val="24"/>
        </w:rPr>
        <w:t>5</w:t>
      </w:r>
      <w:r w:rsidRPr="00C10EBF">
        <w:rPr>
          <w:color w:val="000000"/>
          <w:sz w:val="24"/>
          <w:szCs w:val="24"/>
        </w:rPr>
        <w:t>. Можно ли</w:t>
      </w:r>
      <w:r>
        <w:rPr>
          <w:color w:val="000000"/>
          <w:sz w:val="24"/>
          <w:szCs w:val="24"/>
        </w:rPr>
        <w:t xml:space="preserve">, по результатам анализа рейтинга </w:t>
      </w:r>
      <w:r w:rsidRPr="00C10EBF">
        <w:rPr>
          <w:color w:val="000000"/>
          <w:sz w:val="24"/>
          <w:szCs w:val="24"/>
        </w:rPr>
        <w:t xml:space="preserve">говорить о недостатках </w:t>
      </w:r>
      <w:r>
        <w:rPr>
          <w:iCs/>
          <w:sz w:val="24"/>
          <w:szCs w:val="24"/>
          <w:lang w:eastAsia="ru-RU"/>
        </w:rPr>
        <w:t>управления финансами</w:t>
      </w:r>
      <w:r w:rsidRPr="00C10EBF">
        <w:rPr>
          <w:color w:val="000000"/>
          <w:sz w:val="24"/>
          <w:szCs w:val="24"/>
        </w:rPr>
        <w:t>?</w:t>
      </w:r>
    </w:p>
    <w:p w14:paraId="4F72483A" w14:textId="77777777" w:rsidR="005D4A7F" w:rsidRDefault="007D2DC6" w:rsidP="005D4A7F">
      <w:pPr>
        <w:autoSpaceDE w:val="0"/>
        <w:autoSpaceDN w:val="0"/>
        <w:adjustRightInd w:val="0"/>
        <w:ind w:firstLine="720"/>
        <w:jc w:val="both"/>
        <w:rPr>
          <w:color w:val="000000"/>
          <w:sz w:val="24"/>
          <w:szCs w:val="24"/>
        </w:rPr>
      </w:pPr>
      <w:r>
        <w:rPr>
          <w:color w:val="000000"/>
          <w:sz w:val="24"/>
          <w:szCs w:val="24"/>
        </w:rPr>
        <w:t>6</w:t>
      </w:r>
      <w:r w:rsidR="005D4A7F">
        <w:rPr>
          <w:color w:val="000000"/>
          <w:sz w:val="24"/>
          <w:szCs w:val="24"/>
        </w:rPr>
        <w:t xml:space="preserve">. Какие возможности нормативного воздействия на </w:t>
      </w:r>
      <w:r>
        <w:rPr>
          <w:color w:val="000000"/>
          <w:sz w:val="24"/>
          <w:szCs w:val="24"/>
        </w:rPr>
        <w:t xml:space="preserve">главных распорядителей, по результатам </w:t>
      </w:r>
      <w:proofErr w:type="spellStart"/>
      <w:r>
        <w:rPr>
          <w:color w:val="000000"/>
          <w:sz w:val="24"/>
          <w:szCs w:val="24"/>
        </w:rPr>
        <w:t>рейтингования</w:t>
      </w:r>
      <w:proofErr w:type="spellEnd"/>
      <w:r>
        <w:rPr>
          <w:color w:val="000000"/>
          <w:sz w:val="24"/>
          <w:szCs w:val="24"/>
        </w:rPr>
        <w:t xml:space="preserve"> возможны</w:t>
      </w:r>
      <w:r w:rsidR="005D4A7F">
        <w:rPr>
          <w:color w:val="000000"/>
          <w:sz w:val="24"/>
          <w:szCs w:val="24"/>
        </w:rPr>
        <w:t>?</w:t>
      </w:r>
    </w:p>
    <w:p w14:paraId="6E49B89A" w14:textId="77777777" w:rsidR="005D4A7F" w:rsidRPr="00C10EBF" w:rsidRDefault="007D2DC6" w:rsidP="005D4A7F">
      <w:pPr>
        <w:widowControl w:val="0"/>
        <w:autoSpaceDE w:val="0"/>
        <w:autoSpaceDN w:val="0"/>
        <w:adjustRightInd w:val="0"/>
        <w:ind w:firstLine="720"/>
        <w:jc w:val="both"/>
        <w:rPr>
          <w:color w:val="000000"/>
          <w:sz w:val="24"/>
          <w:szCs w:val="24"/>
        </w:rPr>
      </w:pPr>
      <w:r>
        <w:rPr>
          <w:color w:val="000000"/>
          <w:sz w:val="24"/>
          <w:szCs w:val="24"/>
        </w:rPr>
        <w:t>7</w:t>
      </w:r>
      <w:r w:rsidR="005D4A7F" w:rsidRPr="00C10EBF">
        <w:rPr>
          <w:color w:val="000000"/>
          <w:sz w:val="24"/>
          <w:szCs w:val="24"/>
        </w:rPr>
        <w:t xml:space="preserve">. Какие меры нужно предпринять для того, чтобы усовершенствовать </w:t>
      </w:r>
      <w:r w:rsidR="003C0F54">
        <w:rPr>
          <w:iCs/>
          <w:sz w:val="24"/>
          <w:szCs w:val="24"/>
          <w:lang w:eastAsia="ru-RU"/>
        </w:rPr>
        <w:t>оценку</w:t>
      </w:r>
      <w:r w:rsidR="003C0F54" w:rsidRPr="007D2DC6">
        <w:rPr>
          <w:iCs/>
          <w:sz w:val="24"/>
          <w:szCs w:val="24"/>
          <w:lang w:eastAsia="ru-RU"/>
        </w:rPr>
        <w:t xml:space="preserve"> и </w:t>
      </w:r>
      <w:proofErr w:type="spellStart"/>
      <w:r w:rsidR="003C0F54" w:rsidRPr="007D2DC6">
        <w:rPr>
          <w:iCs/>
          <w:sz w:val="24"/>
          <w:szCs w:val="24"/>
          <w:lang w:eastAsia="ru-RU"/>
        </w:rPr>
        <w:t>рейтинговани</w:t>
      </w:r>
      <w:r w:rsidR="003C0F54">
        <w:rPr>
          <w:iCs/>
          <w:sz w:val="24"/>
          <w:szCs w:val="24"/>
          <w:lang w:eastAsia="ru-RU"/>
        </w:rPr>
        <w:t>е</w:t>
      </w:r>
      <w:proofErr w:type="spellEnd"/>
      <w:r w:rsidR="003C0F54" w:rsidRPr="007D2DC6">
        <w:rPr>
          <w:iCs/>
          <w:sz w:val="24"/>
          <w:szCs w:val="24"/>
          <w:lang w:eastAsia="ru-RU"/>
        </w:rPr>
        <w:t xml:space="preserve"> главных администраторов средств бюджета по результатам анализа внутреннего финансового аудита</w:t>
      </w:r>
      <w:r w:rsidR="005D4A7F" w:rsidRPr="00C10EBF">
        <w:rPr>
          <w:color w:val="000000"/>
          <w:sz w:val="24"/>
          <w:szCs w:val="24"/>
        </w:rPr>
        <w:t>?</w:t>
      </w:r>
    </w:p>
    <w:p w14:paraId="1D3BDC7D" w14:textId="77777777" w:rsidR="003C0F54" w:rsidRPr="00356556" w:rsidRDefault="003C0F54" w:rsidP="003C0F54">
      <w:pPr>
        <w:pStyle w:val="Default"/>
        <w:ind w:firstLine="720"/>
        <w:jc w:val="both"/>
      </w:pPr>
      <w:r w:rsidRPr="00356556">
        <w:rPr>
          <w:b/>
        </w:rPr>
        <w:t>Примерные темы докладов</w:t>
      </w:r>
    </w:p>
    <w:p w14:paraId="1C867AA8" w14:textId="77777777" w:rsidR="003C0F54" w:rsidRDefault="003C0F54" w:rsidP="003C0F54">
      <w:pPr>
        <w:suppressAutoHyphens w:val="0"/>
        <w:autoSpaceDE w:val="0"/>
        <w:autoSpaceDN w:val="0"/>
        <w:adjustRightInd w:val="0"/>
        <w:ind w:firstLine="709"/>
        <w:jc w:val="both"/>
        <w:rPr>
          <w:iCs/>
          <w:sz w:val="24"/>
          <w:szCs w:val="24"/>
          <w:lang w:eastAsia="ru-RU"/>
        </w:rPr>
      </w:pPr>
      <w:r w:rsidRPr="00356556">
        <w:rPr>
          <w:iCs/>
          <w:color w:val="000000"/>
          <w:sz w:val="24"/>
          <w:szCs w:val="24"/>
          <w:lang w:eastAsia="ru-RU"/>
        </w:rPr>
        <w:t xml:space="preserve">1. </w:t>
      </w:r>
      <w:r>
        <w:rPr>
          <w:iCs/>
          <w:sz w:val="24"/>
          <w:szCs w:val="24"/>
          <w:lang w:eastAsia="ru-RU"/>
        </w:rPr>
        <w:t>Р</w:t>
      </w:r>
      <w:r w:rsidRPr="00352C1D">
        <w:rPr>
          <w:iCs/>
          <w:sz w:val="24"/>
          <w:szCs w:val="24"/>
          <w:lang w:eastAsia="ru-RU"/>
        </w:rPr>
        <w:t>езультаты оценки осуществления главными администраторами средств федерального бюджета внутреннего финансового аудита в отчетном финансовом году (в том числе сводный рейтинг главных администраторов средств федерального бюджета по организации и осуществлению внутреннего финансового аудита), необходимые для расчета показателей качества финансового менеджмента, характеризующих внутренний финансовый аудит в главных администраторах средств федерального бюджета.</w:t>
      </w:r>
    </w:p>
    <w:p w14:paraId="6E1C514D" w14:textId="77777777" w:rsidR="003C0F54" w:rsidRDefault="003C0F54" w:rsidP="003C0F54">
      <w:pPr>
        <w:suppressAutoHyphens w:val="0"/>
        <w:autoSpaceDE w:val="0"/>
        <w:autoSpaceDN w:val="0"/>
        <w:adjustRightInd w:val="0"/>
        <w:spacing w:line="264" w:lineRule="auto"/>
        <w:ind w:firstLine="720"/>
        <w:jc w:val="both"/>
        <w:rPr>
          <w:iCs/>
          <w:color w:val="000000"/>
          <w:sz w:val="24"/>
          <w:szCs w:val="24"/>
          <w:lang w:eastAsia="ru-RU"/>
        </w:rPr>
      </w:pPr>
      <w:r w:rsidRPr="00356556">
        <w:rPr>
          <w:iCs/>
          <w:color w:val="000000"/>
          <w:sz w:val="24"/>
          <w:szCs w:val="24"/>
          <w:lang w:eastAsia="ru-RU"/>
        </w:rPr>
        <w:t xml:space="preserve">2. </w:t>
      </w:r>
      <w:r>
        <w:rPr>
          <w:iCs/>
          <w:sz w:val="24"/>
          <w:szCs w:val="24"/>
          <w:lang w:eastAsia="ru-RU"/>
        </w:rPr>
        <w:t>Ин</w:t>
      </w:r>
      <w:r w:rsidRPr="00352C1D">
        <w:rPr>
          <w:iCs/>
          <w:sz w:val="24"/>
          <w:szCs w:val="24"/>
          <w:lang w:eastAsia="ru-RU"/>
        </w:rPr>
        <w:t>формаци</w:t>
      </w:r>
      <w:r>
        <w:rPr>
          <w:iCs/>
          <w:sz w:val="24"/>
          <w:szCs w:val="24"/>
          <w:lang w:eastAsia="ru-RU"/>
        </w:rPr>
        <w:t>я</w:t>
      </w:r>
      <w:r w:rsidRPr="00352C1D">
        <w:rPr>
          <w:iCs/>
          <w:sz w:val="24"/>
          <w:szCs w:val="24"/>
          <w:lang w:eastAsia="ru-RU"/>
        </w:rPr>
        <w:t xml:space="preserve"> об осуществлении главными администраторами бюджетных средств </w:t>
      </w:r>
      <w:r w:rsidRPr="002A1C12">
        <w:rPr>
          <w:iCs/>
          <w:sz w:val="24"/>
          <w:szCs w:val="24"/>
          <w:lang w:eastAsia="ru-RU"/>
        </w:rPr>
        <w:t>субъект</w:t>
      </w:r>
      <w:r>
        <w:rPr>
          <w:iCs/>
          <w:sz w:val="24"/>
          <w:szCs w:val="24"/>
          <w:lang w:eastAsia="ru-RU"/>
        </w:rPr>
        <w:t>ов</w:t>
      </w:r>
      <w:r w:rsidRPr="002A1C12">
        <w:rPr>
          <w:iCs/>
          <w:sz w:val="24"/>
          <w:szCs w:val="24"/>
          <w:lang w:eastAsia="ru-RU"/>
        </w:rPr>
        <w:t xml:space="preserve"> Российской Федерации </w:t>
      </w:r>
      <w:r w:rsidRPr="00352C1D">
        <w:rPr>
          <w:iCs/>
          <w:sz w:val="24"/>
          <w:szCs w:val="24"/>
          <w:lang w:eastAsia="ru-RU"/>
        </w:rPr>
        <w:t>внутреннего финансового аудита в субъекте Российской Федерации</w:t>
      </w:r>
      <w:r>
        <w:rPr>
          <w:iCs/>
          <w:sz w:val="24"/>
          <w:szCs w:val="24"/>
          <w:lang w:eastAsia="ru-RU"/>
        </w:rPr>
        <w:t xml:space="preserve"> (</w:t>
      </w:r>
      <w:r w:rsidRPr="00352C1D">
        <w:rPr>
          <w:iCs/>
          <w:sz w:val="24"/>
          <w:szCs w:val="24"/>
          <w:lang w:eastAsia="ru-RU"/>
        </w:rPr>
        <w:t>результаты анкетирования</w:t>
      </w:r>
      <w:r>
        <w:rPr>
          <w:iCs/>
          <w:sz w:val="24"/>
          <w:szCs w:val="24"/>
          <w:lang w:eastAsia="ru-RU"/>
        </w:rPr>
        <w:t xml:space="preserve">, </w:t>
      </w:r>
      <w:r w:rsidRPr="00352C1D">
        <w:rPr>
          <w:iCs/>
          <w:sz w:val="24"/>
          <w:szCs w:val="24"/>
          <w:lang w:eastAsia="ru-RU"/>
        </w:rPr>
        <w:t>информация о недостатках, отраженных в аналитическом отчете и наиболее характерных для главных администраторов бюджетных средств, действующих на территории субъекта Российской Федерации</w:t>
      </w:r>
      <w:r>
        <w:rPr>
          <w:iCs/>
          <w:sz w:val="24"/>
          <w:szCs w:val="24"/>
          <w:lang w:eastAsia="ru-RU"/>
        </w:rPr>
        <w:t>)</w:t>
      </w:r>
      <w:r w:rsidRPr="00352C1D">
        <w:rPr>
          <w:iCs/>
          <w:sz w:val="24"/>
          <w:szCs w:val="24"/>
          <w:lang w:eastAsia="ru-RU"/>
        </w:rPr>
        <w:t>.</w:t>
      </w:r>
    </w:p>
    <w:p w14:paraId="4F67E1BF" w14:textId="77777777" w:rsidR="003C0F54" w:rsidRDefault="003C0F54" w:rsidP="003C0F54">
      <w:pPr>
        <w:tabs>
          <w:tab w:val="left" w:pos="2948"/>
        </w:tabs>
        <w:suppressAutoHyphens w:val="0"/>
        <w:autoSpaceDE w:val="0"/>
        <w:autoSpaceDN w:val="0"/>
        <w:adjustRightInd w:val="0"/>
        <w:spacing w:line="264" w:lineRule="auto"/>
        <w:ind w:firstLine="720"/>
        <w:jc w:val="both"/>
        <w:rPr>
          <w:iCs/>
          <w:sz w:val="24"/>
          <w:szCs w:val="24"/>
          <w:lang w:eastAsia="ru-RU"/>
        </w:rPr>
      </w:pPr>
      <w:r>
        <w:rPr>
          <w:iCs/>
          <w:sz w:val="24"/>
          <w:szCs w:val="24"/>
          <w:lang w:eastAsia="ru-RU"/>
        </w:rPr>
        <w:t>И т.д.</w:t>
      </w:r>
    </w:p>
    <w:p w14:paraId="5F4C3014" w14:textId="77777777" w:rsidR="00D437E1" w:rsidRPr="00C31920" w:rsidRDefault="00D437E1" w:rsidP="00D437E1">
      <w:pPr>
        <w:pStyle w:val="Default"/>
        <w:tabs>
          <w:tab w:val="left" w:pos="993"/>
        </w:tabs>
        <w:jc w:val="both"/>
      </w:pPr>
    </w:p>
    <w:p w14:paraId="08DD6B5A" w14:textId="77777777"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14:paraId="316C0761"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1863EA1C" w14:textId="77777777"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14:paraId="4C18EDCB" w14:textId="77777777"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7367525E"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14:paraId="5DCFE73E"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14:paraId="0BE7228C" w14:textId="77777777" w:rsidR="007E1C7B" w:rsidRPr="007E1C7B" w:rsidRDefault="007E1C7B" w:rsidP="007E1C7B">
      <w:pPr>
        <w:suppressAutoHyphens w:val="0"/>
        <w:autoSpaceDE w:val="0"/>
        <w:autoSpaceDN w:val="0"/>
        <w:adjustRightInd w:val="0"/>
        <w:jc w:val="center"/>
        <w:rPr>
          <w:b/>
          <w:sz w:val="24"/>
          <w:szCs w:val="24"/>
          <w:lang w:eastAsia="ru-RU"/>
        </w:rPr>
      </w:pPr>
    </w:p>
    <w:p w14:paraId="3DF03FDE" w14:textId="77777777" w:rsidR="007E1C7B" w:rsidRPr="007E1C7B" w:rsidRDefault="007E1C7B" w:rsidP="007E1C7B">
      <w:pPr>
        <w:suppressAutoHyphens w:val="0"/>
        <w:rPr>
          <w:iCs/>
          <w:sz w:val="22"/>
          <w:szCs w:val="22"/>
          <w:lang w:eastAsia="ru-RU"/>
        </w:rPr>
      </w:pPr>
    </w:p>
    <w:p w14:paraId="44CF0F59" w14:textId="77777777"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 и обсуждения</w:t>
      </w:r>
    </w:p>
    <w:p w14:paraId="568CB228" w14:textId="77777777" w:rsidR="007E1C7B" w:rsidRPr="007E1C7B" w:rsidRDefault="007E1C7B" w:rsidP="007E1C7B">
      <w:pPr>
        <w:suppressAutoHyphens w:val="0"/>
        <w:ind w:firstLine="709"/>
        <w:jc w:val="both"/>
        <w:rPr>
          <w:sz w:val="24"/>
          <w:szCs w:val="24"/>
        </w:rPr>
      </w:pPr>
      <w:r w:rsidRPr="007E1C7B">
        <w:rPr>
          <w:sz w:val="24"/>
          <w:szCs w:val="24"/>
        </w:rPr>
        <w:t xml:space="preserve">При решении и обсуждении </w:t>
      </w:r>
      <w:r w:rsidR="00B17649">
        <w:rPr>
          <w:sz w:val="24"/>
          <w:szCs w:val="24"/>
        </w:rPr>
        <w:t xml:space="preserve">кейсов и </w:t>
      </w:r>
      <w:r w:rsidRPr="007E1C7B">
        <w:rPr>
          <w:sz w:val="24"/>
          <w:szCs w:val="24"/>
        </w:rPr>
        <w:t xml:space="preserve">ситуационных задач необходимо пользоваться нормативными и справочными материалами. </w:t>
      </w:r>
    </w:p>
    <w:p w14:paraId="6E9B86CA" w14:textId="77777777"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задания с обоснованием точной ссылкой на формулы / правила / закономерности / явления;</w:t>
      </w:r>
    </w:p>
    <w:p w14:paraId="5F8EE08D" w14:textId="77777777" w:rsidR="007E1C7B" w:rsidRPr="007E1C7B" w:rsidRDefault="007E1C7B" w:rsidP="007E1C7B">
      <w:pPr>
        <w:suppressAutoHyphens w:val="0"/>
        <w:ind w:firstLine="709"/>
        <w:jc w:val="both"/>
        <w:rPr>
          <w:sz w:val="24"/>
          <w:szCs w:val="24"/>
        </w:rPr>
      </w:pPr>
      <w:r w:rsidRPr="007E1C7B">
        <w:rPr>
          <w:sz w:val="24"/>
          <w:szCs w:val="24"/>
        </w:rPr>
        <w:lastRenderedPageBreak/>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14:paraId="07497417" w14:textId="77777777"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 xml:space="preserve">обучающийся </w:t>
      </w:r>
      <w:r w:rsidRPr="007E1C7B">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14:paraId="27F75B4B" w14:textId="77777777"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задания или решение не обосновал ссылками на формулы / правила / закономерности / явления.</w:t>
      </w:r>
    </w:p>
    <w:p w14:paraId="577603EB" w14:textId="77777777" w:rsidR="007E1C7B" w:rsidRPr="007E1C7B" w:rsidRDefault="007E1C7B" w:rsidP="007E1C7B">
      <w:pPr>
        <w:suppressAutoHyphens w:val="0"/>
        <w:autoSpaceDE w:val="0"/>
        <w:autoSpaceDN w:val="0"/>
        <w:adjustRightInd w:val="0"/>
        <w:jc w:val="center"/>
        <w:rPr>
          <w:b/>
          <w:sz w:val="24"/>
          <w:szCs w:val="24"/>
          <w:lang w:eastAsia="ru-RU"/>
        </w:rPr>
      </w:pPr>
    </w:p>
    <w:p w14:paraId="59761246" w14:textId="77777777" w:rsidR="007E1C7B" w:rsidRPr="007E1C7B" w:rsidRDefault="007E1C7B" w:rsidP="007E1C7B">
      <w:pPr>
        <w:suppressAutoHyphens w:val="0"/>
        <w:autoSpaceDE w:val="0"/>
        <w:autoSpaceDN w:val="0"/>
        <w:adjustRightInd w:val="0"/>
        <w:jc w:val="center"/>
        <w:rPr>
          <w:b/>
          <w:sz w:val="24"/>
          <w:szCs w:val="24"/>
          <w:lang w:eastAsia="ru-RU"/>
        </w:rPr>
      </w:pPr>
    </w:p>
    <w:p w14:paraId="21A7F474" w14:textId="77777777"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t>Критерии оценки доклада</w:t>
      </w:r>
    </w:p>
    <w:p w14:paraId="4359C4A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C31920">
        <w:rPr>
          <w:rFonts w:eastAsia="MS Mincho"/>
          <w:sz w:val="24"/>
          <w:szCs w:val="24"/>
          <w:lang w:eastAsia="ru-RU"/>
        </w:rPr>
        <w:t>стратегии и современной модели управления в сфере денежно-кредитных отношений</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65D9410F"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5AA1BDD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sz w:val="24"/>
          <w:szCs w:val="24"/>
          <w:lang w:val="en-US" w:eastAsia="ru-RU"/>
        </w:rPr>
        <w:t>www</w:t>
      </w:r>
      <w:r w:rsidRPr="00C31920">
        <w:rPr>
          <w:rFonts w:eastAsia="MS Mincho"/>
          <w:sz w:val="24"/>
          <w:szCs w:val="24"/>
          <w:lang w:eastAsia="ru-RU"/>
        </w:rPr>
        <w:t>.</w:t>
      </w:r>
      <w:proofErr w:type="spellStart"/>
      <w:r w:rsidRPr="00C31920">
        <w:rPr>
          <w:rFonts w:eastAsia="MS Mincho"/>
          <w:sz w:val="24"/>
          <w:szCs w:val="24"/>
          <w:lang w:val="en-US" w:eastAsia="ru-RU"/>
        </w:rPr>
        <w:t>cbr</w:t>
      </w:r>
      <w:proofErr w:type="spellEnd"/>
      <w:r w:rsidRPr="00C31920">
        <w:rPr>
          <w:rFonts w:eastAsia="MS Mincho"/>
          <w:sz w:val="24"/>
          <w:szCs w:val="24"/>
          <w:lang w:eastAsia="ru-RU"/>
        </w:rPr>
        <w:t>.</w:t>
      </w:r>
      <w:proofErr w:type="spellStart"/>
      <w:r w:rsidRPr="00C31920">
        <w:rPr>
          <w:rFonts w:eastAsia="MS Mincho"/>
          <w:sz w:val="24"/>
          <w:szCs w:val="24"/>
          <w:lang w:val="en-US" w:eastAsia="ru-RU"/>
        </w:rPr>
        <w:t>ru</w:t>
      </w:r>
      <w:proofErr w:type="spellEnd"/>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09FD597F"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14:paraId="575F15EE"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14:paraId="75D93F8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14:paraId="2A66DF6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4794751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14:paraId="255BC51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14:paraId="4CA430B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51ED828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14:paraId="1FB5F2D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14:paraId="22316AD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14:paraId="5CDB5F17"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lastRenderedPageBreak/>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66DBD1A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1A075E9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Работу по подготовке устного выступления можно разделить на два основных этапа: </w:t>
      </w:r>
      <w:proofErr w:type="spellStart"/>
      <w:r w:rsidRPr="00C31920">
        <w:rPr>
          <w:rFonts w:eastAsia="MS Mincho"/>
          <w:sz w:val="24"/>
          <w:szCs w:val="24"/>
          <w:lang w:eastAsia="ru-RU"/>
        </w:rPr>
        <w:t>докоммуникативный</w:t>
      </w:r>
      <w:proofErr w:type="spellEnd"/>
      <w:r w:rsidRPr="00C31920">
        <w:rPr>
          <w:rFonts w:eastAsia="MS Mincho"/>
          <w:sz w:val="24"/>
          <w:szCs w:val="24"/>
          <w:lang w:eastAsia="ru-RU"/>
        </w:rPr>
        <w:t xml:space="preserve">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27C3CB8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14:paraId="1D63AE45"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14:paraId="142157B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мысль должна пониматься однозначно, не заключать в себе противоречия.</w:t>
      </w:r>
    </w:p>
    <w:p w14:paraId="5E2E1E3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w:t>
      </w:r>
      <w:r w:rsidR="006A29DB">
        <w:rPr>
          <w:rFonts w:eastAsia="MS Mincho"/>
          <w:sz w:val="24"/>
          <w:szCs w:val="24"/>
          <w:lang w:eastAsia="ru-RU"/>
        </w:rPr>
        <w:t>алогичность</w:t>
      </w:r>
      <w:r w:rsidRPr="00C31920">
        <w:rPr>
          <w:rFonts w:eastAsia="MS Mincho"/>
          <w:sz w:val="24"/>
          <w:szCs w:val="24"/>
          <w:lang w:eastAsia="ru-RU"/>
        </w:rPr>
        <w:t xml:space="preserve"> основных положений, заключения).</w:t>
      </w:r>
    </w:p>
    <w:p w14:paraId="2A49A93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66EDE4F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14:paraId="4F75E23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14:paraId="78738BC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w:t>
      </w:r>
      <w:r w:rsidRPr="00C31920">
        <w:rPr>
          <w:rFonts w:eastAsia="MS Mincho"/>
          <w:sz w:val="24"/>
          <w:szCs w:val="24"/>
          <w:lang w:eastAsia="ru-RU"/>
        </w:rPr>
        <w:softHyphen/>
        <w:t>ме, сформулировано свое отношение к дискуссионным проблемам.</w:t>
      </w:r>
    </w:p>
    <w:p w14:paraId="03C6358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w:t>
      </w:r>
      <w:r w:rsidRPr="00C31920">
        <w:rPr>
          <w:rFonts w:eastAsia="MS Mincho"/>
          <w:sz w:val="24"/>
          <w:szCs w:val="24"/>
          <w:lang w:eastAsia="ru-RU"/>
        </w:rPr>
        <w:softHyphen/>
        <w:t>черпнутые из литературных источников, статистических справоч</w:t>
      </w:r>
      <w:r w:rsidRPr="00C31920">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14:paraId="6601173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14:paraId="52E3C31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06C1033C" w14:textId="77777777"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lastRenderedPageBreak/>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35A5C427"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3362DE37"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72F3B9D8"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0B2D99D2" w14:textId="77777777" w:rsidR="00B95969"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 xml:space="preserve">Оценка «неудовлетворительно» – сообщение студентом не подготовлено либо подготовлено по одному источнику </w:t>
      </w:r>
      <w:proofErr w:type="gramStart"/>
      <w:r w:rsidRPr="00C31920">
        <w:rPr>
          <w:sz w:val="24"/>
          <w:szCs w:val="24"/>
          <w:lang w:eastAsia="ru-RU"/>
        </w:rPr>
        <w:t>информации</w:t>
      </w:r>
      <w:proofErr w:type="gramEnd"/>
      <w:r w:rsidRPr="00C31920">
        <w:rPr>
          <w:sz w:val="24"/>
          <w:szCs w:val="24"/>
          <w:lang w:eastAsia="ru-RU"/>
        </w:rPr>
        <w:t xml:space="preserve"> либо не соответствует теме.</w:t>
      </w:r>
    </w:p>
    <w:p w14:paraId="6F72B4A0" w14:textId="77777777" w:rsidR="00B95969" w:rsidRPr="00C31920" w:rsidRDefault="00B95969" w:rsidP="006C299A">
      <w:pPr>
        <w:suppressAutoHyphens w:val="0"/>
        <w:autoSpaceDE w:val="0"/>
        <w:autoSpaceDN w:val="0"/>
        <w:adjustRightInd w:val="0"/>
        <w:jc w:val="both"/>
        <w:rPr>
          <w:sz w:val="23"/>
          <w:szCs w:val="23"/>
        </w:rPr>
      </w:pPr>
    </w:p>
    <w:p w14:paraId="1E8845D4" w14:textId="77777777" w:rsidR="008C20F4" w:rsidRPr="00C31920" w:rsidRDefault="00E45255" w:rsidP="00E45255">
      <w:pPr>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14:paraId="6CEB9879" w14:textId="77777777" w:rsidR="00E45255" w:rsidRDefault="00E45255" w:rsidP="00661526">
      <w:pPr>
        <w:suppressAutoHyphens w:val="0"/>
        <w:autoSpaceDE w:val="0"/>
        <w:autoSpaceDN w:val="0"/>
        <w:adjustRightInd w:val="0"/>
        <w:ind w:left="720"/>
        <w:jc w:val="center"/>
        <w:rPr>
          <w:b/>
          <w:sz w:val="24"/>
          <w:szCs w:val="24"/>
          <w:lang w:eastAsia="ru-RU"/>
        </w:rPr>
      </w:pPr>
    </w:p>
    <w:p w14:paraId="25455E95" w14:textId="77777777" w:rsidR="00E45255" w:rsidRDefault="00E45255" w:rsidP="00661526">
      <w:pPr>
        <w:suppressAutoHyphens w:val="0"/>
        <w:autoSpaceDE w:val="0"/>
        <w:autoSpaceDN w:val="0"/>
        <w:adjustRightInd w:val="0"/>
        <w:ind w:left="720"/>
        <w:jc w:val="center"/>
        <w:rPr>
          <w:b/>
          <w:sz w:val="24"/>
          <w:szCs w:val="24"/>
          <w:lang w:eastAsia="ru-RU"/>
        </w:rPr>
      </w:pPr>
      <w:r w:rsidRPr="00E45255">
        <w:rPr>
          <w:b/>
          <w:sz w:val="24"/>
          <w:szCs w:val="24"/>
          <w:lang w:eastAsia="ru-RU"/>
        </w:rPr>
        <w:t xml:space="preserve">Список вопросов для подготовки к </w:t>
      </w:r>
      <w:r w:rsidR="00433DEB">
        <w:rPr>
          <w:b/>
          <w:sz w:val="24"/>
          <w:szCs w:val="24"/>
          <w:lang w:eastAsia="ru-RU"/>
        </w:rPr>
        <w:t>экзамену</w:t>
      </w:r>
    </w:p>
    <w:p w14:paraId="714A4115" w14:textId="77777777" w:rsidR="00E45255" w:rsidRDefault="00E45255" w:rsidP="00661526">
      <w:pPr>
        <w:suppressAutoHyphens w:val="0"/>
        <w:autoSpaceDE w:val="0"/>
        <w:autoSpaceDN w:val="0"/>
        <w:adjustRightInd w:val="0"/>
        <w:ind w:left="720"/>
        <w:jc w:val="center"/>
        <w:rPr>
          <w:b/>
          <w:sz w:val="24"/>
          <w:szCs w:val="24"/>
          <w:lang w:eastAsia="ru-RU"/>
        </w:rPr>
      </w:pPr>
    </w:p>
    <w:p w14:paraId="48BDB30F" w14:textId="57B81698" w:rsidR="00ED784B" w:rsidRDefault="00F072E8" w:rsidP="002E6385">
      <w:pPr>
        <w:pStyle w:val="a5"/>
        <w:ind w:left="0" w:firstLine="567"/>
        <w:jc w:val="both"/>
        <w:rPr>
          <w:iCs/>
          <w:sz w:val="24"/>
        </w:rPr>
      </w:pPr>
      <w:r>
        <w:rPr>
          <w:iCs/>
          <w:sz w:val="24"/>
        </w:rPr>
        <w:t>О</w:t>
      </w:r>
      <w:r w:rsidRPr="00F072E8">
        <w:rPr>
          <w:iCs/>
          <w:sz w:val="24"/>
        </w:rPr>
        <w:t xml:space="preserve">ценка </w:t>
      </w:r>
      <w:proofErr w:type="spellStart"/>
      <w:r w:rsidRPr="00F072E8">
        <w:rPr>
          <w:iCs/>
          <w:sz w:val="24"/>
        </w:rPr>
        <w:t>сформированности</w:t>
      </w:r>
      <w:proofErr w:type="spellEnd"/>
      <w:r w:rsidRPr="00F072E8">
        <w:rPr>
          <w:iCs/>
          <w:sz w:val="24"/>
        </w:rPr>
        <w:t xml:space="preserve"> компетенции </w:t>
      </w:r>
      <w:r w:rsidR="00ED784B" w:rsidRPr="00ED784B">
        <w:rPr>
          <w:iCs/>
          <w:sz w:val="24"/>
        </w:rPr>
        <w:t>УК-1, индикатор УК-1.1, в части анализа внутреннего финансового контроля и аудита.</w:t>
      </w:r>
    </w:p>
    <w:p w14:paraId="19E6564C" w14:textId="66D36AB9" w:rsidR="003C0F54" w:rsidRPr="003C0F54" w:rsidRDefault="003C0F54" w:rsidP="003C0F54">
      <w:pPr>
        <w:pStyle w:val="a5"/>
        <w:numPr>
          <w:ilvl w:val="0"/>
          <w:numId w:val="15"/>
        </w:numPr>
        <w:ind w:left="0" w:firstLine="709"/>
        <w:jc w:val="both"/>
        <w:rPr>
          <w:iCs/>
          <w:sz w:val="24"/>
        </w:rPr>
      </w:pPr>
      <w:r w:rsidRPr="003C0F54">
        <w:rPr>
          <w:iCs/>
          <w:sz w:val="24"/>
        </w:rPr>
        <w:t xml:space="preserve">Место внутреннего финансового контроля и внутреннего финансового аудита в системе управления финансами страны. </w:t>
      </w:r>
    </w:p>
    <w:p w14:paraId="170476F7" w14:textId="77777777" w:rsidR="003C0F54" w:rsidRPr="003C0F54" w:rsidRDefault="003C0F54" w:rsidP="003C0F54">
      <w:pPr>
        <w:pStyle w:val="a5"/>
        <w:numPr>
          <w:ilvl w:val="0"/>
          <w:numId w:val="15"/>
        </w:numPr>
        <w:ind w:left="0" w:firstLine="709"/>
        <w:jc w:val="both"/>
        <w:rPr>
          <w:iCs/>
          <w:sz w:val="24"/>
        </w:rPr>
      </w:pPr>
      <w:r w:rsidRPr="003C0F54">
        <w:rPr>
          <w:iCs/>
          <w:sz w:val="24"/>
        </w:rPr>
        <w:t>Система субъектов, уполномоченных осуществлять внутренний финансовый контроль и внутренний финансовый аудит. Объекты контроля.</w:t>
      </w:r>
    </w:p>
    <w:p w14:paraId="21549595" w14:textId="77777777" w:rsidR="003C0F54" w:rsidRPr="003C0F54" w:rsidRDefault="003C0F54" w:rsidP="003C0F54">
      <w:pPr>
        <w:pStyle w:val="a5"/>
        <w:numPr>
          <w:ilvl w:val="0"/>
          <w:numId w:val="15"/>
        </w:numPr>
        <w:ind w:left="0" w:firstLine="709"/>
        <w:jc w:val="both"/>
        <w:rPr>
          <w:iCs/>
          <w:sz w:val="24"/>
        </w:rPr>
      </w:pPr>
      <w:r w:rsidRPr="003C0F54">
        <w:rPr>
          <w:iCs/>
          <w:sz w:val="24"/>
        </w:rPr>
        <w:t>Тип контрольной деятельности в рамках внутреннего финансового контроля и внутреннего финансового аудита. Характеристика типов контрольной деятельности.</w:t>
      </w:r>
    </w:p>
    <w:p w14:paraId="3C87D516" w14:textId="124A3879" w:rsidR="003C0F54" w:rsidRPr="004E1CDA" w:rsidRDefault="003C0F54" w:rsidP="00FF5C87">
      <w:pPr>
        <w:pStyle w:val="a5"/>
        <w:numPr>
          <w:ilvl w:val="0"/>
          <w:numId w:val="15"/>
        </w:numPr>
        <w:ind w:left="0" w:firstLine="709"/>
        <w:jc w:val="both"/>
        <w:rPr>
          <w:iCs/>
          <w:sz w:val="24"/>
        </w:rPr>
      </w:pPr>
      <w:r w:rsidRPr="004E1CDA">
        <w:rPr>
          <w:iCs/>
          <w:sz w:val="24"/>
        </w:rPr>
        <w:t xml:space="preserve">Годовое планирование аудиторских мероприятий в целях составления плана проведения аудиторских мероприятий. Планирование аудиторского мероприятия и формирование программы аудиторского мероприятия. </w:t>
      </w:r>
    </w:p>
    <w:p w14:paraId="42067692" w14:textId="77777777" w:rsidR="003C0F54" w:rsidRPr="003C0F54" w:rsidRDefault="003C0F54" w:rsidP="003C0F54">
      <w:pPr>
        <w:pStyle w:val="a5"/>
        <w:numPr>
          <w:ilvl w:val="0"/>
          <w:numId w:val="15"/>
        </w:numPr>
        <w:ind w:left="0" w:firstLine="709"/>
        <w:jc w:val="both"/>
        <w:rPr>
          <w:iCs/>
          <w:sz w:val="24"/>
        </w:rPr>
      </w:pPr>
      <w:r w:rsidRPr="003C0F54">
        <w:rPr>
          <w:iCs/>
          <w:sz w:val="24"/>
        </w:rPr>
        <w:t>Проведение внутреннего финансового аудита. Документирование аудиторских мероприятий.</w:t>
      </w:r>
    </w:p>
    <w:p w14:paraId="46BAE8D7" w14:textId="77777777" w:rsidR="003C0F54" w:rsidRPr="003C0F54" w:rsidRDefault="003C0F54" w:rsidP="003C0F54">
      <w:pPr>
        <w:pStyle w:val="a5"/>
        <w:numPr>
          <w:ilvl w:val="0"/>
          <w:numId w:val="15"/>
        </w:numPr>
        <w:ind w:left="0" w:firstLine="709"/>
        <w:jc w:val="both"/>
        <w:rPr>
          <w:iCs/>
          <w:sz w:val="24"/>
        </w:rPr>
      </w:pPr>
      <w:r w:rsidRPr="003C0F54">
        <w:rPr>
          <w:iCs/>
          <w:sz w:val="24"/>
        </w:rPr>
        <w:t xml:space="preserve">Методика проведения анализа осуществления главными администраторами бюджетных средств внутреннего финансового аудита, ее цель, задачи. </w:t>
      </w:r>
    </w:p>
    <w:p w14:paraId="0B8349C3" w14:textId="77777777" w:rsidR="003C0F54" w:rsidRPr="003C0F54" w:rsidRDefault="003C0F54" w:rsidP="003C0F54">
      <w:pPr>
        <w:pStyle w:val="a5"/>
        <w:numPr>
          <w:ilvl w:val="0"/>
          <w:numId w:val="15"/>
        </w:numPr>
        <w:ind w:left="0" w:firstLine="709"/>
        <w:jc w:val="both"/>
        <w:rPr>
          <w:iCs/>
          <w:sz w:val="24"/>
        </w:rPr>
      </w:pPr>
      <w:r w:rsidRPr="003C0F54">
        <w:rPr>
          <w:iCs/>
          <w:sz w:val="24"/>
        </w:rPr>
        <w:t>Субъекты анализа осуществления главными администраторами бюджетных средств внутреннего финансового аудита.</w:t>
      </w:r>
    </w:p>
    <w:p w14:paraId="46B18685" w14:textId="77777777" w:rsidR="003C0F54" w:rsidRPr="003C0F54" w:rsidRDefault="003C0F54" w:rsidP="003C0F54">
      <w:pPr>
        <w:pStyle w:val="a5"/>
        <w:numPr>
          <w:ilvl w:val="0"/>
          <w:numId w:val="15"/>
        </w:numPr>
        <w:ind w:left="0" w:firstLine="709"/>
        <w:jc w:val="both"/>
        <w:rPr>
          <w:iCs/>
          <w:sz w:val="24"/>
        </w:rPr>
      </w:pPr>
      <w:r w:rsidRPr="003C0F54">
        <w:rPr>
          <w:iCs/>
          <w:sz w:val="24"/>
        </w:rPr>
        <w:t>Порядок проведения анализа осуществления главными администраторами бюджетных средств внутреннего финансового аудита. Информация и документы о выполнении главными администраторами бюджетных средств бюджетных полномочий по организации и осуществлению внутреннего финансового аудита, порядок их изучения.</w:t>
      </w:r>
    </w:p>
    <w:p w14:paraId="23827D80" w14:textId="77777777" w:rsidR="003C0F54" w:rsidRPr="003C0F54" w:rsidRDefault="003C0F54" w:rsidP="003C0F54">
      <w:pPr>
        <w:pStyle w:val="a5"/>
        <w:numPr>
          <w:ilvl w:val="0"/>
          <w:numId w:val="15"/>
        </w:numPr>
        <w:ind w:left="0" w:firstLine="709"/>
        <w:jc w:val="both"/>
        <w:rPr>
          <w:iCs/>
          <w:sz w:val="24"/>
        </w:rPr>
      </w:pPr>
      <w:r w:rsidRPr="003C0F54">
        <w:rPr>
          <w:iCs/>
          <w:sz w:val="24"/>
        </w:rPr>
        <w:lastRenderedPageBreak/>
        <w:t xml:space="preserve">Цель анализа осуществления главными администраторами бюджетных средств внутреннего финансового аудита. Задачи анализа осуществления главными администраторами бюджетных средств внутреннего финансового аудита. </w:t>
      </w:r>
    </w:p>
    <w:p w14:paraId="2F4B6391" w14:textId="44853178" w:rsidR="003C0F54" w:rsidRDefault="003C0F54" w:rsidP="003C0F54">
      <w:pPr>
        <w:pStyle w:val="a5"/>
        <w:numPr>
          <w:ilvl w:val="0"/>
          <w:numId w:val="15"/>
        </w:numPr>
        <w:ind w:left="0" w:firstLine="709"/>
        <w:jc w:val="both"/>
        <w:rPr>
          <w:iCs/>
          <w:sz w:val="24"/>
        </w:rPr>
      </w:pPr>
      <w:r w:rsidRPr="003C0F54">
        <w:rPr>
          <w:iCs/>
          <w:sz w:val="24"/>
        </w:rPr>
        <w:t xml:space="preserve">Этапы анализа осуществления главными администраторами бюджетных средств внутреннего финансового аудита. </w:t>
      </w:r>
    </w:p>
    <w:p w14:paraId="44C795C5" w14:textId="2E443AFC" w:rsidR="00ED784B" w:rsidRDefault="00ED784B" w:rsidP="00ED784B">
      <w:pPr>
        <w:jc w:val="both"/>
        <w:rPr>
          <w:iCs/>
          <w:sz w:val="24"/>
        </w:rPr>
      </w:pPr>
    </w:p>
    <w:p w14:paraId="0A979983" w14:textId="74D3BA85" w:rsidR="00ED784B" w:rsidRDefault="00F072E8" w:rsidP="002E6385">
      <w:pPr>
        <w:ind w:firstLine="709"/>
        <w:jc w:val="both"/>
        <w:rPr>
          <w:iCs/>
          <w:sz w:val="24"/>
        </w:rPr>
      </w:pPr>
      <w:r>
        <w:rPr>
          <w:iCs/>
          <w:sz w:val="24"/>
        </w:rPr>
        <w:t>О</w:t>
      </w:r>
      <w:r w:rsidRPr="00F072E8">
        <w:rPr>
          <w:iCs/>
          <w:sz w:val="24"/>
        </w:rPr>
        <w:t xml:space="preserve">ценка </w:t>
      </w:r>
      <w:proofErr w:type="spellStart"/>
      <w:r w:rsidRPr="00F072E8">
        <w:rPr>
          <w:iCs/>
          <w:sz w:val="24"/>
        </w:rPr>
        <w:t>сформированности</w:t>
      </w:r>
      <w:proofErr w:type="spellEnd"/>
      <w:r w:rsidRPr="00F072E8">
        <w:rPr>
          <w:iCs/>
          <w:sz w:val="24"/>
        </w:rPr>
        <w:t xml:space="preserve"> компетенции </w:t>
      </w:r>
      <w:r w:rsidR="00ED784B" w:rsidRPr="00ED784B">
        <w:rPr>
          <w:iCs/>
          <w:sz w:val="24"/>
        </w:rPr>
        <w:t>ПК(ОУ)-3, индикатор ПК(ОУ)-3.3, в части анализа внутреннего финансового контроля и аудита.</w:t>
      </w:r>
    </w:p>
    <w:p w14:paraId="6240BA67" w14:textId="77777777" w:rsidR="004E1CDA" w:rsidRDefault="003C0F54" w:rsidP="003C0F54">
      <w:pPr>
        <w:pStyle w:val="a5"/>
        <w:numPr>
          <w:ilvl w:val="0"/>
          <w:numId w:val="15"/>
        </w:numPr>
        <w:ind w:left="0" w:firstLine="709"/>
        <w:jc w:val="both"/>
        <w:rPr>
          <w:iCs/>
          <w:sz w:val="24"/>
        </w:rPr>
      </w:pPr>
      <w:r w:rsidRPr="003C0F54">
        <w:rPr>
          <w:iCs/>
          <w:sz w:val="24"/>
        </w:rPr>
        <w:t xml:space="preserve">Результаты проведения аналитического мероприятия. </w:t>
      </w:r>
    </w:p>
    <w:p w14:paraId="198D1BF9" w14:textId="3405EC23" w:rsidR="003C0F54" w:rsidRPr="003C0F54" w:rsidRDefault="003C0F54" w:rsidP="003C0F54">
      <w:pPr>
        <w:pStyle w:val="a5"/>
        <w:numPr>
          <w:ilvl w:val="0"/>
          <w:numId w:val="15"/>
        </w:numPr>
        <w:ind w:left="0" w:firstLine="709"/>
        <w:jc w:val="both"/>
        <w:rPr>
          <w:iCs/>
          <w:sz w:val="24"/>
        </w:rPr>
      </w:pPr>
      <w:r w:rsidRPr="003C0F54">
        <w:rPr>
          <w:iCs/>
          <w:sz w:val="24"/>
        </w:rPr>
        <w:t xml:space="preserve">Порядок формирования аналитического отчета Федеральным казначейством. </w:t>
      </w:r>
    </w:p>
    <w:p w14:paraId="5D9BEA86" w14:textId="77777777" w:rsidR="004E1CDA" w:rsidRDefault="003C0F54" w:rsidP="003C0F54">
      <w:pPr>
        <w:pStyle w:val="a5"/>
        <w:numPr>
          <w:ilvl w:val="0"/>
          <w:numId w:val="15"/>
        </w:numPr>
        <w:ind w:left="0" w:firstLine="709"/>
        <w:jc w:val="both"/>
        <w:rPr>
          <w:iCs/>
          <w:sz w:val="24"/>
        </w:rPr>
      </w:pPr>
      <w:r w:rsidRPr="003C0F54">
        <w:rPr>
          <w:iCs/>
          <w:sz w:val="24"/>
        </w:rPr>
        <w:t xml:space="preserve">Содержание аналитического отчета. </w:t>
      </w:r>
    </w:p>
    <w:p w14:paraId="0C415CDA" w14:textId="77777777" w:rsidR="004E1CDA" w:rsidRDefault="003C0F54" w:rsidP="003C0F54">
      <w:pPr>
        <w:pStyle w:val="a5"/>
        <w:numPr>
          <w:ilvl w:val="0"/>
          <w:numId w:val="15"/>
        </w:numPr>
        <w:ind w:left="0" w:firstLine="709"/>
        <w:jc w:val="both"/>
        <w:rPr>
          <w:iCs/>
          <w:sz w:val="24"/>
        </w:rPr>
      </w:pPr>
      <w:r w:rsidRPr="003C0F54">
        <w:rPr>
          <w:iCs/>
          <w:sz w:val="24"/>
        </w:rPr>
        <w:t xml:space="preserve">Лучшие практики организации и осуществления внутреннего финансового аудита. </w:t>
      </w:r>
    </w:p>
    <w:p w14:paraId="5576E42A" w14:textId="4180FB9C" w:rsidR="003C0F54" w:rsidRDefault="003C0F54" w:rsidP="003C0F54">
      <w:pPr>
        <w:pStyle w:val="a5"/>
        <w:numPr>
          <w:ilvl w:val="0"/>
          <w:numId w:val="15"/>
        </w:numPr>
        <w:ind w:left="0" w:firstLine="709"/>
        <w:jc w:val="both"/>
        <w:rPr>
          <w:iCs/>
          <w:sz w:val="24"/>
        </w:rPr>
      </w:pPr>
      <w:r w:rsidRPr="003C0F54">
        <w:rPr>
          <w:iCs/>
          <w:sz w:val="24"/>
        </w:rPr>
        <w:t xml:space="preserve">Недостатки и (или) нарушения при организации и осуществлении внутреннего финансового аудита, их причины и условия, в том числе типовые недостатки и нарушения. </w:t>
      </w:r>
    </w:p>
    <w:p w14:paraId="4A6BF40D" w14:textId="77777777" w:rsidR="00ED784B" w:rsidRDefault="003C0F54" w:rsidP="003C0F54">
      <w:pPr>
        <w:pStyle w:val="a5"/>
        <w:numPr>
          <w:ilvl w:val="0"/>
          <w:numId w:val="15"/>
        </w:numPr>
        <w:ind w:left="0" w:firstLine="709"/>
        <w:jc w:val="both"/>
        <w:rPr>
          <w:iCs/>
          <w:sz w:val="24"/>
        </w:rPr>
      </w:pPr>
      <w:r w:rsidRPr="003C0F54">
        <w:rPr>
          <w:iCs/>
          <w:sz w:val="24"/>
        </w:rPr>
        <w:t xml:space="preserve">Результаты оценки состояния внутреннего финансового аудита, осуществляемого главными администраторами бюджетных средств. </w:t>
      </w:r>
    </w:p>
    <w:p w14:paraId="4D1C0EC0" w14:textId="3A041A26" w:rsidR="003C0F54" w:rsidRPr="003C0F54" w:rsidRDefault="003C0F54" w:rsidP="003C0F54">
      <w:pPr>
        <w:pStyle w:val="a5"/>
        <w:numPr>
          <w:ilvl w:val="0"/>
          <w:numId w:val="15"/>
        </w:numPr>
        <w:ind w:left="0" w:firstLine="709"/>
        <w:jc w:val="both"/>
        <w:rPr>
          <w:iCs/>
          <w:sz w:val="24"/>
        </w:rPr>
      </w:pPr>
      <w:r w:rsidRPr="003C0F54">
        <w:rPr>
          <w:iCs/>
          <w:sz w:val="24"/>
        </w:rPr>
        <w:t>Рекомендации, главным администраторам бюджетных средств по результатам проведения аналитического мероприятия.</w:t>
      </w:r>
    </w:p>
    <w:p w14:paraId="52C7926B" w14:textId="77777777" w:rsidR="00ED784B" w:rsidRDefault="003C0F54" w:rsidP="003C0F54">
      <w:pPr>
        <w:pStyle w:val="a5"/>
        <w:numPr>
          <w:ilvl w:val="0"/>
          <w:numId w:val="15"/>
        </w:numPr>
        <w:ind w:left="0" w:firstLine="709"/>
        <w:jc w:val="both"/>
        <w:rPr>
          <w:iCs/>
          <w:sz w:val="24"/>
        </w:rPr>
      </w:pPr>
      <w:r w:rsidRPr="003C0F54">
        <w:rPr>
          <w:iCs/>
          <w:sz w:val="24"/>
        </w:rPr>
        <w:t xml:space="preserve">Предложения Федерального казначейства по совершенствованию нормативного и методического обеспечения организации и осуществления внутреннего финансового аудита. </w:t>
      </w:r>
    </w:p>
    <w:p w14:paraId="486EC061" w14:textId="2A7E852B" w:rsidR="003C0F54" w:rsidRPr="003C0F54" w:rsidRDefault="003C0F54" w:rsidP="003C0F54">
      <w:pPr>
        <w:pStyle w:val="a5"/>
        <w:numPr>
          <w:ilvl w:val="0"/>
          <w:numId w:val="15"/>
        </w:numPr>
        <w:ind w:left="0" w:firstLine="709"/>
        <w:jc w:val="both"/>
        <w:rPr>
          <w:iCs/>
          <w:sz w:val="24"/>
        </w:rPr>
      </w:pPr>
      <w:r w:rsidRPr="003C0F54">
        <w:rPr>
          <w:iCs/>
          <w:sz w:val="24"/>
        </w:rPr>
        <w:t>Информация и документы, необходимые для повышения качества внутреннего финансового аудита в главных администраторах бюджетных средств.</w:t>
      </w:r>
    </w:p>
    <w:p w14:paraId="5BD720E7" w14:textId="77777777" w:rsidR="003C0F54" w:rsidRPr="003C0F54" w:rsidRDefault="003C0F54" w:rsidP="003C0F54">
      <w:pPr>
        <w:pStyle w:val="a5"/>
        <w:numPr>
          <w:ilvl w:val="0"/>
          <w:numId w:val="15"/>
        </w:numPr>
        <w:ind w:left="0" w:firstLine="709"/>
        <w:jc w:val="both"/>
        <w:rPr>
          <w:iCs/>
          <w:sz w:val="24"/>
        </w:rPr>
      </w:pPr>
      <w:r w:rsidRPr="003C0F54">
        <w:rPr>
          <w:iCs/>
          <w:sz w:val="24"/>
        </w:rPr>
        <w:t>Сводный рейтинг главных администраторов средств федерального бюджета по организации и осуществлению внутреннего финансового аудита.</w:t>
      </w:r>
    </w:p>
    <w:p w14:paraId="2E9F751D" w14:textId="77777777" w:rsidR="003C0F54" w:rsidRDefault="003C0F54" w:rsidP="008A740F">
      <w:pPr>
        <w:pStyle w:val="a5"/>
        <w:jc w:val="both"/>
        <w:rPr>
          <w:iCs/>
          <w:sz w:val="24"/>
        </w:rPr>
      </w:pPr>
      <w:bookmarkStart w:id="2" w:name="_Hlk95239495"/>
    </w:p>
    <w:p w14:paraId="365C9853" w14:textId="77777777" w:rsidR="00E60881" w:rsidRDefault="00E60881" w:rsidP="008A7400">
      <w:pPr>
        <w:keepNext/>
        <w:ind w:left="357"/>
        <w:jc w:val="center"/>
        <w:rPr>
          <w:b/>
          <w:snapToGrid w:val="0"/>
          <w:sz w:val="24"/>
          <w:szCs w:val="24"/>
        </w:rPr>
      </w:pPr>
      <w:r>
        <w:rPr>
          <w:b/>
          <w:snapToGrid w:val="0"/>
          <w:sz w:val="24"/>
          <w:szCs w:val="24"/>
        </w:rPr>
        <w:t>Образец билета</w:t>
      </w:r>
    </w:p>
    <w:p w14:paraId="194C8A3C" w14:textId="77777777" w:rsidR="00E60881" w:rsidRDefault="00E60881" w:rsidP="008A7400">
      <w:pPr>
        <w:keepNext/>
        <w:ind w:left="357"/>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3388"/>
        <w:gridCol w:w="1946"/>
      </w:tblGrid>
      <w:tr w:rsidR="00E60881" w14:paraId="6A8F9C2E" w14:textId="77777777" w:rsidTr="008A7400">
        <w:trPr>
          <w:trHeight w:val="4588"/>
        </w:trPr>
        <w:tc>
          <w:tcPr>
            <w:tcW w:w="9649" w:type="dxa"/>
            <w:gridSpan w:val="3"/>
            <w:tcBorders>
              <w:bottom w:val="nil"/>
            </w:tcBorders>
          </w:tcPr>
          <w:p w14:paraId="285FF0B9" w14:textId="77777777" w:rsidR="00E60881" w:rsidRDefault="00E60881">
            <w:pPr>
              <w:spacing w:line="276" w:lineRule="auto"/>
              <w:jc w:val="center"/>
              <w:rPr>
                <w:sz w:val="24"/>
                <w:szCs w:val="24"/>
              </w:rPr>
            </w:pPr>
            <w:r>
              <w:rPr>
                <w:sz w:val="24"/>
                <w:szCs w:val="24"/>
              </w:rPr>
              <w:t>ФГБОУ ВО «Ярославский государственный университет им. П.Г. Демидова»</w:t>
            </w:r>
          </w:p>
          <w:p w14:paraId="03A2A348" w14:textId="77777777" w:rsidR="00E60881" w:rsidRDefault="00E60881">
            <w:pPr>
              <w:spacing w:line="276" w:lineRule="auto"/>
              <w:jc w:val="center"/>
              <w:rPr>
                <w:sz w:val="24"/>
                <w:szCs w:val="24"/>
              </w:rPr>
            </w:pPr>
            <w:r>
              <w:rPr>
                <w:sz w:val="24"/>
                <w:szCs w:val="24"/>
              </w:rPr>
              <w:t xml:space="preserve">Кафедра финансов и кредита </w:t>
            </w:r>
          </w:p>
          <w:p w14:paraId="115EABDE" w14:textId="77777777" w:rsidR="00E60881" w:rsidRDefault="00E60881">
            <w:pPr>
              <w:spacing w:line="276" w:lineRule="auto"/>
              <w:jc w:val="center"/>
              <w:rPr>
                <w:i/>
                <w:sz w:val="24"/>
                <w:szCs w:val="24"/>
              </w:rPr>
            </w:pPr>
            <w:r>
              <w:rPr>
                <w:sz w:val="24"/>
                <w:szCs w:val="24"/>
              </w:rPr>
              <w:t>Направление подготовки: 38.04.04 Государственное и муниципальное управление</w:t>
            </w:r>
          </w:p>
          <w:p w14:paraId="77F42BA7" w14:textId="6D67C1EC" w:rsidR="00E60881" w:rsidRDefault="008A7400">
            <w:pPr>
              <w:spacing w:line="276" w:lineRule="auto"/>
              <w:jc w:val="center"/>
              <w:rPr>
                <w:sz w:val="24"/>
                <w:szCs w:val="24"/>
              </w:rPr>
            </w:pPr>
            <w:r>
              <w:rPr>
                <w:sz w:val="24"/>
                <w:szCs w:val="24"/>
              </w:rPr>
              <w:t>Н</w:t>
            </w:r>
            <w:r w:rsidRPr="008A7400">
              <w:rPr>
                <w:sz w:val="24"/>
                <w:szCs w:val="24"/>
              </w:rPr>
              <w:t>аправленность (профиль)</w:t>
            </w:r>
            <w:r w:rsidR="00E60881">
              <w:rPr>
                <w:sz w:val="24"/>
                <w:szCs w:val="24"/>
              </w:rPr>
              <w:t xml:space="preserve"> «Государственные и муниципальные финансы»</w:t>
            </w:r>
          </w:p>
          <w:p w14:paraId="6D3B94DC" w14:textId="77777777" w:rsidR="00E60881" w:rsidRDefault="00E60881">
            <w:pPr>
              <w:spacing w:line="276" w:lineRule="auto"/>
              <w:jc w:val="center"/>
              <w:rPr>
                <w:bCs/>
                <w:color w:val="000000"/>
                <w:sz w:val="24"/>
                <w:szCs w:val="24"/>
              </w:rPr>
            </w:pPr>
            <w:r>
              <w:rPr>
                <w:sz w:val="24"/>
                <w:szCs w:val="24"/>
              </w:rPr>
              <w:t>Дисциплина: «</w:t>
            </w:r>
            <w:r w:rsidR="00E55EC6" w:rsidRPr="00E55EC6">
              <w:rPr>
                <w:bCs/>
                <w:sz w:val="24"/>
                <w:szCs w:val="24"/>
              </w:rPr>
              <w:t>Анализ внутреннего финансового контроля и аудита</w:t>
            </w:r>
            <w:r>
              <w:rPr>
                <w:sz w:val="24"/>
                <w:szCs w:val="24"/>
              </w:rPr>
              <w:t>»</w:t>
            </w:r>
          </w:p>
          <w:p w14:paraId="771086DB" w14:textId="77777777" w:rsidR="00E60881" w:rsidRDefault="00E60881">
            <w:pPr>
              <w:pStyle w:val="33"/>
              <w:spacing w:before="240" w:line="276" w:lineRule="auto"/>
              <w:ind w:left="357"/>
              <w:jc w:val="center"/>
              <w:rPr>
                <w:b/>
                <w:sz w:val="24"/>
                <w:szCs w:val="24"/>
              </w:rPr>
            </w:pPr>
            <w:r>
              <w:rPr>
                <w:b/>
                <w:sz w:val="24"/>
                <w:szCs w:val="24"/>
              </w:rPr>
              <w:t xml:space="preserve">БИЛЕТ № </w:t>
            </w:r>
            <w:r>
              <w:rPr>
                <w:b/>
                <w:sz w:val="24"/>
                <w:szCs w:val="24"/>
              </w:rPr>
              <w:fldChar w:fldCharType="begin"/>
            </w:r>
            <w:r>
              <w:rPr>
                <w:b/>
                <w:sz w:val="24"/>
                <w:szCs w:val="24"/>
              </w:rPr>
              <w:instrText xml:space="preserve"> AUTONUMLGL  \e </w:instrText>
            </w:r>
            <w:r>
              <w:rPr>
                <w:b/>
                <w:sz w:val="24"/>
                <w:szCs w:val="24"/>
              </w:rPr>
              <w:fldChar w:fldCharType="end"/>
            </w:r>
          </w:p>
          <w:p w14:paraId="6ECAE408" w14:textId="77777777" w:rsidR="00E60881" w:rsidRDefault="00E60881">
            <w:pPr>
              <w:pStyle w:val="33"/>
              <w:spacing w:line="276" w:lineRule="auto"/>
              <w:ind w:left="360"/>
              <w:jc w:val="center"/>
              <w:rPr>
                <w:b/>
                <w:sz w:val="24"/>
                <w:szCs w:val="24"/>
              </w:rPr>
            </w:pPr>
          </w:p>
          <w:p w14:paraId="789B04A2" w14:textId="2901C584" w:rsidR="00E60881" w:rsidRDefault="00E60881" w:rsidP="008A7400">
            <w:pPr>
              <w:pStyle w:val="33"/>
              <w:ind w:left="357" w:right="357"/>
              <w:jc w:val="both"/>
              <w:rPr>
                <w:sz w:val="24"/>
                <w:szCs w:val="24"/>
              </w:rPr>
            </w:pPr>
            <w:r>
              <w:rPr>
                <w:sz w:val="24"/>
                <w:szCs w:val="24"/>
              </w:rPr>
              <w:t>1. </w:t>
            </w:r>
            <w:r w:rsidR="00ED784B" w:rsidRPr="00ED784B">
              <w:rPr>
                <w:iCs/>
                <w:sz w:val="24"/>
              </w:rPr>
              <w:t>Место внутреннего финансового контроля и внутреннего финансового аудита в системе управления финансами страны.</w:t>
            </w:r>
          </w:p>
          <w:p w14:paraId="6E0DB342" w14:textId="77777777" w:rsidR="00E60881" w:rsidRDefault="00E60881" w:rsidP="008A7400">
            <w:pPr>
              <w:pStyle w:val="33"/>
              <w:ind w:left="357" w:right="357"/>
              <w:jc w:val="both"/>
              <w:rPr>
                <w:sz w:val="24"/>
                <w:szCs w:val="24"/>
              </w:rPr>
            </w:pPr>
          </w:p>
          <w:p w14:paraId="1EA2E749" w14:textId="7DD9D65E" w:rsidR="00E60881" w:rsidRDefault="00E60881" w:rsidP="008A7400">
            <w:pPr>
              <w:pStyle w:val="33"/>
              <w:ind w:left="357" w:right="357"/>
              <w:jc w:val="both"/>
            </w:pPr>
            <w:r>
              <w:rPr>
                <w:sz w:val="24"/>
                <w:szCs w:val="24"/>
              </w:rPr>
              <w:t>2. </w:t>
            </w:r>
            <w:r w:rsidR="00ED784B" w:rsidRPr="00ED784B">
              <w:rPr>
                <w:iCs/>
                <w:sz w:val="24"/>
              </w:rPr>
              <w:t>Результаты проведения аналитического мероприятия.</w:t>
            </w:r>
          </w:p>
        </w:tc>
      </w:tr>
      <w:tr w:rsidR="00E60881" w14:paraId="3804B6D3" w14:textId="77777777" w:rsidTr="008A7400">
        <w:trPr>
          <w:trHeight w:val="278"/>
        </w:trPr>
        <w:tc>
          <w:tcPr>
            <w:tcW w:w="4346" w:type="dxa"/>
            <w:tcBorders>
              <w:top w:val="nil"/>
              <w:bottom w:val="nil"/>
              <w:right w:val="nil"/>
            </w:tcBorders>
            <w:vAlign w:val="bottom"/>
            <w:hideMark/>
          </w:tcPr>
          <w:p w14:paraId="2267878D" w14:textId="77777777" w:rsidR="00E60881" w:rsidRDefault="00E60881">
            <w:pPr>
              <w:spacing w:line="276" w:lineRule="auto"/>
              <w:jc w:val="center"/>
              <w:rPr>
                <w:b/>
              </w:rPr>
            </w:pPr>
            <w:r>
              <w:rPr>
                <w:sz w:val="22"/>
              </w:rPr>
              <w:t xml:space="preserve">Зав. кафедрой финансов и кредита </w:t>
            </w:r>
          </w:p>
        </w:tc>
        <w:tc>
          <w:tcPr>
            <w:tcW w:w="3368" w:type="dxa"/>
            <w:tcBorders>
              <w:top w:val="nil"/>
              <w:left w:val="nil"/>
              <w:bottom w:val="nil"/>
              <w:right w:val="nil"/>
            </w:tcBorders>
            <w:vAlign w:val="bottom"/>
          </w:tcPr>
          <w:p w14:paraId="78C7E2D8" w14:textId="77777777" w:rsidR="00E60881" w:rsidRDefault="00E60881">
            <w:pPr>
              <w:spacing w:line="276" w:lineRule="auto"/>
              <w:jc w:val="center"/>
            </w:pPr>
          </w:p>
        </w:tc>
        <w:tc>
          <w:tcPr>
            <w:tcW w:w="1935" w:type="dxa"/>
            <w:tcBorders>
              <w:top w:val="nil"/>
              <w:left w:val="nil"/>
              <w:bottom w:val="nil"/>
            </w:tcBorders>
            <w:vAlign w:val="bottom"/>
          </w:tcPr>
          <w:p w14:paraId="27566245" w14:textId="77777777" w:rsidR="00E60881" w:rsidRDefault="00E60881">
            <w:pPr>
              <w:spacing w:line="276" w:lineRule="auto"/>
              <w:rPr>
                <w:b/>
              </w:rPr>
            </w:pPr>
          </w:p>
        </w:tc>
      </w:tr>
      <w:tr w:rsidR="00E60881" w14:paraId="6A7FD736" w14:textId="77777777" w:rsidTr="008A7400">
        <w:trPr>
          <w:trHeight w:val="277"/>
        </w:trPr>
        <w:tc>
          <w:tcPr>
            <w:tcW w:w="4346" w:type="dxa"/>
            <w:tcBorders>
              <w:top w:val="nil"/>
              <w:right w:val="nil"/>
            </w:tcBorders>
            <w:vAlign w:val="bottom"/>
            <w:hideMark/>
          </w:tcPr>
          <w:p w14:paraId="27E69A9D" w14:textId="77777777" w:rsidR="00E60881" w:rsidRDefault="00E60881">
            <w:pPr>
              <w:spacing w:line="276" w:lineRule="auto"/>
              <w:jc w:val="center"/>
              <w:rPr>
                <w:b/>
              </w:rPr>
            </w:pPr>
            <w:r>
              <w:rPr>
                <w:sz w:val="22"/>
              </w:rPr>
              <w:t xml:space="preserve">д-р </w:t>
            </w:r>
            <w:proofErr w:type="spellStart"/>
            <w:r>
              <w:rPr>
                <w:sz w:val="22"/>
              </w:rPr>
              <w:t>экон</w:t>
            </w:r>
            <w:proofErr w:type="spellEnd"/>
            <w:r>
              <w:rPr>
                <w:sz w:val="22"/>
              </w:rPr>
              <w:t>. наук, профессор</w:t>
            </w:r>
          </w:p>
        </w:tc>
        <w:tc>
          <w:tcPr>
            <w:tcW w:w="3368" w:type="dxa"/>
            <w:tcBorders>
              <w:top w:val="nil"/>
              <w:left w:val="nil"/>
              <w:right w:val="nil"/>
            </w:tcBorders>
            <w:vAlign w:val="bottom"/>
          </w:tcPr>
          <w:p w14:paraId="54C64A55" w14:textId="77777777" w:rsidR="00E60881" w:rsidRDefault="00E60881">
            <w:pPr>
              <w:spacing w:line="276" w:lineRule="auto"/>
              <w:jc w:val="center"/>
            </w:pPr>
          </w:p>
        </w:tc>
        <w:tc>
          <w:tcPr>
            <w:tcW w:w="1935" w:type="dxa"/>
            <w:tcBorders>
              <w:top w:val="nil"/>
              <w:left w:val="nil"/>
            </w:tcBorders>
            <w:vAlign w:val="bottom"/>
            <w:hideMark/>
          </w:tcPr>
          <w:p w14:paraId="561E7BCA" w14:textId="77777777" w:rsidR="00E60881" w:rsidRDefault="00E60881">
            <w:pPr>
              <w:spacing w:line="276" w:lineRule="auto"/>
              <w:rPr>
                <w:b/>
              </w:rPr>
            </w:pPr>
            <w:r>
              <w:rPr>
                <w:sz w:val="22"/>
              </w:rPr>
              <w:t>Л.Б. Парфенова</w:t>
            </w:r>
          </w:p>
        </w:tc>
      </w:tr>
    </w:tbl>
    <w:p w14:paraId="457022DC" w14:textId="77777777" w:rsidR="00E60881" w:rsidRDefault="00E60881" w:rsidP="00E60881">
      <w:pPr>
        <w:pStyle w:val="Default"/>
        <w:ind w:firstLine="567"/>
        <w:jc w:val="both"/>
      </w:pPr>
    </w:p>
    <w:bookmarkEnd w:id="2"/>
    <w:p w14:paraId="7489630B" w14:textId="77777777" w:rsidR="00D6479C" w:rsidRDefault="00D6479C" w:rsidP="00D6479C">
      <w:pPr>
        <w:pStyle w:val="Default"/>
        <w:ind w:firstLine="567"/>
        <w:jc w:val="center"/>
      </w:pPr>
      <w:r w:rsidRPr="003537ED">
        <w:rPr>
          <w:b/>
        </w:rPr>
        <w:t>Правила выставления оценки на экзамене</w:t>
      </w:r>
    </w:p>
    <w:p w14:paraId="55A98E83" w14:textId="77777777" w:rsidR="00D6479C" w:rsidRDefault="00D6479C" w:rsidP="00D6479C">
      <w:pPr>
        <w:pStyle w:val="Default"/>
        <w:ind w:firstLine="567"/>
        <w:jc w:val="both"/>
      </w:pPr>
    </w:p>
    <w:p w14:paraId="64CD189F" w14:textId="77777777" w:rsidR="00D6479C" w:rsidRPr="00DE4DB8" w:rsidRDefault="00D6479C" w:rsidP="00D6479C">
      <w:pPr>
        <w:suppressAutoHyphens w:val="0"/>
        <w:ind w:firstLine="709"/>
        <w:jc w:val="both"/>
        <w:rPr>
          <w:sz w:val="24"/>
          <w:szCs w:val="24"/>
          <w:lang w:eastAsia="en-US"/>
        </w:rPr>
      </w:pPr>
      <w:r w:rsidRPr="00DE4DB8">
        <w:rPr>
          <w:sz w:val="24"/>
          <w:szCs w:val="24"/>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2B366E38" w14:textId="77777777" w:rsidR="00D6479C" w:rsidRDefault="00D6479C" w:rsidP="00D6479C">
      <w:pPr>
        <w:suppressAutoHyphens w:val="0"/>
        <w:autoSpaceDE w:val="0"/>
        <w:autoSpaceDN w:val="0"/>
        <w:adjustRightInd w:val="0"/>
        <w:ind w:firstLine="709"/>
        <w:jc w:val="both"/>
        <w:rPr>
          <w:sz w:val="24"/>
          <w:szCs w:val="24"/>
          <w:lang w:eastAsia="en-US"/>
        </w:rPr>
      </w:pPr>
      <w:r w:rsidRPr="00DE4DB8">
        <w:rPr>
          <w:sz w:val="24"/>
          <w:szCs w:val="24"/>
          <w:lang w:eastAsia="en-US"/>
        </w:rPr>
        <w:lastRenderedPageBreak/>
        <w:t>Оценка выставляется по результатам экзамена, который проводится в письменной форме по билетам, включающим два теоретических вопроса.</w:t>
      </w:r>
    </w:p>
    <w:p w14:paraId="622F27BE" w14:textId="77777777" w:rsidR="00D6479C" w:rsidRPr="00C92E93" w:rsidRDefault="00D6479C" w:rsidP="00D6479C">
      <w:pPr>
        <w:suppressAutoHyphens w:val="0"/>
        <w:ind w:firstLine="709"/>
        <w:jc w:val="both"/>
        <w:rPr>
          <w:sz w:val="24"/>
          <w:szCs w:val="24"/>
          <w:lang w:eastAsia="ru-RU"/>
        </w:rPr>
      </w:pPr>
      <w:r w:rsidRPr="00C92E93">
        <w:rPr>
          <w:b/>
          <w:sz w:val="24"/>
          <w:szCs w:val="24"/>
          <w:lang w:eastAsia="ru-RU"/>
        </w:rPr>
        <w:t xml:space="preserve">Оценка «Отлично» </w:t>
      </w:r>
      <w:r w:rsidRPr="00C92E93">
        <w:rPr>
          <w:sz w:val="24"/>
          <w:szCs w:val="24"/>
          <w:lang w:eastAsia="ru-RU"/>
        </w:rPr>
        <w:t>выставляется студенту, который</w:t>
      </w:r>
      <w:r w:rsidRPr="00C92E93">
        <w:rPr>
          <w:b/>
          <w:sz w:val="24"/>
          <w:szCs w:val="24"/>
          <w:lang w:eastAsia="ru-RU"/>
        </w:rPr>
        <w:t xml:space="preserve"> </w:t>
      </w:r>
      <w:r w:rsidRPr="00C92E93">
        <w:rPr>
          <w:sz w:val="24"/>
          <w:szCs w:val="24"/>
          <w:lang w:eastAsia="ru-RU"/>
        </w:rPr>
        <w:t>демонстрирует</w:t>
      </w:r>
      <w:r w:rsidRPr="00C92E93">
        <w:rPr>
          <w:b/>
          <w:sz w:val="24"/>
          <w:szCs w:val="24"/>
          <w:lang w:eastAsia="ru-RU"/>
        </w:rPr>
        <w:t xml:space="preserve"> </w:t>
      </w:r>
      <w:r w:rsidRPr="00C92E93">
        <w:rPr>
          <w:sz w:val="24"/>
          <w:szCs w:val="24"/>
          <w:lang w:eastAsia="ru-RU"/>
        </w:rPr>
        <w:t>глубокое и полное владение содержанием материала и понятийным аппаратом</w:t>
      </w:r>
      <w:r>
        <w:rPr>
          <w:sz w:val="24"/>
          <w:szCs w:val="24"/>
          <w:lang w:eastAsia="ru-RU"/>
        </w:rPr>
        <w:t xml:space="preserve">, </w:t>
      </w:r>
      <w:r w:rsidRPr="00C92E93">
        <w:rPr>
          <w:sz w:val="24"/>
          <w:szCs w:val="24"/>
          <w:lang w:eastAsia="ru-RU"/>
        </w:rPr>
        <w:t>умеет связывать теорию с практикой.  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rPr>
          <w:sz w:val="24"/>
          <w:szCs w:val="24"/>
          <w:lang w:eastAsia="ru-RU"/>
        </w:rPr>
        <w:t xml:space="preserve">рамотно использует терминологию. </w:t>
      </w:r>
    </w:p>
    <w:p w14:paraId="46149637" w14:textId="77777777" w:rsidR="00D6479C" w:rsidRPr="00C92E93" w:rsidRDefault="00D6479C" w:rsidP="00D6479C">
      <w:pPr>
        <w:suppressAutoHyphens w:val="0"/>
        <w:ind w:firstLine="709"/>
        <w:jc w:val="both"/>
        <w:rPr>
          <w:b/>
          <w:sz w:val="24"/>
          <w:szCs w:val="24"/>
          <w:lang w:eastAsia="ru-RU"/>
        </w:rPr>
      </w:pPr>
      <w:r w:rsidRPr="00C92E93">
        <w:rPr>
          <w:b/>
          <w:sz w:val="24"/>
          <w:szCs w:val="24"/>
          <w:lang w:eastAsia="ru-RU"/>
        </w:rPr>
        <w:t xml:space="preserve">Оценка «Хорошо» </w:t>
      </w:r>
      <w:r w:rsidRPr="00C92E93">
        <w:rPr>
          <w:sz w:val="24"/>
          <w:szCs w:val="24"/>
          <w:lang w:eastAsia="ru-RU"/>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rPr>
          <w:sz w:val="24"/>
          <w:szCs w:val="24"/>
          <w:lang w:eastAsia="ru-RU"/>
        </w:rPr>
        <w:t>очности (несущественные ошибки)</w:t>
      </w:r>
      <w:r w:rsidRPr="00C92E93">
        <w:rPr>
          <w:sz w:val="24"/>
          <w:szCs w:val="24"/>
          <w:lang w:eastAsia="ru-RU"/>
        </w:rPr>
        <w:t>.</w:t>
      </w:r>
    </w:p>
    <w:p w14:paraId="1ED38EEE" w14:textId="77777777" w:rsidR="00D6479C" w:rsidRPr="00C92E93" w:rsidRDefault="00D6479C" w:rsidP="00D6479C">
      <w:pPr>
        <w:suppressAutoHyphens w:val="0"/>
        <w:autoSpaceDE w:val="0"/>
        <w:autoSpaceDN w:val="0"/>
        <w:adjustRightInd w:val="0"/>
        <w:ind w:firstLine="709"/>
        <w:jc w:val="both"/>
        <w:rPr>
          <w:sz w:val="24"/>
          <w:szCs w:val="24"/>
          <w:lang w:eastAsia="ru-RU"/>
        </w:rPr>
      </w:pPr>
      <w:r w:rsidRPr="00C92E93">
        <w:rPr>
          <w:b/>
          <w:sz w:val="24"/>
          <w:szCs w:val="24"/>
          <w:lang w:eastAsia="ru-RU"/>
        </w:rPr>
        <w:t xml:space="preserve">Оценка «Удовлетворительно» </w:t>
      </w:r>
      <w:r w:rsidRPr="00C92E93">
        <w:rPr>
          <w:sz w:val="24"/>
          <w:szCs w:val="24"/>
          <w:lang w:eastAsia="ru-RU"/>
        </w:rPr>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rPr>
          <w:sz w:val="24"/>
          <w:szCs w:val="24"/>
          <w:lang w:eastAsia="ru-RU"/>
        </w:rPr>
        <w:t xml:space="preserve">с использованием корректного терминологического аппарата, </w:t>
      </w:r>
      <w:r w:rsidRPr="00C92E93">
        <w:rPr>
          <w:sz w:val="24"/>
          <w:szCs w:val="24"/>
          <w:lang w:eastAsia="ru-RU"/>
        </w:rPr>
        <w:t xml:space="preserve">но при этом допускаются ошибки в определении и раскрытии некоторых основных </w:t>
      </w:r>
      <w:r>
        <w:rPr>
          <w:sz w:val="24"/>
          <w:szCs w:val="24"/>
          <w:lang w:eastAsia="ru-RU"/>
        </w:rPr>
        <w:t>понятий, формулировке положений</w:t>
      </w:r>
      <w:r w:rsidRPr="00C92E93">
        <w:rPr>
          <w:sz w:val="24"/>
          <w:szCs w:val="24"/>
          <w:lang w:eastAsia="ru-RU"/>
        </w:rPr>
        <w:t xml:space="preserve">. </w:t>
      </w:r>
    </w:p>
    <w:p w14:paraId="351EF6DC" w14:textId="77777777" w:rsidR="00D6479C" w:rsidRPr="00C92E93" w:rsidRDefault="00D6479C" w:rsidP="00D6479C">
      <w:pPr>
        <w:suppressAutoHyphens w:val="0"/>
        <w:ind w:firstLine="709"/>
        <w:jc w:val="both"/>
        <w:rPr>
          <w:sz w:val="24"/>
          <w:szCs w:val="24"/>
          <w:lang w:eastAsia="ru-RU"/>
        </w:rPr>
      </w:pPr>
      <w:r w:rsidRPr="00C92E93">
        <w:rPr>
          <w:b/>
          <w:sz w:val="24"/>
          <w:szCs w:val="24"/>
          <w:lang w:eastAsia="ru-RU"/>
        </w:rPr>
        <w:t xml:space="preserve">Оценка «Неудовлетворительно» </w:t>
      </w:r>
      <w:r w:rsidRPr="00C92E93">
        <w:rPr>
          <w:sz w:val="24"/>
          <w:szCs w:val="24"/>
          <w:lang w:eastAsia="ru-RU"/>
        </w:rP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rPr>
          <w:sz w:val="24"/>
          <w:szCs w:val="24"/>
          <w:lang w:eastAsia="ru-RU"/>
        </w:rPr>
        <w:t>етические положения с практикой</w:t>
      </w:r>
      <w:r w:rsidRPr="00C92E93">
        <w:rPr>
          <w:sz w:val="24"/>
          <w:szCs w:val="24"/>
          <w:lang w:eastAsia="ru-RU"/>
        </w:rPr>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7FF12AD0" w14:textId="77777777" w:rsidR="00D6479C" w:rsidRPr="00C92E93" w:rsidRDefault="00D6479C" w:rsidP="00D6479C">
      <w:pPr>
        <w:suppressAutoHyphens w:val="0"/>
        <w:ind w:firstLine="709"/>
        <w:jc w:val="both"/>
        <w:rPr>
          <w:sz w:val="24"/>
          <w:szCs w:val="24"/>
          <w:lang w:eastAsia="ru-RU"/>
        </w:rPr>
      </w:pPr>
      <w:r w:rsidRPr="00C92E93">
        <w:rPr>
          <w:sz w:val="24"/>
          <w:szCs w:val="24"/>
          <w:lang w:eastAsia="ru-RU"/>
        </w:rPr>
        <w:t>Оценка «Неудовлетворительно» выставляется также студенту, который взял экзаменационный билет, но отвечать отказался.</w:t>
      </w:r>
    </w:p>
    <w:p w14:paraId="5DCBB732" w14:textId="77777777"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14:paraId="6B3FD506" w14:textId="77777777" w:rsidR="00031CF0" w:rsidRPr="00031CF0" w:rsidRDefault="00031CF0" w:rsidP="00031CF0">
      <w:pPr>
        <w:suppressAutoHyphens w:val="0"/>
        <w:jc w:val="right"/>
        <w:rPr>
          <w:b/>
          <w:bCs/>
          <w:sz w:val="24"/>
          <w:szCs w:val="24"/>
          <w:lang w:eastAsia="ru-RU"/>
        </w:rPr>
      </w:pPr>
      <w:r w:rsidRPr="00031CF0">
        <w:rPr>
          <w:b/>
          <w:bCs/>
          <w:sz w:val="24"/>
          <w:szCs w:val="24"/>
          <w:lang w:eastAsia="ru-RU"/>
        </w:rPr>
        <w:t>«</w:t>
      </w:r>
      <w:r w:rsidR="00D6479C" w:rsidRPr="00D6479C">
        <w:rPr>
          <w:b/>
          <w:bCs/>
          <w:sz w:val="24"/>
          <w:szCs w:val="24"/>
          <w:lang w:eastAsia="ru-RU"/>
        </w:rPr>
        <w:t>Анализ внутреннего финансового контроля и аудита</w:t>
      </w:r>
      <w:r w:rsidRPr="00031CF0">
        <w:rPr>
          <w:b/>
          <w:bCs/>
          <w:sz w:val="24"/>
          <w:szCs w:val="24"/>
          <w:lang w:eastAsia="ru-RU"/>
        </w:rPr>
        <w:t>»</w:t>
      </w:r>
    </w:p>
    <w:p w14:paraId="0ADC3B8C" w14:textId="77777777" w:rsidR="00031CF0" w:rsidRPr="00031CF0" w:rsidRDefault="00031CF0" w:rsidP="00031CF0">
      <w:pPr>
        <w:suppressAutoHyphens w:val="0"/>
        <w:jc w:val="center"/>
        <w:rPr>
          <w:b/>
          <w:sz w:val="24"/>
          <w:szCs w:val="24"/>
          <w:lang w:eastAsia="ru-RU"/>
        </w:rPr>
      </w:pPr>
    </w:p>
    <w:p w14:paraId="3DE520C8" w14:textId="77777777"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14:paraId="1A2777F8"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bookmarkStart w:id="3" w:name="_Hlk95153576"/>
      <w:r w:rsidR="00D6479C" w:rsidRPr="00D6479C">
        <w:rPr>
          <w:bCs/>
          <w:sz w:val="24"/>
          <w:szCs w:val="24"/>
          <w:lang w:eastAsia="ru-RU"/>
        </w:rPr>
        <w:t>Анализ внутреннего финансового контроля и аудита</w:t>
      </w:r>
      <w:bookmarkEnd w:id="3"/>
      <w:r w:rsidRPr="00031CF0">
        <w:rPr>
          <w:bCs/>
          <w:sz w:val="24"/>
          <w:szCs w:val="24"/>
          <w:lang w:eastAsia="ru-RU"/>
        </w:rPr>
        <w:t xml:space="preserve">» начинается с ознакомления ими рабочей программы преподавателя, особое внимание студенты уделяют списку основной и дополнительной литературы, а </w:t>
      </w:r>
      <w:proofErr w:type="gramStart"/>
      <w:r w:rsidRPr="00031CF0">
        <w:rPr>
          <w:bCs/>
          <w:sz w:val="24"/>
          <w:szCs w:val="24"/>
          <w:lang w:eastAsia="ru-RU"/>
        </w:rPr>
        <w:t>так же</w:t>
      </w:r>
      <w:proofErr w:type="gramEnd"/>
      <w:r w:rsidRPr="00031CF0">
        <w:rPr>
          <w:bCs/>
          <w:sz w:val="24"/>
          <w:szCs w:val="24"/>
          <w:lang w:eastAsia="ru-RU"/>
        </w:rPr>
        <w:t xml:space="preserve">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77321A5D" w14:textId="15F30382"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00BB6F6F">
        <w:rPr>
          <w:bCs/>
          <w:sz w:val="24"/>
          <w:szCs w:val="24"/>
          <w:lang w:eastAsia="ru-RU"/>
        </w:rPr>
        <w:t xml:space="preserve"> </w:t>
      </w:r>
      <w:r w:rsidR="00BB6F6F" w:rsidRPr="00BB6F6F">
        <w:rPr>
          <w:bCs/>
          <w:sz w:val="24"/>
          <w:szCs w:val="24"/>
          <w:lang w:eastAsia="ru-RU"/>
        </w:rPr>
        <w:t xml:space="preserve">(доступ возможен через сайты справочно-информационных систем </w:t>
      </w:r>
      <w:proofErr w:type="spellStart"/>
      <w:r w:rsidR="00BB6F6F" w:rsidRPr="00BB6F6F">
        <w:rPr>
          <w:bCs/>
          <w:sz w:val="24"/>
          <w:szCs w:val="24"/>
          <w:lang w:eastAsia="ru-RU"/>
        </w:rPr>
        <w:t>КонсультантПлюс</w:t>
      </w:r>
      <w:proofErr w:type="spellEnd"/>
      <w:r w:rsidR="00BB6F6F" w:rsidRPr="00BB6F6F">
        <w:rPr>
          <w:bCs/>
          <w:sz w:val="24"/>
          <w:szCs w:val="24"/>
          <w:lang w:eastAsia="ru-RU"/>
        </w:rPr>
        <w:t>, Гарант)</w:t>
      </w:r>
      <w:r w:rsidRPr="00031CF0">
        <w:rPr>
          <w:bCs/>
          <w:sz w:val="24"/>
          <w:szCs w:val="24"/>
          <w:lang w:eastAsia="ru-RU"/>
        </w:rPr>
        <w:t>. Свободный доступ к полной информационно-справочной системе «</w:t>
      </w:r>
      <w:proofErr w:type="spellStart"/>
      <w:r w:rsidRPr="00031CF0">
        <w:rPr>
          <w:bCs/>
          <w:sz w:val="24"/>
          <w:szCs w:val="24"/>
          <w:lang w:eastAsia="ru-RU"/>
        </w:rPr>
        <w:t>КонсультантПлюс</w:t>
      </w:r>
      <w:proofErr w:type="spellEnd"/>
      <w:r w:rsidRPr="00031CF0">
        <w:rPr>
          <w:bCs/>
          <w:sz w:val="24"/>
          <w:szCs w:val="24"/>
          <w:lang w:eastAsia="ru-RU"/>
        </w:rPr>
        <w:t>» предоставляется всем студентам экономического факультета в ауд. 205 – 207.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управления государственным и муниципальным долгом.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582A679B"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6DD58F08"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Студенты должны понимать, что спецификой дисциплины «</w:t>
      </w:r>
      <w:r w:rsidR="00D6479C" w:rsidRPr="00D6479C">
        <w:rPr>
          <w:bCs/>
          <w:sz w:val="24"/>
          <w:szCs w:val="24"/>
          <w:lang w:eastAsia="ru-RU"/>
        </w:rPr>
        <w:t>Анализ внутреннего финансового контроля и аудита</w:t>
      </w:r>
      <w:r w:rsidRPr="00031CF0">
        <w:rPr>
          <w:bCs/>
          <w:sz w:val="24"/>
          <w:szCs w:val="24"/>
          <w:lang w:eastAsia="ru-RU"/>
        </w:rPr>
        <w:t xml:space="preserve">» является часто меняющееся </w:t>
      </w:r>
      <w:proofErr w:type="spellStart"/>
      <w:r w:rsidR="008A740F">
        <w:rPr>
          <w:bCs/>
          <w:sz w:val="24"/>
          <w:szCs w:val="24"/>
          <w:lang w:eastAsia="ru-RU"/>
        </w:rPr>
        <w:t>разноуровневое</w:t>
      </w:r>
      <w:proofErr w:type="spellEnd"/>
      <w:r w:rsidR="008A740F">
        <w:rPr>
          <w:bCs/>
          <w:sz w:val="24"/>
          <w:szCs w:val="24"/>
          <w:lang w:eastAsia="ru-RU"/>
        </w:rPr>
        <w:t xml:space="preserve"> </w:t>
      </w:r>
      <w:r w:rsidRPr="00031CF0">
        <w:rPr>
          <w:bCs/>
          <w:sz w:val="24"/>
          <w:szCs w:val="24"/>
          <w:lang w:eastAsia="ru-RU"/>
        </w:rPr>
        <w:t>законодательство</w:t>
      </w:r>
      <w:r w:rsidR="00BE2599">
        <w:rPr>
          <w:bCs/>
          <w:sz w:val="24"/>
          <w:szCs w:val="24"/>
          <w:lang w:eastAsia="ru-RU"/>
        </w:rPr>
        <w:t xml:space="preserve"> и изменение макроэкономических услови</w:t>
      </w:r>
      <w:r w:rsidR="008A740F">
        <w:rPr>
          <w:bCs/>
          <w:sz w:val="24"/>
          <w:szCs w:val="24"/>
          <w:lang w:eastAsia="ru-RU"/>
        </w:rPr>
        <w:t>й</w:t>
      </w:r>
      <w:r w:rsidR="00BE2599">
        <w:rPr>
          <w:bCs/>
          <w:sz w:val="24"/>
          <w:szCs w:val="24"/>
          <w:lang w:eastAsia="ru-RU"/>
        </w:rPr>
        <w:t xml:space="preserve">, влияющих на государственные и муниципальные </w:t>
      </w:r>
      <w:r w:rsidR="008A740F">
        <w:rPr>
          <w:bCs/>
          <w:sz w:val="24"/>
          <w:szCs w:val="24"/>
          <w:lang w:eastAsia="ru-RU"/>
        </w:rPr>
        <w:t>ресурсы</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34DD0B0F" w14:textId="77777777" w:rsidR="00E55EC6" w:rsidRDefault="00E55EC6" w:rsidP="00E55EC6">
      <w:pPr>
        <w:suppressAutoHyphens w:val="0"/>
        <w:autoSpaceDE w:val="0"/>
        <w:autoSpaceDN w:val="0"/>
        <w:adjustRightInd w:val="0"/>
        <w:ind w:firstLine="709"/>
        <w:jc w:val="both"/>
        <w:rPr>
          <w:bCs/>
          <w:sz w:val="24"/>
          <w:szCs w:val="24"/>
          <w:lang w:eastAsia="ru-RU"/>
        </w:rPr>
      </w:pPr>
      <w:bookmarkStart w:id="4" w:name="_Hlk95239694"/>
      <w:r>
        <w:rPr>
          <w:bCs/>
          <w:sz w:val="24"/>
          <w:szCs w:val="24"/>
          <w:lang w:eastAsia="ru-RU"/>
        </w:rPr>
        <w:t>Самостоятельная работа студентов по дисциплине «</w:t>
      </w:r>
      <w:r w:rsidRPr="00E55EC6">
        <w:rPr>
          <w:sz w:val="24"/>
          <w:szCs w:val="24"/>
          <w:lang w:eastAsia="ru-RU"/>
        </w:rPr>
        <w:t>Анализ внутреннего финансового контроля и аудита</w:t>
      </w:r>
      <w:r>
        <w:rPr>
          <w:bCs/>
          <w:sz w:val="24"/>
          <w:szCs w:val="24"/>
          <w:lang w:eastAsia="ru-RU"/>
        </w:rPr>
        <w:t xml:space="preserve">» состоит в более тщательном изучении предложенного преподавателем теоретического материала, данного </w:t>
      </w:r>
      <w:proofErr w:type="gramStart"/>
      <w:r>
        <w:rPr>
          <w:bCs/>
          <w:sz w:val="24"/>
          <w:szCs w:val="24"/>
          <w:lang w:eastAsia="ru-RU"/>
        </w:rPr>
        <w:t>на лекциях</w:t>
      </w:r>
      <w:proofErr w:type="gramEnd"/>
      <w:r>
        <w:rPr>
          <w:bCs/>
          <w:sz w:val="24"/>
          <w:szCs w:val="24"/>
          <w:lang w:eastAsia="ru-RU"/>
        </w:rPr>
        <w:t xml:space="preserve"> на основе выложенных в системе </w:t>
      </w:r>
      <w:proofErr w:type="spellStart"/>
      <w:r>
        <w:rPr>
          <w:bCs/>
          <w:sz w:val="24"/>
          <w:szCs w:val="24"/>
          <w:lang w:eastAsia="ru-RU"/>
        </w:rPr>
        <w:t>Moodle</w:t>
      </w:r>
      <w:proofErr w:type="spellEnd"/>
      <w:r>
        <w:rPr>
          <w:bCs/>
          <w:sz w:val="24"/>
          <w:szCs w:val="24"/>
          <w:lang w:eastAsia="ru-RU"/>
        </w:rPr>
        <w:t xml:space="preserve"> </w:t>
      </w:r>
      <w:r w:rsidR="00B1359B">
        <w:rPr>
          <w:bCs/>
          <w:sz w:val="24"/>
          <w:szCs w:val="24"/>
          <w:lang w:eastAsia="ru-RU"/>
        </w:rPr>
        <w:t>материалов</w:t>
      </w:r>
      <w:r>
        <w:rPr>
          <w:bCs/>
          <w:sz w:val="24"/>
          <w:szCs w:val="24"/>
          <w:lang w:eastAsia="ru-RU"/>
        </w:rPr>
        <w:t xml:space="preserve"> и дополнительных источников, указанных в списке литературы. </w:t>
      </w:r>
    </w:p>
    <w:p w14:paraId="1EFE20AF" w14:textId="77777777" w:rsidR="00E55EC6" w:rsidRDefault="00E55EC6" w:rsidP="00E55EC6">
      <w:pPr>
        <w:suppressAutoHyphens w:val="0"/>
        <w:autoSpaceDE w:val="0"/>
        <w:autoSpaceDN w:val="0"/>
        <w:adjustRightInd w:val="0"/>
        <w:ind w:firstLine="709"/>
        <w:jc w:val="both"/>
        <w:rPr>
          <w:bCs/>
          <w:sz w:val="24"/>
          <w:szCs w:val="24"/>
          <w:lang w:eastAsia="ru-RU"/>
        </w:rPr>
      </w:pPr>
      <w:r>
        <w:rPr>
          <w:bCs/>
          <w:sz w:val="24"/>
          <w:szCs w:val="24"/>
          <w:lang w:eastAsia="ru-RU"/>
        </w:rPr>
        <w:t xml:space="preserve">Задания для самостоятельной работы формулируются на лекциях и практических занятиях. В качестве них дома студентам предлагаются задания, аналогичные разобранным на практических занятиях. Впоследствии решение этих задач при наличии вопросов со стороны студентов разбирается на последующих занятиях и/или обсуждается в чате. </w:t>
      </w:r>
    </w:p>
    <w:p w14:paraId="16389213" w14:textId="77777777" w:rsidR="00E55EC6" w:rsidRDefault="00E55EC6" w:rsidP="00E55EC6">
      <w:pPr>
        <w:suppressAutoHyphens w:val="0"/>
        <w:autoSpaceDE w:val="0"/>
        <w:autoSpaceDN w:val="0"/>
        <w:adjustRightInd w:val="0"/>
        <w:ind w:firstLine="709"/>
        <w:jc w:val="both"/>
        <w:rPr>
          <w:sz w:val="24"/>
          <w:szCs w:val="24"/>
          <w:lang w:eastAsia="en-US"/>
        </w:rPr>
      </w:pPr>
      <w:r>
        <w:rPr>
          <w:bCs/>
          <w:sz w:val="24"/>
          <w:szCs w:val="24"/>
          <w:lang w:eastAsia="ru-RU"/>
        </w:rPr>
        <w:t>Преподаватель оценивает индивидуально работу каждого студента на основании проведенных опросов</w:t>
      </w:r>
      <w:r w:rsidR="008C70B4">
        <w:rPr>
          <w:bCs/>
          <w:sz w:val="24"/>
          <w:szCs w:val="24"/>
          <w:lang w:eastAsia="ru-RU"/>
        </w:rPr>
        <w:t xml:space="preserve">, разбора докладов </w:t>
      </w:r>
      <w:r>
        <w:rPr>
          <w:bCs/>
          <w:sz w:val="24"/>
          <w:szCs w:val="24"/>
          <w:lang w:eastAsia="ru-RU"/>
        </w:rPr>
        <w:t>и промежуточных контрольных мероприятий.</w:t>
      </w:r>
    </w:p>
    <w:bookmarkEnd w:id="4"/>
    <w:p w14:paraId="134894BC" w14:textId="77777777" w:rsidR="00E55EC6" w:rsidRDefault="00E55EC6" w:rsidP="00E55EC6">
      <w:pPr>
        <w:pStyle w:val="Default"/>
        <w:ind w:firstLine="567"/>
        <w:jc w:val="both"/>
      </w:pPr>
    </w:p>
    <w:sectPr w:rsidR="00E55EC6" w:rsidSect="00750D20">
      <w:footerReference w:type="default" r:id="rId17"/>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363652" w14:textId="77777777" w:rsidR="00801D8D" w:rsidRDefault="00801D8D">
      <w:pPr>
        <w:suppressAutoHyphens w:val="0"/>
        <w:rPr>
          <w:sz w:val="24"/>
          <w:szCs w:val="24"/>
          <w:lang w:eastAsia="ru-RU"/>
        </w:rPr>
      </w:pPr>
      <w:r>
        <w:rPr>
          <w:sz w:val="24"/>
          <w:szCs w:val="24"/>
          <w:lang w:eastAsia="ru-RU"/>
        </w:rPr>
        <w:separator/>
      </w:r>
    </w:p>
  </w:endnote>
  <w:endnote w:type="continuationSeparator" w:id="0">
    <w:p w14:paraId="43420609" w14:textId="77777777" w:rsidR="00801D8D" w:rsidRDefault="00801D8D">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78030885"/>
      <w:docPartObj>
        <w:docPartGallery w:val="Page Numbers (Bottom of Page)"/>
        <w:docPartUnique/>
      </w:docPartObj>
    </w:sdtPr>
    <w:sdtEndPr/>
    <w:sdtContent>
      <w:p w14:paraId="5B0E9D71" w14:textId="217FAD57" w:rsidR="008A7400" w:rsidRDefault="008A7400" w:rsidP="008A7400">
        <w:pPr>
          <w:pStyle w:val="a6"/>
          <w:jc w:val="center"/>
        </w:pPr>
        <w:r>
          <w:fldChar w:fldCharType="begin"/>
        </w:r>
        <w:r>
          <w:instrText>PAGE   \* MERGEFORMAT</w:instrText>
        </w:r>
        <w:r>
          <w:fldChar w:fldCharType="separate"/>
        </w:r>
        <w:r w:rsidR="00860CD3">
          <w:rPr>
            <w:noProof/>
          </w:rPr>
          <w:t>17</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D283A0" w14:textId="77777777" w:rsidR="00801D8D" w:rsidRDefault="00801D8D">
      <w:pPr>
        <w:suppressAutoHyphens w:val="0"/>
        <w:rPr>
          <w:sz w:val="24"/>
          <w:szCs w:val="24"/>
          <w:lang w:eastAsia="ru-RU"/>
        </w:rPr>
      </w:pPr>
      <w:r>
        <w:rPr>
          <w:sz w:val="24"/>
          <w:szCs w:val="24"/>
          <w:lang w:eastAsia="ru-RU"/>
        </w:rPr>
        <w:separator/>
      </w:r>
    </w:p>
  </w:footnote>
  <w:footnote w:type="continuationSeparator" w:id="0">
    <w:p w14:paraId="685398E2" w14:textId="77777777" w:rsidR="00801D8D" w:rsidRDefault="00801D8D">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4C4B1FF2"/>
    <w:multiLevelType w:val="multilevel"/>
    <w:tmpl w:val="32C29F2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5"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6"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8"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4"/>
  </w:num>
  <w:num w:numId="4">
    <w:abstractNumId w:val="18"/>
  </w:num>
  <w:num w:numId="5">
    <w:abstractNumId w:val="15"/>
  </w:num>
  <w:num w:numId="6">
    <w:abstractNumId w:val="10"/>
  </w:num>
  <w:num w:numId="7">
    <w:abstractNumId w:val="17"/>
  </w:num>
  <w:num w:numId="8">
    <w:abstractNumId w:val="16"/>
  </w:num>
  <w:num w:numId="9">
    <w:abstractNumId w:val="5"/>
  </w:num>
  <w:num w:numId="10">
    <w:abstractNumId w:val="11"/>
  </w:num>
  <w:num w:numId="11">
    <w:abstractNumId w:val="13"/>
  </w:num>
  <w:num w:numId="12">
    <w:abstractNumId w:val="2"/>
  </w:num>
  <w:num w:numId="13">
    <w:abstractNumId w:val="3"/>
  </w:num>
  <w:num w:numId="14">
    <w:abstractNumId w:val="14"/>
  </w:num>
  <w:num w:numId="15">
    <w:abstractNumId w:val="12"/>
  </w:num>
  <w:num w:numId="16">
    <w:abstractNumId w:val="6"/>
  </w:num>
  <w:num w:numId="17">
    <w:abstractNumId w:val="9"/>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C5F"/>
    <w:rsid w:val="00016EC8"/>
    <w:rsid w:val="00021CD7"/>
    <w:rsid w:val="000240AC"/>
    <w:rsid w:val="00030BC4"/>
    <w:rsid w:val="000317DE"/>
    <w:rsid w:val="000318E6"/>
    <w:rsid w:val="00031CF0"/>
    <w:rsid w:val="0003721C"/>
    <w:rsid w:val="00040283"/>
    <w:rsid w:val="00043E4A"/>
    <w:rsid w:val="0004423D"/>
    <w:rsid w:val="00047785"/>
    <w:rsid w:val="00047891"/>
    <w:rsid w:val="00064492"/>
    <w:rsid w:val="00066CBB"/>
    <w:rsid w:val="00067A8C"/>
    <w:rsid w:val="00073E07"/>
    <w:rsid w:val="00075526"/>
    <w:rsid w:val="00083983"/>
    <w:rsid w:val="00083DAE"/>
    <w:rsid w:val="0008436A"/>
    <w:rsid w:val="00086EE2"/>
    <w:rsid w:val="00090FB7"/>
    <w:rsid w:val="0009165D"/>
    <w:rsid w:val="00093258"/>
    <w:rsid w:val="000B3539"/>
    <w:rsid w:val="000B37A6"/>
    <w:rsid w:val="000B4639"/>
    <w:rsid w:val="000B487A"/>
    <w:rsid w:val="000C03E5"/>
    <w:rsid w:val="000C0409"/>
    <w:rsid w:val="000C10F0"/>
    <w:rsid w:val="000C3A12"/>
    <w:rsid w:val="000D0C76"/>
    <w:rsid w:val="000D1847"/>
    <w:rsid w:val="000D4D60"/>
    <w:rsid w:val="000D7CAD"/>
    <w:rsid w:val="000E11C7"/>
    <w:rsid w:val="000E1554"/>
    <w:rsid w:val="000E1B7B"/>
    <w:rsid w:val="000E2081"/>
    <w:rsid w:val="000E63B1"/>
    <w:rsid w:val="000E65B7"/>
    <w:rsid w:val="000E670B"/>
    <w:rsid w:val="000F28F4"/>
    <w:rsid w:val="00101861"/>
    <w:rsid w:val="00102DEF"/>
    <w:rsid w:val="001052A3"/>
    <w:rsid w:val="00110C6F"/>
    <w:rsid w:val="00121783"/>
    <w:rsid w:val="00121971"/>
    <w:rsid w:val="0012335E"/>
    <w:rsid w:val="00123C7C"/>
    <w:rsid w:val="00124783"/>
    <w:rsid w:val="00125F59"/>
    <w:rsid w:val="00126CDF"/>
    <w:rsid w:val="0012775D"/>
    <w:rsid w:val="00130432"/>
    <w:rsid w:val="00133916"/>
    <w:rsid w:val="0013686F"/>
    <w:rsid w:val="00142320"/>
    <w:rsid w:val="001474F8"/>
    <w:rsid w:val="001553D9"/>
    <w:rsid w:val="00170F34"/>
    <w:rsid w:val="001723E8"/>
    <w:rsid w:val="00172C19"/>
    <w:rsid w:val="001733FA"/>
    <w:rsid w:val="001738C4"/>
    <w:rsid w:val="00173F85"/>
    <w:rsid w:val="00175F51"/>
    <w:rsid w:val="0017734F"/>
    <w:rsid w:val="00183CB4"/>
    <w:rsid w:val="0018753E"/>
    <w:rsid w:val="00192A3A"/>
    <w:rsid w:val="00192F76"/>
    <w:rsid w:val="00195F16"/>
    <w:rsid w:val="0019621F"/>
    <w:rsid w:val="00196F59"/>
    <w:rsid w:val="001A0CCA"/>
    <w:rsid w:val="001A0DDE"/>
    <w:rsid w:val="001A582B"/>
    <w:rsid w:val="001B3353"/>
    <w:rsid w:val="001B468E"/>
    <w:rsid w:val="001B775C"/>
    <w:rsid w:val="001C01CF"/>
    <w:rsid w:val="001C1C88"/>
    <w:rsid w:val="001C2327"/>
    <w:rsid w:val="001C2BEE"/>
    <w:rsid w:val="001D2FB1"/>
    <w:rsid w:val="001D5361"/>
    <w:rsid w:val="001D576E"/>
    <w:rsid w:val="001E0172"/>
    <w:rsid w:val="001E1656"/>
    <w:rsid w:val="001E5F00"/>
    <w:rsid w:val="001E730F"/>
    <w:rsid w:val="001F0199"/>
    <w:rsid w:val="001F1F0B"/>
    <w:rsid w:val="001F2B0C"/>
    <w:rsid w:val="001F2FC5"/>
    <w:rsid w:val="001F5EE7"/>
    <w:rsid w:val="002025B4"/>
    <w:rsid w:val="002039E6"/>
    <w:rsid w:val="00203FB3"/>
    <w:rsid w:val="00206396"/>
    <w:rsid w:val="00210F9B"/>
    <w:rsid w:val="002141A0"/>
    <w:rsid w:val="002257D3"/>
    <w:rsid w:val="0022638F"/>
    <w:rsid w:val="002307F5"/>
    <w:rsid w:val="00232F5A"/>
    <w:rsid w:val="00237168"/>
    <w:rsid w:val="0024117A"/>
    <w:rsid w:val="002425FA"/>
    <w:rsid w:val="002440B1"/>
    <w:rsid w:val="00244C19"/>
    <w:rsid w:val="00246C12"/>
    <w:rsid w:val="00247C4B"/>
    <w:rsid w:val="002522C5"/>
    <w:rsid w:val="00252B81"/>
    <w:rsid w:val="00253AA8"/>
    <w:rsid w:val="00254C2D"/>
    <w:rsid w:val="00256B87"/>
    <w:rsid w:val="002620F5"/>
    <w:rsid w:val="0026552E"/>
    <w:rsid w:val="00276DE2"/>
    <w:rsid w:val="002825B8"/>
    <w:rsid w:val="00284D9E"/>
    <w:rsid w:val="0029156D"/>
    <w:rsid w:val="002A0B30"/>
    <w:rsid w:val="002A12CC"/>
    <w:rsid w:val="002A167B"/>
    <w:rsid w:val="002A1C12"/>
    <w:rsid w:val="002A424B"/>
    <w:rsid w:val="002A50C8"/>
    <w:rsid w:val="002A6C80"/>
    <w:rsid w:val="002B4664"/>
    <w:rsid w:val="002B5EB5"/>
    <w:rsid w:val="002B61CF"/>
    <w:rsid w:val="002B64E4"/>
    <w:rsid w:val="002B694C"/>
    <w:rsid w:val="002B75AB"/>
    <w:rsid w:val="002C144F"/>
    <w:rsid w:val="002C2145"/>
    <w:rsid w:val="002C2C29"/>
    <w:rsid w:val="002C47F6"/>
    <w:rsid w:val="002C54B1"/>
    <w:rsid w:val="002C5534"/>
    <w:rsid w:val="002C6D82"/>
    <w:rsid w:val="002C786A"/>
    <w:rsid w:val="002D39B9"/>
    <w:rsid w:val="002D3C10"/>
    <w:rsid w:val="002D4993"/>
    <w:rsid w:val="002D5923"/>
    <w:rsid w:val="002E2A2B"/>
    <w:rsid w:val="002E2A8D"/>
    <w:rsid w:val="002E3C5C"/>
    <w:rsid w:val="002E5148"/>
    <w:rsid w:val="002E6385"/>
    <w:rsid w:val="002E6A52"/>
    <w:rsid w:val="002F023E"/>
    <w:rsid w:val="002F08C8"/>
    <w:rsid w:val="002F2AA9"/>
    <w:rsid w:val="002F76A6"/>
    <w:rsid w:val="00304767"/>
    <w:rsid w:val="00306FB7"/>
    <w:rsid w:val="003102E0"/>
    <w:rsid w:val="00314B6E"/>
    <w:rsid w:val="00321029"/>
    <w:rsid w:val="00322FA9"/>
    <w:rsid w:val="003259D2"/>
    <w:rsid w:val="003373C5"/>
    <w:rsid w:val="00341B10"/>
    <w:rsid w:val="00344680"/>
    <w:rsid w:val="00345DC9"/>
    <w:rsid w:val="00347656"/>
    <w:rsid w:val="0035178B"/>
    <w:rsid w:val="003529B1"/>
    <w:rsid w:val="00352C1D"/>
    <w:rsid w:val="003537ED"/>
    <w:rsid w:val="0035616D"/>
    <w:rsid w:val="00356556"/>
    <w:rsid w:val="00371760"/>
    <w:rsid w:val="00371C45"/>
    <w:rsid w:val="00373A4A"/>
    <w:rsid w:val="0037491D"/>
    <w:rsid w:val="00374D50"/>
    <w:rsid w:val="00375D4D"/>
    <w:rsid w:val="0037655D"/>
    <w:rsid w:val="003765C2"/>
    <w:rsid w:val="003809A5"/>
    <w:rsid w:val="00381DFA"/>
    <w:rsid w:val="003828B6"/>
    <w:rsid w:val="00383A36"/>
    <w:rsid w:val="003869E7"/>
    <w:rsid w:val="00390446"/>
    <w:rsid w:val="003907D3"/>
    <w:rsid w:val="0039106C"/>
    <w:rsid w:val="00391B4A"/>
    <w:rsid w:val="00392278"/>
    <w:rsid w:val="00392B47"/>
    <w:rsid w:val="00394C14"/>
    <w:rsid w:val="003972E9"/>
    <w:rsid w:val="003A4010"/>
    <w:rsid w:val="003B05FC"/>
    <w:rsid w:val="003B401C"/>
    <w:rsid w:val="003B7B73"/>
    <w:rsid w:val="003C0F54"/>
    <w:rsid w:val="003C1443"/>
    <w:rsid w:val="003C39D9"/>
    <w:rsid w:val="003C7589"/>
    <w:rsid w:val="003D01DD"/>
    <w:rsid w:val="003D04BB"/>
    <w:rsid w:val="003D0578"/>
    <w:rsid w:val="003D1AB4"/>
    <w:rsid w:val="003D3D10"/>
    <w:rsid w:val="003E0347"/>
    <w:rsid w:val="003E0C98"/>
    <w:rsid w:val="003E7752"/>
    <w:rsid w:val="003F0FBD"/>
    <w:rsid w:val="003F1422"/>
    <w:rsid w:val="003F158F"/>
    <w:rsid w:val="003F2679"/>
    <w:rsid w:val="003F318D"/>
    <w:rsid w:val="003F5DF1"/>
    <w:rsid w:val="00412CD8"/>
    <w:rsid w:val="0042201A"/>
    <w:rsid w:val="00424217"/>
    <w:rsid w:val="00425C65"/>
    <w:rsid w:val="0042730C"/>
    <w:rsid w:val="004310AC"/>
    <w:rsid w:val="00431B7C"/>
    <w:rsid w:val="00433DEB"/>
    <w:rsid w:val="00441FCA"/>
    <w:rsid w:val="004428CB"/>
    <w:rsid w:val="00446586"/>
    <w:rsid w:val="004615B7"/>
    <w:rsid w:val="00463AD3"/>
    <w:rsid w:val="00467997"/>
    <w:rsid w:val="004770AD"/>
    <w:rsid w:val="004779ED"/>
    <w:rsid w:val="00480F27"/>
    <w:rsid w:val="00484135"/>
    <w:rsid w:val="0048755E"/>
    <w:rsid w:val="00487CC0"/>
    <w:rsid w:val="0049028C"/>
    <w:rsid w:val="00491BEC"/>
    <w:rsid w:val="00497644"/>
    <w:rsid w:val="004A13B5"/>
    <w:rsid w:val="004A1702"/>
    <w:rsid w:val="004A4B6F"/>
    <w:rsid w:val="004B3146"/>
    <w:rsid w:val="004B3A2E"/>
    <w:rsid w:val="004B7D00"/>
    <w:rsid w:val="004C17BC"/>
    <w:rsid w:val="004C1990"/>
    <w:rsid w:val="004C1C0D"/>
    <w:rsid w:val="004C25F2"/>
    <w:rsid w:val="004C61A2"/>
    <w:rsid w:val="004C6A73"/>
    <w:rsid w:val="004D1E36"/>
    <w:rsid w:val="004D29A5"/>
    <w:rsid w:val="004E0BF3"/>
    <w:rsid w:val="004E13FB"/>
    <w:rsid w:val="004E1CDA"/>
    <w:rsid w:val="004E2811"/>
    <w:rsid w:val="004E3A33"/>
    <w:rsid w:val="004E5CA8"/>
    <w:rsid w:val="004E64D2"/>
    <w:rsid w:val="004E6D11"/>
    <w:rsid w:val="004F14EF"/>
    <w:rsid w:val="004F4A4B"/>
    <w:rsid w:val="004F536D"/>
    <w:rsid w:val="004F5674"/>
    <w:rsid w:val="004F77B4"/>
    <w:rsid w:val="004F7D95"/>
    <w:rsid w:val="005018F0"/>
    <w:rsid w:val="005034B9"/>
    <w:rsid w:val="0050531B"/>
    <w:rsid w:val="005162DB"/>
    <w:rsid w:val="00517D70"/>
    <w:rsid w:val="00523098"/>
    <w:rsid w:val="0052422F"/>
    <w:rsid w:val="005249B6"/>
    <w:rsid w:val="00533D88"/>
    <w:rsid w:val="005344A2"/>
    <w:rsid w:val="00534DDC"/>
    <w:rsid w:val="005368B2"/>
    <w:rsid w:val="005413D0"/>
    <w:rsid w:val="00557CB8"/>
    <w:rsid w:val="00564D6B"/>
    <w:rsid w:val="00566334"/>
    <w:rsid w:val="00566869"/>
    <w:rsid w:val="005727DE"/>
    <w:rsid w:val="00574D27"/>
    <w:rsid w:val="0057787F"/>
    <w:rsid w:val="00586029"/>
    <w:rsid w:val="00593644"/>
    <w:rsid w:val="0059545F"/>
    <w:rsid w:val="005A4FD9"/>
    <w:rsid w:val="005A751C"/>
    <w:rsid w:val="005C1B66"/>
    <w:rsid w:val="005C4F38"/>
    <w:rsid w:val="005D0028"/>
    <w:rsid w:val="005D1095"/>
    <w:rsid w:val="005D2B85"/>
    <w:rsid w:val="005D4A7F"/>
    <w:rsid w:val="005E0657"/>
    <w:rsid w:val="005E6E4B"/>
    <w:rsid w:val="005F20D3"/>
    <w:rsid w:val="005F5C2C"/>
    <w:rsid w:val="00602EF8"/>
    <w:rsid w:val="00607AE8"/>
    <w:rsid w:val="00614222"/>
    <w:rsid w:val="00615365"/>
    <w:rsid w:val="0061633A"/>
    <w:rsid w:val="00620763"/>
    <w:rsid w:val="00622B14"/>
    <w:rsid w:val="006232D9"/>
    <w:rsid w:val="00631CBA"/>
    <w:rsid w:val="00645BA1"/>
    <w:rsid w:val="00647975"/>
    <w:rsid w:val="00652304"/>
    <w:rsid w:val="00655E21"/>
    <w:rsid w:val="006572F3"/>
    <w:rsid w:val="006573A8"/>
    <w:rsid w:val="00661526"/>
    <w:rsid w:val="00661EFB"/>
    <w:rsid w:val="006627E4"/>
    <w:rsid w:val="00662E5E"/>
    <w:rsid w:val="00663D8E"/>
    <w:rsid w:val="00666D14"/>
    <w:rsid w:val="00675837"/>
    <w:rsid w:val="00681635"/>
    <w:rsid w:val="0068262B"/>
    <w:rsid w:val="00684C23"/>
    <w:rsid w:val="00685032"/>
    <w:rsid w:val="00685823"/>
    <w:rsid w:val="00687B84"/>
    <w:rsid w:val="006948A5"/>
    <w:rsid w:val="00696920"/>
    <w:rsid w:val="00697A08"/>
    <w:rsid w:val="006A29DB"/>
    <w:rsid w:val="006A5FE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D6DDC"/>
    <w:rsid w:val="006E5A89"/>
    <w:rsid w:val="006F4451"/>
    <w:rsid w:val="006F4A61"/>
    <w:rsid w:val="0070037C"/>
    <w:rsid w:val="00702908"/>
    <w:rsid w:val="00702AF4"/>
    <w:rsid w:val="00706120"/>
    <w:rsid w:val="00710993"/>
    <w:rsid w:val="00713D44"/>
    <w:rsid w:val="00717925"/>
    <w:rsid w:val="00720B1B"/>
    <w:rsid w:val="00720F96"/>
    <w:rsid w:val="00725B16"/>
    <w:rsid w:val="00730BFB"/>
    <w:rsid w:val="00731155"/>
    <w:rsid w:val="00733607"/>
    <w:rsid w:val="00734D0B"/>
    <w:rsid w:val="00742D22"/>
    <w:rsid w:val="00750944"/>
    <w:rsid w:val="00750D20"/>
    <w:rsid w:val="007539FE"/>
    <w:rsid w:val="00760E2A"/>
    <w:rsid w:val="00761898"/>
    <w:rsid w:val="00762690"/>
    <w:rsid w:val="00766DDB"/>
    <w:rsid w:val="00777C9A"/>
    <w:rsid w:val="00787EEC"/>
    <w:rsid w:val="007903FC"/>
    <w:rsid w:val="0079047C"/>
    <w:rsid w:val="007906C2"/>
    <w:rsid w:val="0079242E"/>
    <w:rsid w:val="00793042"/>
    <w:rsid w:val="00793343"/>
    <w:rsid w:val="00795A79"/>
    <w:rsid w:val="007A7A91"/>
    <w:rsid w:val="007B0C6B"/>
    <w:rsid w:val="007B0E2F"/>
    <w:rsid w:val="007B18D6"/>
    <w:rsid w:val="007B60F3"/>
    <w:rsid w:val="007C45E1"/>
    <w:rsid w:val="007C5B27"/>
    <w:rsid w:val="007D2C62"/>
    <w:rsid w:val="007D2DC6"/>
    <w:rsid w:val="007D3B14"/>
    <w:rsid w:val="007D7450"/>
    <w:rsid w:val="007E1C7B"/>
    <w:rsid w:val="007E21CF"/>
    <w:rsid w:val="007E2F56"/>
    <w:rsid w:val="007E4697"/>
    <w:rsid w:val="007E4B91"/>
    <w:rsid w:val="007E5D78"/>
    <w:rsid w:val="007E762C"/>
    <w:rsid w:val="007F1B34"/>
    <w:rsid w:val="007F2ED4"/>
    <w:rsid w:val="00800D1A"/>
    <w:rsid w:val="008012A6"/>
    <w:rsid w:val="00801D8D"/>
    <w:rsid w:val="0080262D"/>
    <w:rsid w:val="0080760A"/>
    <w:rsid w:val="00807BCB"/>
    <w:rsid w:val="0081555B"/>
    <w:rsid w:val="00815EA0"/>
    <w:rsid w:val="008248BC"/>
    <w:rsid w:val="00830F29"/>
    <w:rsid w:val="008376D7"/>
    <w:rsid w:val="0084020D"/>
    <w:rsid w:val="008404B9"/>
    <w:rsid w:val="00844A03"/>
    <w:rsid w:val="00853804"/>
    <w:rsid w:val="00854049"/>
    <w:rsid w:val="0085618D"/>
    <w:rsid w:val="00860CD3"/>
    <w:rsid w:val="008650C6"/>
    <w:rsid w:val="00872400"/>
    <w:rsid w:val="008737D2"/>
    <w:rsid w:val="00883B34"/>
    <w:rsid w:val="00884113"/>
    <w:rsid w:val="00887311"/>
    <w:rsid w:val="00887655"/>
    <w:rsid w:val="00890FAE"/>
    <w:rsid w:val="00896032"/>
    <w:rsid w:val="008A21EA"/>
    <w:rsid w:val="008A7400"/>
    <w:rsid w:val="008A740F"/>
    <w:rsid w:val="008B1337"/>
    <w:rsid w:val="008B47E3"/>
    <w:rsid w:val="008B5794"/>
    <w:rsid w:val="008B6349"/>
    <w:rsid w:val="008C20F4"/>
    <w:rsid w:val="008C4BA4"/>
    <w:rsid w:val="008C555D"/>
    <w:rsid w:val="008C70B4"/>
    <w:rsid w:val="008D135E"/>
    <w:rsid w:val="008D4A46"/>
    <w:rsid w:val="008D4C3F"/>
    <w:rsid w:val="008E5BDE"/>
    <w:rsid w:val="008E5FD2"/>
    <w:rsid w:val="008E67A4"/>
    <w:rsid w:val="008F0554"/>
    <w:rsid w:val="008F20C8"/>
    <w:rsid w:val="008F4C2A"/>
    <w:rsid w:val="008F4EB4"/>
    <w:rsid w:val="009014DB"/>
    <w:rsid w:val="00902D26"/>
    <w:rsid w:val="009056AB"/>
    <w:rsid w:val="00905C35"/>
    <w:rsid w:val="00905EE0"/>
    <w:rsid w:val="00906984"/>
    <w:rsid w:val="0091259F"/>
    <w:rsid w:val="00915AE5"/>
    <w:rsid w:val="00915B6F"/>
    <w:rsid w:val="0092188D"/>
    <w:rsid w:val="00922F39"/>
    <w:rsid w:val="00927F7D"/>
    <w:rsid w:val="00931FE3"/>
    <w:rsid w:val="00932B0A"/>
    <w:rsid w:val="00933DC3"/>
    <w:rsid w:val="00937276"/>
    <w:rsid w:val="0093739F"/>
    <w:rsid w:val="00941047"/>
    <w:rsid w:val="00941B1B"/>
    <w:rsid w:val="00942705"/>
    <w:rsid w:val="00943A4C"/>
    <w:rsid w:val="009449FB"/>
    <w:rsid w:val="00944DB2"/>
    <w:rsid w:val="00954BCF"/>
    <w:rsid w:val="00957202"/>
    <w:rsid w:val="00961C9C"/>
    <w:rsid w:val="0096530C"/>
    <w:rsid w:val="00972AEF"/>
    <w:rsid w:val="00974808"/>
    <w:rsid w:val="00982C22"/>
    <w:rsid w:val="00986E61"/>
    <w:rsid w:val="0099023E"/>
    <w:rsid w:val="00991BC4"/>
    <w:rsid w:val="009951EA"/>
    <w:rsid w:val="0099676F"/>
    <w:rsid w:val="009970F0"/>
    <w:rsid w:val="009A1337"/>
    <w:rsid w:val="009A4B8C"/>
    <w:rsid w:val="009B402F"/>
    <w:rsid w:val="009C1D1F"/>
    <w:rsid w:val="009C33D1"/>
    <w:rsid w:val="009C5668"/>
    <w:rsid w:val="009C68FA"/>
    <w:rsid w:val="009D559C"/>
    <w:rsid w:val="009D7CC6"/>
    <w:rsid w:val="009E331F"/>
    <w:rsid w:val="009E35C1"/>
    <w:rsid w:val="009E4050"/>
    <w:rsid w:val="009E4424"/>
    <w:rsid w:val="009E5B1D"/>
    <w:rsid w:val="009F58AF"/>
    <w:rsid w:val="00A02E9B"/>
    <w:rsid w:val="00A0721A"/>
    <w:rsid w:val="00A07615"/>
    <w:rsid w:val="00A07EEB"/>
    <w:rsid w:val="00A1018D"/>
    <w:rsid w:val="00A13E9D"/>
    <w:rsid w:val="00A154FF"/>
    <w:rsid w:val="00A22495"/>
    <w:rsid w:val="00A22582"/>
    <w:rsid w:val="00A2425F"/>
    <w:rsid w:val="00A24934"/>
    <w:rsid w:val="00A327AA"/>
    <w:rsid w:val="00A365EE"/>
    <w:rsid w:val="00A37F4D"/>
    <w:rsid w:val="00A420AB"/>
    <w:rsid w:val="00A47107"/>
    <w:rsid w:val="00A5156C"/>
    <w:rsid w:val="00A5210E"/>
    <w:rsid w:val="00A5527E"/>
    <w:rsid w:val="00A554C6"/>
    <w:rsid w:val="00A57A54"/>
    <w:rsid w:val="00A6040E"/>
    <w:rsid w:val="00A62FFB"/>
    <w:rsid w:val="00A639AA"/>
    <w:rsid w:val="00A64E2D"/>
    <w:rsid w:val="00A661FA"/>
    <w:rsid w:val="00A70F55"/>
    <w:rsid w:val="00A71593"/>
    <w:rsid w:val="00A74124"/>
    <w:rsid w:val="00A76F26"/>
    <w:rsid w:val="00A80F76"/>
    <w:rsid w:val="00A86956"/>
    <w:rsid w:val="00A91D72"/>
    <w:rsid w:val="00A956D4"/>
    <w:rsid w:val="00AA387E"/>
    <w:rsid w:val="00AA45B4"/>
    <w:rsid w:val="00AA6226"/>
    <w:rsid w:val="00AB056B"/>
    <w:rsid w:val="00AB09B4"/>
    <w:rsid w:val="00AB393E"/>
    <w:rsid w:val="00AB4852"/>
    <w:rsid w:val="00AC1923"/>
    <w:rsid w:val="00AC5CAF"/>
    <w:rsid w:val="00AC6FE3"/>
    <w:rsid w:val="00AC7B29"/>
    <w:rsid w:val="00AD12AC"/>
    <w:rsid w:val="00AD27B6"/>
    <w:rsid w:val="00AD3B5C"/>
    <w:rsid w:val="00AE086B"/>
    <w:rsid w:val="00AE1FEA"/>
    <w:rsid w:val="00AE58ED"/>
    <w:rsid w:val="00AF1F7B"/>
    <w:rsid w:val="00AF2771"/>
    <w:rsid w:val="00AF2813"/>
    <w:rsid w:val="00AF7366"/>
    <w:rsid w:val="00B0158D"/>
    <w:rsid w:val="00B05651"/>
    <w:rsid w:val="00B05A31"/>
    <w:rsid w:val="00B12279"/>
    <w:rsid w:val="00B1359B"/>
    <w:rsid w:val="00B155E6"/>
    <w:rsid w:val="00B17649"/>
    <w:rsid w:val="00B17D8A"/>
    <w:rsid w:val="00B234A2"/>
    <w:rsid w:val="00B241FD"/>
    <w:rsid w:val="00B26930"/>
    <w:rsid w:val="00B33874"/>
    <w:rsid w:val="00B40096"/>
    <w:rsid w:val="00B40E43"/>
    <w:rsid w:val="00B44CF5"/>
    <w:rsid w:val="00B46DD0"/>
    <w:rsid w:val="00B478A5"/>
    <w:rsid w:val="00B50EF5"/>
    <w:rsid w:val="00B521F9"/>
    <w:rsid w:val="00B61039"/>
    <w:rsid w:val="00B61457"/>
    <w:rsid w:val="00B63863"/>
    <w:rsid w:val="00B6789E"/>
    <w:rsid w:val="00B67DFB"/>
    <w:rsid w:val="00B70466"/>
    <w:rsid w:val="00B73B1D"/>
    <w:rsid w:val="00B76B4B"/>
    <w:rsid w:val="00B80012"/>
    <w:rsid w:val="00B9216A"/>
    <w:rsid w:val="00B95969"/>
    <w:rsid w:val="00B96413"/>
    <w:rsid w:val="00B978DF"/>
    <w:rsid w:val="00BA0124"/>
    <w:rsid w:val="00BA58C6"/>
    <w:rsid w:val="00BB0DF0"/>
    <w:rsid w:val="00BB3B38"/>
    <w:rsid w:val="00BB3E5D"/>
    <w:rsid w:val="00BB4182"/>
    <w:rsid w:val="00BB59B7"/>
    <w:rsid w:val="00BB6F6F"/>
    <w:rsid w:val="00BB7230"/>
    <w:rsid w:val="00BC1FC4"/>
    <w:rsid w:val="00BC45B2"/>
    <w:rsid w:val="00BC655D"/>
    <w:rsid w:val="00BC65B0"/>
    <w:rsid w:val="00BD31DE"/>
    <w:rsid w:val="00BD635A"/>
    <w:rsid w:val="00BD7C3D"/>
    <w:rsid w:val="00BE16F3"/>
    <w:rsid w:val="00BE2599"/>
    <w:rsid w:val="00BE2C20"/>
    <w:rsid w:val="00BE464D"/>
    <w:rsid w:val="00BE6D0A"/>
    <w:rsid w:val="00BF15C4"/>
    <w:rsid w:val="00BF7D50"/>
    <w:rsid w:val="00C01E0F"/>
    <w:rsid w:val="00C054AB"/>
    <w:rsid w:val="00C1098E"/>
    <w:rsid w:val="00C10EBF"/>
    <w:rsid w:val="00C153CA"/>
    <w:rsid w:val="00C1657F"/>
    <w:rsid w:val="00C209C3"/>
    <w:rsid w:val="00C22461"/>
    <w:rsid w:val="00C233ED"/>
    <w:rsid w:val="00C25ACF"/>
    <w:rsid w:val="00C2630F"/>
    <w:rsid w:val="00C30A14"/>
    <w:rsid w:val="00C3169B"/>
    <w:rsid w:val="00C31920"/>
    <w:rsid w:val="00C4049B"/>
    <w:rsid w:val="00C4325D"/>
    <w:rsid w:val="00C44FBC"/>
    <w:rsid w:val="00C55095"/>
    <w:rsid w:val="00C55A83"/>
    <w:rsid w:val="00C6249E"/>
    <w:rsid w:val="00C62C82"/>
    <w:rsid w:val="00C655E3"/>
    <w:rsid w:val="00C7150D"/>
    <w:rsid w:val="00C760A5"/>
    <w:rsid w:val="00C771FC"/>
    <w:rsid w:val="00C77F4D"/>
    <w:rsid w:val="00C812DF"/>
    <w:rsid w:val="00C8231E"/>
    <w:rsid w:val="00C86E16"/>
    <w:rsid w:val="00C91F2C"/>
    <w:rsid w:val="00C92E93"/>
    <w:rsid w:val="00C9674E"/>
    <w:rsid w:val="00C97354"/>
    <w:rsid w:val="00CA1CFA"/>
    <w:rsid w:val="00CA566C"/>
    <w:rsid w:val="00CB0B0F"/>
    <w:rsid w:val="00CB11F6"/>
    <w:rsid w:val="00CB1C4D"/>
    <w:rsid w:val="00CC010F"/>
    <w:rsid w:val="00CC0554"/>
    <w:rsid w:val="00CC0C87"/>
    <w:rsid w:val="00CC5BA2"/>
    <w:rsid w:val="00CD04FE"/>
    <w:rsid w:val="00CD06EC"/>
    <w:rsid w:val="00CD18BE"/>
    <w:rsid w:val="00CD283E"/>
    <w:rsid w:val="00CD36C5"/>
    <w:rsid w:val="00CD7B86"/>
    <w:rsid w:val="00CE1B9D"/>
    <w:rsid w:val="00CE612F"/>
    <w:rsid w:val="00CE79C0"/>
    <w:rsid w:val="00CF17BA"/>
    <w:rsid w:val="00CF2FD6"/>
    <w:rsid w:val="00CF3735"/>
    <w:rsid w:val="00CF499F"/>
    <w:rsid w:val="00D03DB1"/>
    <w:rsid w:val="00D1136F"/>
    <w:rsid w:val="00D140CF"/>
    <w:rsid w:val="00D14292"/>
    <w:rsid w:val="00D206EF"/>
    <w:rsid w:val="00D24995"/>
    <w:rsid w:val="00D30B10"/>
    <w:rsid w:val="00D30EB0"/>
    <w:rsid w:val="00D3321A"/>
    <w:rsid w:val="00D4085F"/>
    <w:rsid w:val="00D40D11"/>
    <w:rsid w:val="00D42BA8"/>
    <w:rsid w:val="00D437E1"/>
    <w:rsid w:val="00D4742E"/>
    <w:rsid w:val="00D57030"/>
    <w:rsid w:val="00D60ABA"/>
    <w:rsid w:val="00D61F67"/>
    <w:rsid w:val="00D6479C"/>
    <w:rsid w:val="00D6535E"/>
    <w:rsid w:val="00D66A87"/>
    <w:rsid w:val="00D74B1D"/>
    <w:rsid w:val="00D74BB5"/>
    <w:rsid w:val="00D76D15"/>
    <w:rsid w:val="00D77FFE"/>
    <w:rsid w:val="00D84CE0"/>
    <w:rsid w:val="00D85438"/>
    <w:rsid w:val="00D95409"/>
    <w:rsid w:val="00D9541D"/>
    <w:rsid w:val="00D96349"/>
    <w:rsid w:val="00DA11D8"/>
    <w:rsid w:val="00DA45D8"/>
    <w:rsid w:val="00DA64FC"/>
    <w:rsid w:val="00DB09EF"/>
    <w:rsid w:val="00DB53A6"/>
    <w:rsid w:val="00DB6194"/>
    <w:rsid w:val="00DC00F1"/>
    <w:rsid w:val="00DC086B"/>
    <w:rsid w:val="00DC10DA"/>
    <w:rsid w:val="00DC214A"/>
    <w:rsid w:val="00DC3634"/>
    <w:rsid w:val="00DC3F5C"/>
    <w:rsid w:val="00DD7AC8"/>
    <w:rsid w:val="00DE41AA"/>
    <w:rsid w:val="00DE4DB8"/>
    <w:rsid w:val="00DE578A"/>
    <w:rsid w:val="00DE7290"/>
    <w:rsid w:val="00DF002D"/>
    <w:rsid w:val="00DF2A7B"/>
    <w:rsid w:val="00DF3F14"/>
    <w:rsid w:val="00DF5818"/>
    <w:rsid w:val="00DF7076"/>
    <w:rsid w:val="00DF7A77"/>
    <w:rsid w:val="00E0399F"/>
    <w:rsid w:val="00E044C3"/>
    <w:rsid w:val="00E04EC5"/>
    <w:rsid w:val="00E06E21"/>
    <w:rsid w:val="00E07C98"/>
    <w:rsid w:val="00E122AB"/>
    <w:rsid w:val="00E222CC"/>
    <w:rsid w:val="00E25C7A"/>
    <w:rsid w:val="00E27CD9"/>
    <w:rsid w:val="00E31258"/>
    <w:rsid w:val="00E34741"/>
    <w:rsid w:val="00E400B1"/>
    <w:rsid w:val="00E40427"/>
    <w:rsid w:val="00E40CE5"/>
    <w:rsid w:val="00E423B6"/>
    <w:rsid w:val="00E44534"/>
    <w:rsid w:val="00E45255"/>
    <w:rsid w:val="00E47268"/>
    <w:rsid w:val="00E50FBB"/>
    <w:rsid w:val="00E51BAD"/>
    <w:rsid w:val="00E55D27"/>
    <w:rsid w:val="00E55EC6"/>
    <w:rsid w:val="00E55FA7"/>
    <w:rsid w:val="00E57960"/>
    <w:rsid w:val="00E57CC5"/>
    <w:rsid w:val="00E60881"/>
    <w:rsid w:val="00E650F8"/>
    <w:rsid w:val="00E668D3"/>
    <w:rsid w:val="00E66E31"/>
    <w:rsid w:val="00E66E76"/>
    <w:rsid w:val="00E674F7"/>
    <w:rsid w:val="00E7348C"/>
    <w:rsid w:val="00E741AB"/>
    <w:rsid w:val="00E74D34"/>
    <w:rsid w:val="00E76C46"/>
    <w:rsid w:val="00E7785E"/>
    <w:rsid w:val="00E81AC7"/>
    <w:rsid w:val="00E82B4E"/>
    <w:rsid w:val="00E86E30"/>
    <w:rsid w:val="00E874FB"/>
    <w:rsid w:val="00E91465"/>
    <w:rsid w:val="00E919DD"/>
    <w:rsid w:val="00E95068"/>
    <w:rsid w:val="00EA3B28"/>
    <w:rsid w:val="00EA6ED1"/>
    <w:rsid w:val="00EB1C8B"/>
    <w:rsid w:val="00EB32CD"/>
    <w:rsid w:val="00EB66C8"/>
    <w:rsid w:val="00EB797D"/>
    <w:rsid w:val="00EC15DF"/>
    <w:rsid w:val="00EC6026"/>
    <w:rsid w:val="00EC7D99"/>
    <w:rsid w:val="00ED0F6A"/>
    <w:rsid w:val="00ED2BDB"/>
    <w:rsid w:val="00ED366D"/>
    <w:rsid w:val="00ED5940"/>
    <w:rsid w:val="00ED784B"/>
    <w:rsid w:val="00EE28CC"/>
    <w:rsid w:val="00EE5AAA"/>
    <w:rsid w:val="00EE6BC2"/>
    <w:rsid w:val="00EE7988"/>
    <w:rsid w:val="00EF09F6"/>
    <w:rsid w:val="00EF17BB"/>
    <w:rsid w:val="00EF2228"/>
    <w:rsid w:val="00EF257C"/>
    <w:rsid w:val="00EF30A0"/>
    <w:rsid w:val="00EF6213"/>
    <w:rsid w:val="00EF7652"/>
    <w:rsid w:val="00F001D6"/>
    <w:rsid w:val="00F00E3B"/>
    <w:rsid w:val="00F072E8"/>
    <w:rsid w:val="00F07FA2"/>
    <w:rsid w:val="00F20589"/>
    <w:rsid w:val="00F25EEA"/>
    <w:rsid w:val="00F27CED"/>
    <w:rsid w:val="00F32D8B"/>
    <w:rsid w:val="00F363C4"/>
    <w:rsid w:val="00F370AD"/>
    <w:rsid w:val="00F37663"/>
    <w:rsid w:val="00F4067E"/>
    <w:rsid w:val="00F41639"/>
    <w:rsid w:val="00F42CBE"/>
    <w:rsid w:val="00F46656"/>
    <w:rsid w:val="00F5153D"/>
    <w:rsid w:val="00F5469C"/>
    <w:rsid w:val="00F54A4F"/>
    <w:rsid w:val="00F54EBF"/>
    <w:rsid w:val="00F637E3"/>
    <w:rsid w:val="00F670AA"/>
    <w:rsid w:val="00F70AF7"/>
    <w:rsid w:val="00F711F6"/>
    <w:rsid w:val="00F76300"/>
    <w:rsid w:val="00F82F53"/>
    <w:rsid w:val="00F87FD2"/>
    <w:rsid w:val="00F90FFC"/>
    <w:rsid w:val="00F928B8"/>
    <w:rsid w:val="00FA0CEC"/>
    <w:rsid w:val="00FA2448"/>
    <w:rsid w:val="00FA7755"/>
    <w:rsid w:val="00FB29BB"/>
    <w:rsid w:val="00FB6F59"/>
    <w:rsid w:val="00FC2F2F"/>
    <w:rsid w:val="00FC4075"/>
    <w:rsid w:val="00FD04A0"/>
    <w:rsid w:val="00FD1156"/>
    <w:rsid w:val="00FD1410"/>
    <w:rsid w:val="00FD202C"/>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D233577"/>
  <w14:defaultImageDpi w14:val="0"/>
  <w15:docId w15:val="{54E14C43-D0D1-44C9-B62B-D0A17347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130432"/>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paragraph" w:customStyle="1" w:styleId="12">
    <w:name w:val="Стиль1"/>
    <w:basedOn w:val="a1"/>
    <w:qFormat/>
    <w:rsid w:val="00B478A5"/>
    <w:pPr>
      <w:suppressAutoHyphens w:val="0"/>
      <w:spacing w:before="100" w:after="100"/>
    </w:pPr>
    <w:rPr>
      <w:sz w:val="24"/>
      <w:szCs w:val="24"/>
      <w:lang w:eastAsia="ru-RU"/>
    </w:rPr>
  </w:style>
  <w:style w:type="paragraph" w:customStyle="1" w:styleId="33">
    <w:name w:val="Обычный3"/>
    <w:rsid w:val="00E60881"/>
    <w:pPr>
      <w:suppressAutoHyphens/>
      <w:spacing w:after="0" w:line="240" w:lineRule="auto"/>
    </w:pPr>
    <w:rPr>
      <w:kern w:val="2"/>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088251">
      <w:marLeft w:val="0"/>
      <w:marRight w:val="0"/>
      <w:marTop w:val="0"/>
      <w:marBottom w:val="0"/>
      <w:divBdr>
        <w:top w:val="none" w:sz="0" w:space="0" w:color="auto"/>
        <w:left w:val="none" w:sz="0" w:space="0" w:color="auto"/>
        <w:bottom w:val="none" w:sz="0" w:space="0" w:color="auto"/>
        <w:right w:val="none" w:sz="0" w:space="0" w:color="auto"/>
      </w:divBdr>
    </w:div>
    <w:div w:id="985088252">
      <w:marLeft w:val="0"/>
      <w:marRight w:val="0"/>
      <w:marTop w:val="0"/>
      <w:marBottom w:val="0"/>
      <w:divBdr>
        <w:top w:val="none" w:sz="0" w:space="0" w:color="auto"/>
        <w:left w:val="none" w:sz="0" w:space="0" w:color="auto"/>
        <w:bottom w:val="none" w:sz="0" w:space="0" w:color="auto"/>
        <w:right w:val="none" w:sz="0" w:space="0" w:color="auto"/>
      </w:divBdr>
    </w:div>
    <w:div w:id="985088253">
      <w:marLeft w:val="0"/>
      <w:marRight w:val="0"/>
      <w:marTop w:val="0"/>
      <w:marBottom w:val="0"/>
      <w:divBdr>
        <w:top w:val="none" w:sz="0" w:space="0" w:color="auto"/>
        <w:left w:val="none" w:sz="0" w:space="0" w:color="auto"/>
        <w:bottom w:val="none" w:sz="0" w:space="0" w:color="auto"/>
        <w:right w:val="none" w:sz="0" w:space="0" w:color="auto"/>
      </w:divBdr>
    </w:div>
    <w:div w:id="985088254">
      <w:marLeft w:val="0"/>
      <w:marRight w:val="0"/>
      <w:marTop w:val="0"/>
      <w:marBottom w:val="0"/>
      <w:divBdr>
        <w:top w:val="none" w:sz="0" w:space="0" w:color="auto"/>
        <w:left w:val="none" w:sz="0" w:space="0" w:color="auto"/>
        <w:bottom w:val="none" w:sz="0" w:space="0" w:color="auto"/>
        <w:right w:val="none" w:sz="0" w:space="0" w:color="auto"/>
      </w:divBdr>
    </w:div>
    <w:div w:id="985088255">
      <w:marLeft w:val="0"/>
      <w:marRight w:val="0"/>
      <w:marTop w:val="0"/>
      <w:marBottom w:val="0"/>
      <w:divBdr>
        <w:top w:val="none" w:sz="0" w:space="0" w:color="auto"/>
        <w:left w:val="none" w:sz="0" w:space="0" w:color="auto"/>
        <w:bottom w:val="none" w:sz="0" w:space="0" w:color="auto"/>
        <w:right w:val="none" w:sz="0" w:space="0" w:color="auto"/>
      </w:divBdr>
      <w:divsChild>
        <w:div w:id="985088259">
          <w:marLeft w:val="0"/>
          <w:marRight w:val="0"/>
          <w:marTop w:val="0"/>
          <w:marBottom w:val="0"/>
          <w:divBdr>
            <w:top w:val="none" w:sz="0" w:space="0" w:color="auto"/>
            <w:left w:val="none" w:sz="0" w:space="0" w:color="auto"/>
            <w:bottom w:val="none" w:sz="0" w:space="0" w:color="auto"/>
            <w:right w:val="none" w:sz="0" w:space="0" w:color="auto"/>
          </w:divBdr>
        </w:div>
      </w:divsChild>
    </w:div>
    <w:div w:id="985088256">
      <w:marLeft w:val="0"/>
      <w:marRight w:val="0"/>
      <w:marTop w:val="0"/>
      <w:marBottom w:val="0"/>
      <w:divBdr>
        <w:top w:val="none" w:sz="0" w:space="0" w:color="auto"/>
        <w:left w:val="none" w:sz="0" w:space="0" w:color="auto"/>
        <w:bottom w:val="none" w:sz="0" w:space="0" w:color="auto"/>
        <w:right w:val="none" w:sz="0" w:space="0" w:color="auto"/>
      </w:divBdr>
    </w:div>
    <w:div w:id="985088257">
      <w:marLeft w:val="0"/>
      <w:marRight w:val="0"/>
      <w:marTop w:val="0"/>
      <w:marBottom w:val="0"/>
      <w:divBdr>
        <w:top w:val="none" w:sz="0" w:space="0" w:color="auto"/>
        <w:left w:val="none" w:sz="0" w:space="0" w:color="auto"/>
        <w:bottom w:val="none" w:sz="0" w:space="0" w:color="auto"/>
        <w:right w:val="none" w:sz="0" w:space="0" w:color="auto"/>
      </w:divBdr>
    </w:div>
    <w:div w:id="985088258">
      <w:marLeft w:val="0"/>
      <w:marRight w:val="0"/>
      <w:marTop w:val="0"/>
      <w:marBottom w:val="0"/>
      <w:divBdr>
        <w:top w:val="none" w:sz="0" w:space="0" w:color="auto"/>
        <w:left w:val="none" w:sz="0" w:space="0" w:color="auto"/>
        <w:bottom w:val="none" w:sz="0" w:space="0" w:color="auto"/>
        <w:right w:val="none" w:sz="0" w:space="0" w:color="auto"/>
      </w:divBdr>
    </w:div>
    <w:div w:id="985088260">
      <w:marLeft w:val="0"/>
      <w:marRight w:val="0"/>
      <w:marTop w:val="0"/>
      <w:marBottom w:val="0"/>
      <w:divBdr>
        <w:top w:val="none" w:sz="0" w:space="0" w:color="auto"/>
        <w:left w:val="none" w:sz="0" w:space="0" w:color="auto"/>
        <w:bottom w:val="none" w:sz="0" w:space="0" w:color="auto"/>
        <w:right w:val="none" w:sz="0" w:space="0" w:color="auto"/>
      </w:divBdr>
    </w:div>
    <w:div w:id="985088261">
      <w:marLeft w:val="0"/>
      <w:marRight w:val="0"/>
      <w:marTop w:val="0"/>
      <w:marBottom w:val="0"/>
      <w:divBdr>
        <w:top w:val="none" w:sz="0" w:space="0" w:color="auto"/>
        <w:left w:val="none" w:sz="0" w:space="0" w:color="auto"/>
        <w:bottom w:val="none" w:sz="0" w:space="0" w:color="auto"/>
        <w:right w:val="none" w:sz="0" w:space="0" w:color="auto"/>
      </w:divBdr>
    </w:div>
    <w:div w:id="985088262">
      <w:marLeft w:val="0"/>
      <w:marRight w:val="0"/>
      <w:marTop w:val="0"/>
      <w:marBottom w:val="0"/>
      <w:divBdr>
        <w:top w:val="none" w:sz="0" w:space="0" w:color="auto"/>
        <w:left w:val="none" w:sz="0" w:space="0" w:color="auto"/>
        <w:bottom w:val="none" w:sz="0" w:space="0" w:color="auto"/>
        <w:right w:val="none" w:sz="0" w:space="0" w:color="auto"/>
      </w:divBdr>
    </w:div>
    <w:div w:id="985088263">
      <w:marLeft w:val="0"/>
      <w:marRight w:val="0"/>
      <w:marTop w:val="0"/>
      <w:marBottom w:val="0"/>
      <w:divBdr>
        <w:top w:val="none" w:sz="0" w:space="0" w:color="auto"/>
        <w:left w:val="none" w:sz="0" w:space="0" w:color="auto"/>
        <w:bottom w:val="none" w:sz="0" w:space="0" w:color="auto"/>
        <w:right w:val="none" w:sz="0" w:space="0" w:color="auto"/>
      </w:divBdr>
    </w:div>
    <w:div w:id="985088264">
      <w:marLeft w:val="0"/>
      <w:marRight w:val="0"/>
      <w:marTop w:val="0"/>
      <w:marBottom w:val="0"/>
      <w:divBdr>
        <w:top w:val="none" w:sz="0" w:space="0" w:color="auto"/>
        <w:left w:val="none" w:sz="0" w:space="0" w:color="auto"/>
        <w:bottom w:val="none" w:sz="0" w:space="0" w:color="auto"/>
        <w:right w:val="none" w:sz="0" w:space="0" w:color="auto"/>
      </w:divBdr>
    </w:div>
    <w:div w:id="985088265">
      <w:marLeft w:val="0"/>
      <w:marRight w:val="0"/>
      <w:marTop w:val="0"/>
      <w:marBottom w:val="0"/>
      <w:divBdr>
        <w:top w:val="none" w:sz="0" w:space="0" w:color="auto"/>
        <w:left w:val="none" w:sz="0" w:space="0" w:color="auto"/>
        <w:bottom w:val="none" w:sz="0" w:space="0" w:color="auto"/>
        <w:right w:val="none" w:sz="0" w:space="0" w:color="auto"/>
      </w:divBdr>
    </w:div>
    <w:div w:id="985088266">
      <w:marLeft w:val="0"/>
      <w:marRight w:val="0"/>
      <w:marTop w:val="0"/>
      <w:marBottom w:val="0"/>
      <w:divBdr>
        <w:top w:val="none" w:sz="0" w:space="0" w:color="auto"/>
        <w:left w:val="none" w:sz="0" w:space="0" w:color="auto"/>
        <w:bottom w:val="none" w:sz="0" w:space="0" w:color="auto"/>
        <w:right w:val="none" w:sz="0" w:space="0" w:color="auto"/>
      </w:divBdr>
    </w:div>
    <w:div w:id="985088267">
      <w:marLeft w:val="0"/>
      <w:marRight w:val="0"/>
      <w:marTop w:val="0"/>
      <w:marBottom w:val="0"/>
      <w:divBdr>
        <w:top w:val="none" w:sz="0" w:space="0" w:color="auto"/>
        <w:left w:val="none" w:sz="0" w:space="0" w:color="auto"/>
        <w:bottom w:val="none" w:sz="0" w:space="0" w:color="auto"/>
        <w:right w:val="none" w:sz="0" w:space="0" w:color="auto"/>
      </w:divBdr>
    </w:div>
    <w:div w:id="985088268">
      <w:marLeft w:val="0"/>
      <w:marRight w:val="0"/>
      <w:marTop w:val="0"/>
      <w:marBottom w:val="0"/>
      <w:divBdr>
        <w:top w:val="none" w:sz="0" w:space="0" w:color="auto"/>
        <w:left w:val="none" w:sz="0" w:space="0" w:color="auto"/>
        <w:bottom w:val="none" w:sz="0" w:space="0" w:color="auto"/>
        <w:right w:val="none" w:sz="0" w:space="0" w:color="auto"/>
      </w:divBdr>
    </w:div>
    <w:div w:id="985088269">
      <w:marLeft w:val="0"/>
      <w:marRight w:val="0"/>
      <w:marTop w:val="0"/>
      <w:marBottom w:val="0"/>
      <w:divBdr>
        <w:top w:val="none" w:sz="0" w:space="0" w:color="auto"/>
        <w:left w:val="none" w:sz="0" w:space="0" w:color="auto"/>
        <w:bottom w:val="none" w:sz="0" w:space="0" w:color="auto"/>
        <w:right w:val="none" w:sz="0" w:space="0" w:color="auto"/>
      </w:divBdr>
    </w:div>
    <w:div w:id="985088270">
      <w:marLeft w:val="0"/>
      <w:marRight w:val="0"/>
      <w:marTop w:val="0"/>
      <w:marBottom w:val="0"/>
      <w:divBdr>
        <w:top w:val="none" w:sz="0" w:space="0" w:color="auto"/>
        <w:left w:val="none" w:sz="0" w:space="0" w:color="auto"/>
        <w:bottom w:val="none" w:sz="0" w:space="0" w:color="auto"/>
        <w:right w:val="none" w:sz="0" w:space="0" w:color="auto"/>
      </w:divBdr>
    </w:div>
    <w:div w:id="985088271">
      <w:marLeft w:val="0"/>
      <w:marRight w:val="0"/>
      <w:marTop w:val="0"/>
      <w:marBottom w:val="0"/>
      <w:divBdr>
        <w:top w:val="none" w:sz="0" w:space="0" w:color="auto"/>
        <w:left w:val="none" w:sz="0" w:space="0" w:color="auto"/>
        <w:bottom w:val="none" w:sz="0" w:space="0" w:color="auto"/>
        <w:right w:val="none" w:sz="0" w:space="0" w:color="auto"/>
      </w:divBdr>
    </w:div>
    <w:div w:id="985088272">
      <w:marLeft w:val="0"/>
      <w:marRight w:val="0"/>
      <w:marTop w:val="0"/>
      <w:marBottom w:val="0"/>
      <w:divBdr>
        <w:top w:val="none" w:sz="0" w:space="0" w:color="auto"/>
        <w:left w:val="none" w:sz="0" w:space="0" w:color="auto"/>
        <w:bottom w:val="none" w:sz="0" w:space="0" w:color="auto"/>
        <w:right w:val="none" w:sz="0" w:space="0" w:color="auto"/>
      </w:divBdr>
    </w:div>
    <w:div w:id="985088273">
      <w:marLeft w:val="0"/>
      <w:marRight w:val="0"/>
      <w:marTop w:val="0"/>
      <w:marBottom w:val="0"/>
      <w:divBdr>
        <w:top w:val="none" w:sz="0" w:space="0" w:color="auto"/>
        <w:left w:val="none" w:sz="0" w:space="0" w:color="auto"/>
        <w:bottom w:val="none" w:sz="0" w:space="0" w:color="auto"/>
        <w:right w:val="none" w:sz="0" w:space="0" w:color="auto"/>
      </w:divBdr>
    </w:div>
    <w:div w:id="985088277">
      <w:marLeft w:val="0"/>
      <w:marRight w:val="0"/>
      <w:marTop w:val="0"/>
      <w:marBottom w:val="0"/>
      <w:divBdr>
        <w:top w:val="none" w:sz="0" w:space="0" w:color="auto"/>
        <w:left w:val="none" w:sz="0" w:space="0" w:color="auto"/>
        <w:bottom w:val="none" w:sz="0" w:space="0" w:color="auto"/>
        <w:right w:val="none" w:sz="0" w:space="0" w:color="auto"/>
      </w:divBdr>
      <w:divsChild>
        <w:div w:id="985088276">
          <w:marLeft w:val="0"/>
          <w:marRight w:val="0"/>
          <w:marTop w:val="0"/>
          <w:marBottom w:val="0"/>
          <w:divBdr>
            <w:top w:val="none" w:sz="0" w:space="0" w:color="auto"/>
            <w:left w:val="none" w:sz="0" w:space="0" w:color="auto"/>
            <w:bottom w:val="none" w:sz="0" w:space="0" w:color="auto"/>
            <w:right w:val="none" w:sz="0" w:space="0" w:color="auto"/>
          </w:divBdr>
          <w:divsChild>
            <w:div w:id="985088274">
              <w:marLeft w:val="0"/>
              <w:marRight w:val="0"/>
              <w:marTop w:val="0"/>
              <w:marBottom w:val="0"/>
              <w:divBdr>
                <w:top w:val="none" w:sz="0" w:space="0" w:color="auto"/>
                <w:left w:val="none" w:sz="0" w:space="0" w:color="auto"/>
                <w:bottom w:val="none" w:sz="0" w:space="0" w:color="auto"/>
                <w:right w:val="none" w:sz="0" w:space="0" w:color="auto"/>
              </w:divBdr>
              <w:divsChild>
                <w:div w:id="985088275">
                  <w:marLeft w:val="160"/>
                  <w:marRight w:val="240"/>
                  <w:marTop w:val="0"/>
                  <w:marBottom w:val="0"/>
                  <w:divBdr>
                    <w:top w:val="none" w:sz="0" w:space="0" w:color="auto"/>
                    <w:left w:val="none" w:sz="0" w:space="0" w:color="auto"/>
                    <w:bottom w:val="none" w:sz="0" w:space="0" w:color="auto"/>
                    <w:right w:val="none" w:sz="0" w:space="0" w:color="auto"/>
                  </w:divBdr>
                  <w:divsChild>
                    <w:div w:id="985088280">
                      <w:marLeft w:val="288"/>
                      <w:marRight w:val="128"/>
                      <w:marTop w:val="0"/>
                      <w:marBottom w:val="576"/>
                      <w:divBdr>
                        <w:top w:val="none" w:sz="0" w:space="0" w:color="auto"/>
                        <w:left w:val="none" w:sz="0" w:space="0" w:color="auto"/>
                        <w:bottom w:val="none" w:sz="0" w:space="0" w:color="auto"/>
                        <w:right w:val="none" w:sz="0" w:space="0" w:color="auto"/>
                      </w:divBdr>
                      <w:divsChild>
                        <w:div w:id="985088281">
                          <w:marLeft w:val="0"/>
                          <w:marRight w:val="0"/>
                          <w:marTop w:val="0"/>
                          <w:marBottom w:val="768"/>
                          <w:divBdr>
                            <w:top w:val="none" w:sz="0" w:space="0" w:color="auto"/>
                            <w:left w:val="none" w:sz="0" w:space="0" w:color="auto"/>
                            <w:bottom w:val="none" w:sz="0" w:space="0" w:color="auto"/>
                            <w:right w:val="none" w:sz="0" w:space="0" w:color="auto"/>
                          </w:divBdr>
                          <w:divsChild>
                            <w:div w:id="985088278">
                              <w:marLeft w:val="0"/>
                              <w:marRight w:val="0"/>
                              <w:marTop w:val="0"/>
                              <w:marBottom w:val="0"/>
                              <w:divBdr>
                                <w:top w:val="none" w:sz="0" w:space="0" w:color="auto"/>
                                <w:left w:val="none" w:sz="0" w:space="0" w:color="auto"/>
                                <w:bottom w:val="none" w:sz="0" w:space="0" w:color="auto"/>
                                <w:right w:val="none" w:sz="0" w:space="0" w:color="auto"/>
                              </w:divBdr>
                              <w:divsChild>
                                <w:div w:id="985088279">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088283">
      <w:marLeft w:val="0"/>
      <w:marRight w:val="0"/>
      <w:marTop w:val="0"/>
      <w:marBottom w:val="0"/>
      <w:divBdr>
        <w:top w:val="none" w:sz="0" w:space="0" w:color="auto"/>
        <w:left w:val="none" w:sz="0" w:space="0" w:color="auto"/>
        <w:bottom w:val="none" w:sz="0" w:space="0" w:color="auto"/>
        <w:right w:val="none" w:sz="0" w:space="0" w:color="auto"/>
      </w:divBdr>
      <w:divsChild>
        <w:div w:id="985088289">
          <w:marLeft w:val="0"/>
          <w:marRight w:val="0"/>
          <w:marTop w:val="144"/>
          <w:marBottom w:val="0"/>
          <w:divBdr>
            <w:top w:val="none" w:sz="0" w:space="0" w:color="auto"/>
            <w:left w:val="none" w:sz="0" w:space="0" w:color="auto"/>
            <w:bottom w:val="none" w:sz="0" w:space="0" w:color="auto"/>
            <w:right w:val="none" w:sz="0" w:space="0" w:color="auto"/>
          </w:divBdr>
          <w:divsChild>
            <w:div w:id="985088290">
              <w:marLeft w:val="96"/>
              <w:marRight w:val="96"/>
              <w:marTop w:val="144"/>
              <w:marBottom w:val="144"/>
              <w:divBdr>
                <w:top w:val="none" w:sz="0" w:space="0" w:color="auto"/>
                <w:left w:val="none" w:sz="0" w:space="0" w:color="auto"/>
                <w:bottom w:val="none" w:sz="0" w:space="0" w:color="auto"/>
                <w:right w:val="none" w:sz="0" w:space="0" w:color="auto"/>
              </w:divBdr>
              <w:divsChild>
                <w:div w:id="985088284">
                  <w:marLeft w:val="0"/>
                  <w:marRight w:val="0"/>
                  <w:marTop w:val="0"/>
                  <w:marBottom w:val="0"/>
                  <w:divBdr>
                    <w:top w:val="none" w:sz="0" w:space="0" w:color="auto"/>
                    <w:left w:val="none" w:sz="0" w:space="0" w:color="auto"/>
                    <w:bottom w:val="none" w:sz="0" w:space="0" w:color="auto"/>
                    <w:right w:val="none" w:sz="0" w:space="0" w:color="auto"/>
                  </w:divBdr>
                  <w:divsChild>
                    <w:div w:id="985088282">
                      <w:marLeft w:val="0"/>
                      <w:marRight w:val="0"/>
                      <w:marTop w:val="0"/>
                      <w:marBottom w:val="0"/>
                      <w:divBdr>
                        <w:top w:val="none" w:sz="0" w:space="0" w:color="auto"/>
                        <w:left w:val="none" w:sz="0" w:space="0" w:color="auto"/>
                        <w:bottom w:val="none" w:sz="0" w:space="0" w:color="auto"/>
                        <w:right w:val="none" w:sz="0" w:space="0" w:color="auto"/>
                      </w:divBdr>
                      <w:divsChild>
                        <w:div w:id="985088293">
                          <w:marLeft w:val="0"/>
                          <w:marRight w:val="0"/>
                          <w:marTop w:val="0"/>
                          <w:marBottom w:val="0"/>
                          <w:divBdr>
                            <w:top w:val="none" w:sz="0" w:space="0" w:color="auto"/>
                            <w:left w:val="none" w:sz="0" w:space="0" w:color="auto"/>
                            <w:bottom w:val="none" w:sz="0" w:space="0" w:color="auto"/>
                            <w:right w:val="none" w:sz="0" w:space="0" w:color="auto"/>
                          </w:divBdr>
                          <w:divsChild>
                            <w:div w:id="985088292">
                              <w:marLeft w:val="0"/>
                              <w:marRight w:val="0"/>
                              <w:marTop w:val="0"/>
                              <w:marBottom w:val="0"/>
                              <w:divBdr>
                                <w:top w:val="none" w:sz="0" w:space="0" w:color="auto"/>
                                <w:left w:val="none" w:sz="0" w:space="0" w:color="auto"/>
                                <w:bottom w:val="none" w:sz="0" w:space="0" w:color="auto"/>
                                <w:right w:val="none" w:sz="0" w:space="0" w:color="auto"/>
                              </w:divBdr>
                              <w:divsChild>
                                <w:div w:id="985088294">
                                  <w:marLeft w:val="0"/>
                                  <w:marRight w:val="0"/>
                                  <w:marTop w:val="0"/>
                                  <w:marBottom w:val="0"/>
                                  <w:divBdr>
                                    <w:top w:val="none" w:sz="0" w:space="0" w:color="auto"/>
                                    <w:left w:val="none" w:sz="0" w:space="0" w:color="auto"/>
                                    <w:bottom w:val="none" w:sz="0" w:space="0" w:color="auto"/>
                                    <w:right w:val="none" w:sz="0" w:space="0" w:color="auto"/>
                                  </w:divBdr>
                                  <w:divsChild>
                                    <w:div w:id="985088286">
                                      <w:marLeft w:val="0"/>
                                      <w:marRight w:val="0"/>
                                      <w:marTop w:val="0"/>
                                      <w:marBottom w:val="0"/>
                                      <w:divBdr>
                                        <w:top w:val="none" w:sz="0" w:space="0" w:color="auto"/>
                                        <w:left w:val="none" w:sz="0" w:space="0" w:color="auto"/>
                                        <w:bottom w:val="none" w:sz="0" w:space="0" w:color="auto"/>
                                        <w:right w:val="none" w:sz="0" w:space="0" w:color="auto"/>
                                      </w:divBdr>
                                      <w:divsChild>
                                        <w:div w:id="985088291">
                                          <w:marLeft w:val="0"/>
                                          <w:marRight w:val="0"/>
                                          <w:marTop w:val="0"/>
                                          <w:marBottom w:val="0"/>
                                          <w:divBdr>
                                            <w:top w:val="none" w:sz="0" w:space="0" w:color="auto"/>
                                            <w:left w:val="none" w:sz="0" w:space="0" w:color="auto"/>
                                            <w:bottom w:val="none" w:sz="0" w:space="0" w:color="auto"/>
                                            <w:right w:val="none" w:sz="0" w:space="0" w:color="auto"/>
                                          </w:divBdr>
                                          <w:divsChild>
                                            <w:div w:id="9850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088288">
                  <w:marLeft w:val="0"/>
                  <w:marRight w:val="0"/>
                  <w:marTop w:val="0"/>
                  <w:marBottom w:val="0"/>
                  <w:divBdr>
                    <w:top w:val="none" w:sz="0" w:space="0" w:color="auto"/>
                    <w:left w:val="none" w:sz="0" w:space="0" w:color="auto"/>
                    <w:bottom w:val="none" w:sz="0" w:space="0" w:color="auto"/>
                    <w:right w:val="none" w:sz="0" w:space="0" w:color="auto"/>
                  </w:divBdr>
                  <w:divsChild>
                    <w:div w:id="985088295">
                      <w:marLeft w:val="0"/>
                      <w:marRight w:val="0"/>
                      <w:marTop w:val="0"/>
                      <w:marBottom w:val="0"/>
                      <w:divBdr>
                        <w:top w:val="none" w:sz="0" w:space="0" w:color="auto"/>
                        <w:left w:val="none" w:sz="0" w:space="0" w:color="auto"/>
                        <w:bottom w:val="none" w:sz="0" w:space="0" w:color="auto"/>
                        <w:right w:val="none" w:sz="0" w:space="0" w:color="auto"/>
                      </w:divBdr>
                      <w:divsChild>
                        <w:div w:id="98508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5088326">
      <w:marLeft w:val="0"/>
      <w:marRight w:val="0"/>
      <w:marTop w:val="0"/>
      <w:marBottom w:val="0"/>
      <w:divBdr>
        <w:top w:val="none" w:sz="0" w:space="0" w:color="auto"/>
        <w:left w:val="none" w:sz="0" w:space="0" w:color="auto"/>
        <w:bottom w:val="none" w:sz="0" w:space="0" w:color="auto"/>
        <w:right w:val="none" w:sz="0" w:space="0" w:color="auto"/>
      </w:divBdr>
      <w:divsChild>
        <w:div w:id="985088319">
          <w:marLeft w:val="0"/>
          <w:marRight w:val="0"/>
          <w:marTop w:val="144"/>
          <w:marBottom w:val="0"/>
          <w:divBdr>
            <w:top w:val="none" w:sz="0" w:space="0" w:color="auto"/>
            <w:left w:val="none" w:sz="0" w:space="0" w:color="auto"/>
            <w:bottom w:val="none" w:sz="0" w:space="0" w:color="auto"/>
            <w:right w:val="none" w:sz="0" w:space="0" w:color="auto"/>
          </w:divBdr>
          <w:divsChild>
            <w:div w:id="985088304">
              <w:marLeft w:val="96"/>
              <w:marRight w:val="96"/>
              <w:marTop w:val="144"/>
              <w:marBottom w:val="144"/>
              <w:divBdr>
                <w:top w:val="none" w:sz="0" w:space="0" w:color="auto"/>
                <w:left w:val="none" w:sz="0" w:space="0" w:color="auto"/>
                <w:bottom w:val="none" w:sz="0" w:space="0" w:color="auto"/>
                <w:right w:val="none" w:sz="0" w:space="0" w:color="auto"/>
              </w:divBdr>
              <w:divsChild>
                <w:div w:id="985088332">
                  <w:marLeft w:val="0"/>
                  <w:marRight w:val="0"/>
                  <w:marTop w:val="0"/>
                  <w:marBottom w:val="0"/>
                  <w:divBdr>
                    <w:top w:val="none" w:sz="0" w:space="0" w:color="auto"/>
                    <w:left w:val="none" w:sz="0" w:space="0" w:color="auto"/>
                    <w:bottom w:val="none" w:sz="0" w:space="0" w:color="auto"/>
                    <w:right w:val="none" w:sz="0" w:space="0" w:color="auto"/>
                  </w:divBdr>
                  <w:divsChild>
                    <w:div w:id="985088351">
                      <w:marLeft w:val="0"/>
                      <w:marRight w:val="0"/>
                      <w:marTop w:val="0"/>
                      <w:marBottom w:val="0"/>
                      <w:divBdr>
                        <w:top w:val="none" w:sz="0" w:space="0" w:color="auto"/>
                        <w:left w:val="none" w:sz="0" w:space="0" w:color="auto"/>
                        <w:bottom w:val="none" w:sz="0" w:space="0" w:color="auto"/>
                        <w:right w:val="none" w:sz="0" w:space="0" w:color="auto"/>
                      </w:divBdr>
                      <w:divsChild>
                        <w:div w:id="985088318">
                          <w:marLeft w:val="0"/>
                          <w:marRight w:val="0"/>
                          <w:marTop w:val="0"/>
                          <w:marBottom w:val="0"/>
                          <w:divBdr>
                            <w:top w:val="none" w:sz="0" w:space="0" w:color="auto"/>
                            <w:left w:val="none" w:sz="0" w:space="0" w:color="auto"/>
                            <w:bottom w:val="none" w:sz="0" w:space="0" w:color="auto"/>
                            <w:right w:val="none" w:sz="0" w:space="0" w:color="auto"/>
                          </w:divBdr>
                          <w:divsChild>
                            <w:div w:id="985088325">
                              <w:marLeft w:val="0"/>
                              <w:marRight w:val="0"/>
                              <w:marTop w:val="0"/>
                              <w:marBottom w:val="0"/>
                              <w:divBdr>
                                <w:top w:val="none" w:sz="0" w:space="0" w:color="auto"/>
                                <w:left w:val="none" w:sz="0" w:space="0" w:color="auto"/>
                                <w:bottom w:val="none" w:sz="0" w:space="0" w:color="auto"/>
                                <w:right w:val="none" w:sz="0" w:space="0" w:color="auto"/>
                              </w:divBdr>
                              <w:divsChild>
                                <w:div w:id="985088354">
                                  <w:marLeft w:val="0"/>
                                  <w:marRight w:val="0"/>
                                  <w:marTop w:val="0"/>
                                  <w:marBottom w:val="0"/>
                                  <w:divBdr>
                                    <w:top w:val="none" w:sz="0" w:space="0" w:color="auto"/>
                                    <w:left w:val="none" w:sz="0" w:space="0" w:color="auto"/>
                                    <w:bottom w:val="none" w:sz="0" w:space="0" w:color="auto"/>
                                    <w:right w:val="none" w:sz="0" w:space="0" w:color="auto"/>
                                  </w:divBdr>
                                  <w:divsChild>
                                    <w:div w:id="985088312">
                                      <w:marLeft w:val="0"/>
                                      <w:marRight w:val="0"/>
                                      <w:marTop w:val="0"/>
                                      <w:marBottom w:val="0"/>
                                      <w:divBdr>
                                        <w:top w:val="none" w:sz="0" w:space="0" w:color="auto"/>
                                        <w:left w:val="none" w:sz="0" w:space="0" w:color="auto"/>
                                        <w:bottom w:val="none" w:sz="0" w:space="0" w:color="auto"/>
                                        <w:right w:val="none" w:sz="0" w:space="0" w:color="auto"/>
                                      </w:divBdr>
                                      <w:divsChild>
                                        <w:div w:id="985088320">
                                          <w:marLeft w:val="0"/>
                                          <w:marRight w:val="0"/>
                                          <w:marTop w:val="0"/>
                                          <w:marBottom w:val="0"/>
                                          <w:divBdr>
                                            <w:top w:val="none" w:sz="0" w:space="0" w:color="auto"/>
                                            <w:left w:val="none" w:sz="0" w:space="0" w:color="auto"/>
                                            <w:bottom w:val="none" w:sz="0" w:space="0" w:color="auto"/>
                                            <w:right w:val="none" w:sz="0" w:space="0" w:color="auto"/>
                                          </w:divBdr>
                                          <w:divsChild>
                                            <w:div w:id="985088308">
                                              <w:marLeft w:val="0"/>
                                              <w:marRight w:val="0"/>
                                              <w:marTop w:val="0"/>
                                              <w:marBottom w:val="0"/>
                                              <w:divBdr>
                                                <w:top w:val="none" w:sz="0" w:space="0" w:color="auto"/>
                                                <w:left w:val="none" w:sz="0" w:space="0" w:color="auto"/>
                                                <w:bottom w:val="none" w:sz="0" w:space="0" w:color="auto"/>
                                                <w:right w:val="none" w:sz="0" w:space="0" w:color="auto"/>
                                              </w:divBdr>
                                              <w:divsChild>
                                                <w:div w:id="985088316">
                                                  <w:marLeft w:val="0"/>
                                                  <w:marRight w:val="0"/>
                                                  <w:marTop w:val="0"/>
                                                  <w:marBottom w:val="0"/>
                                                  <w:divBdr>
                                                    <w:top w:val="none" w:sz="0" w:space="0" w:color="auto"/>
                                                    <w:left w:val="none" w:sz="0" w:space="0" w:color="auto"/>
                                                    <w:bottom w:val="none" w:sz="0" w:space="0" w:color="auto"/>
                                                    <w:right w:val="none" w:sz="0" w:space="0" w:color="auto"/>
                                                  </w:divBdr>
                                                  <w:divsChild>
                                                    <w:div w:id="985088306">
                                                      <w:marLeft w:val="0"/>
                                                      <w:marRight w:val="0"/>
                                                      <w:marTop w:val="0"/>
                                                      <w:marBottom w:val="0"/>
                                                      <w:divBdr>
                                                        <w:top w:val="none" w:sz="0" w:space="0" w:color="auto"/>
                                                        <w:left w:val="none" w:sz="0" w:space="0" w:color="auto"/>
                                                        <w:bottom w:val="single" w:sz="6" w:space="0" w:color="DBDCDF"/>
                                                        <w:right w:val="none" w:sz="0" w:space="0" w:color="auto"/>
                                                      </w:divBdr>
                                                      <w:divsChild>
                                                        <w:div w:id="985088338">
                                                          <w:marLeft w:val="0"/>
                                                          <w:marRight w:val="-320"/>
                                                          <w:marTop w:val="0"/>
                                                          <w:marBottom w:val="0"/>
                                                          <w:divBdr>
                                                            <w:top w:val="none" w:sz="0" w:space="0" w:color="auto"/>
                                                            <w:left w:val="none" w:sz="0" w:space="0" w:color="auto"/>
                                                            <w:bottom w:val="none" w:sz="0" w:space="0" w:color="auto"/>
                                                            <w:right w:val="none" w:sz="0" w:space="0" w:color="auto"/>
                                                          </w:divBdr>
                                                        </w:div>
                                                        <w:div w:id="98508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5088330">
      <w:marLeft w:val="0"/>
      <w:marRight w:val="0"/>
      <w:marTop w:val="0"/>
      <w:marBottom w:val="0"/>
      <w:divBdr>
        <w:top w:val="none" w:sz="0" w:space="0" w:color="auto"/>
        <w:left w:val="none" w:sz="0" w:space="0" w:color="auto"/>
        <w:bottom w:val="none" w:sz="0" w:space="0" w:color="auto"/>
        <w:right w:val="none" w:sz="0" w:space="0" w:color="auto"/>
      </w:divBdr>
      <w:divsChild>
        <w:div w:id="985088321">
          <w:marLeft w:val="0"/>
          <w:marRight w:val="0"/>
          <w:marTop w:val="144"/>
          <w:marBottom w:val="0"/>
          <w:divBdr>
            <w:top w:val="none" w:sz="0" w:space="0" w:color="auto"/>
            <w:left w:val="none" w:sz="0" w:space="0" w:color="auto"/>
            <w:bottom w:val="none" w:sz="0" w:space="0" w:color="auto"/>
            <w:right w:val="none" w:sz="0" w:space="0" w:color="auto"/>
          </w:divBdr>
          <w:divsChild>
            <w:div w:id="985088350">
              <w:marLeft w:val="96"/>
              <w:marRight w:val="96"/>
              <w:marTop w:val="144"/>
              <w:marBottom w:val="144"/>
              <w:divBdr>
                <w:top w:val="none" w:sz="0" w:space="0" w:color="auto"/>
                <w:left w:val="none" w:sz="0" w:space="0" w:color="auto"/>
                <w:bottom w:val="none" w:sz="0" w:space="0" w:color="auto"/>
                <w:right w:val="none" w:sz="0" w:space="0" w:color="auto"/>
              </w:divBdr>
              <w:divsChild>
                <w:div w:id="985088314">
                  <w:marLeft w:val="0"/>
                  <w:marRight w:val="0"/>
                  <w:marTop w:val="0"/>
                  <w:marBottom w:val="0"/>
                  <w:divBdr>
                    <w:top w:val="none" w:sz="0" w:space="0" w:color="auto"/>
                    <w:left w:val="none" w:sz="0" w:space="0" w:color="auto"/>
                    <w:bottom w:val="none" w:sz="0" w:space="0" w:color="auto"/>
                    <w:right w:val="none" w:sz="0" w:space="0" w:color="auto"/>
                  </w:divBdr>
                  <w:divsChild>
                    <w:div w:id="985088309">
                      <w:marLeft w:val="0"/>
                      <w:marRight w:val="0"/>
                      <w:marTop w:val="0"/>
                      <w:marBottom w:val="0"/>
                      <w:divBdr>
                        <w:top w:val="none" w:sz="0" w:space="0" w:color="auto"/>
                        <w:left w:val="none" w:sz="0" w:space="0" w:color="auto"/>
                        <w:bottom w:val="none" w:sz="0" w:space="0" w:color="auto"/>
                        <w:right w:val="none" w:sz="0" w:space="0" w:color="auto"/>
                      </w:divBdr>
                      <w:divsChild>
                        <w:div w:id="985088297">
                          <w:marLeft w:val="0"/>
                          <w:marRight w:val="0"/>
                          <w:marTop w:val="0"/>
                          <w:marBottom w:val="0"/>
                          <w:divBdr>
                            <w:top w:val="none" w:sz="0" w:space="0" w:color="auto"/>
                            <w:left w:val="none" w:sz="0" w:space="0" w:color="auto"/>
                            <w:bottom w:val="none" w:sz="0" w:space="0" w:color="auto"/>
                            <w:right w:val="none" w:sz="0" w:space="0" w:color="auto"/>
                          </w:divBdr>
                          <w:divsChild>
                            <w:div w:id="985088333">
                              <w:marLeft w:val="0"/>
                              <w:marRight w:val="0"/>
                              <w:marTop w:val="0"/>
                              <w:marBottom w:val="0"/>
                              <w:divBdr>
                                <w:top w:val="none" w:sz="0" w:space="0" w:color="auto"/>
                                <w:left w:val="none" w:sz="0" w:space="0" w:color="auto"/>
                                <w:bottom w:val="none" w:sz="0" w:space="0" w:color="auto"/>
                                <w:right w:val="none" w:sz="0" w:space="0" w:color="auto"/>
                              </w:divBdr>
                              <w:divsChild>
                                <w:div w:id="985088331">
                                  <w:marLeft w:val="0"/>
                                  <w:marRight w:val="0"/>
                                  <w:marTop w:val="0"/>
                                  <w:marBottom w:val="0"/>
                                  <w:divBdr>
                                    <w:top w:val="none" w:sz="0" w:space="0" w:color="auto"/>
                                    <w:left w:val="none" w:sz="0" w:space="0" w:color="auto"/>
                                    <w:bottom w:val="none" w:sz="0" w:space="0" w:color="auto"/>
                                    <w:right w:val="none" w:sz="0" w:space="0" w:color="auto"/>
                                  </w:divBdr>
                                  <w:divsChild>
                                    <w:div w:id="985088335">
                                      <w:marLeft w:val="0"/>
                                      <w:marRight w:val="0"/>
                                      <w:marTop w:val="0"/>
                                      <w:marBottom w:val="0"/>
                                      <w:divBdr>
                                        <w:top w:val="none" w:sz="0" w:space="0" w:color="auto"/>
                                        <w:left w:val="none" w:sz="0" w:space="0" w:color="auto"/>
                                        <w:bottom w:val="none" w:sz="0" w:space="0" w:color="auto"/>
                                        <w:right w:val="none" w:sz="0" w:space="0" w:color="auto"/>
                                      </w:divBdr>
                                      <w:divsChild>
                                        <w:div w:id="985088344">
                                          <w:marLeft w:val="0"/>
                                          <w:marRight w:val="0"/>
                                          <w:marTop w:val="0"/>
                                          <w:marBottom w:val="0"/>
                                          <w:divBdr>
                                            <w:top w:val="none" w:sz="0" w:space="0" w:color="auto"/>
                                            <w:left w:val="none" w:sz="0" w:space="0" w:color="auto"/>
                                            <w:bottom w:val="none" w:sz="0" w:space="0" w:color="auto"/>
                                            <w:right w:val="none" w:sz="0" w:space="0" w:color="auto"/>
                                          </w:divBdr>
                                          <w:divsChild>
                                            <w:div w:id="985088349">
                                              <w:marLeft w:val="0"/>
                                              <w:marRight w:val="0"/>
                                              <w:marTop w:val="0"/>
                                              <w:marBottom w:val="0"/>
                                              <w:divBdr>
                                                <w:top w:val="none" w:sz="0" w:space="0" w:color="auto"/>
                                                <w:left w:val="none" w:sz="0" w:space="0" w:color="auto"/>
                                                <w:bottom w:val="none" w:sz="0" w:space="0" w:color="auto"/>
                                                <w:right w:val="none" w:sz="0" w:space="0" w:color="auto"/>
                                              </w:divBdr>
                                              <w:divsChild>
                                                <w:div w:id="985088327">
                                                  <w:marLeft w:val="0"/>
                                                  <w:marRight w:val="0"/>
                                                  <w:marTop w:val="0"/>
                                                  <w:marBottom w:val="0"/>
                                                  <w:divBdr>
                                                    <w:top w:val="none" w:sz="0" w:space="0" w:color="auto"/>
                                                    <w:left w:val="none" w:sz="0" w:space="0" w:color="auto"/>
                                                    <w:bottom w:val="none" w:sz="0" w:space="0" w:color="auto"/>
                                                    <w:right w:val="none" w:sz="0" w:space="0" w:color="auto"/>
                                                  </w:divBdr>
                                                  <w:divsChild>
                                                    <w:div w:id="985088341">
                                                      <w:marLeft w:val="0"/>
                                                      <w:marRight w:val="0"/>
                                                      <w:marTop w:val="0"/>
                                                      <w:marBottom w:val="0"/>
                                                      <w:divBdr>
                                                        <w:top w:val="none" w:sz="0" w:space="0" w:color="auto"/>
                                                        <w:left w:val="none" w:sz="0" w:space="0" w:color="auto"/>
                                                        <w:bottom w:val="single" w:sz="6" w:space="0" w:color="DBDCDF"/>
                                                        <w:right w:val="none" w:sz="0" w:space="0" w:color="auto"/>
                                                      </w:divBdr>
                                                      <w:divsChild>
                                                        <w:div w:id="985088301">
                                                          <w:marLeft w:val="0"/>
                                                          <w:marRight w:val="-320"/>
                                                          <w:marTop w:val="0"/>
                                                          <w:marBottom w:val="0"/>
                                                          <w:divBdr>
                                                            <w:top w:val="none" w:sz="0" w:space="0" w:color="auto"/>
                                                            <w:left w:val="none" w:sz="0" w:space="0" w:color="auto"/>
                                                            <w:bottom w:val="none" w:sz="0" w:space="0" w:color="auto"/>
                                                            <w:right w:val="none" w:sz="0" w:space="0" w:color="auto"/>
                                                          </w:divBdr>
                                                        </w:div>
                                                        <w:div w:id="985088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5088347">
      <w:marLeft w:val="0"/>
      <w:marRight w:val="0"/>
      <w:marTop w:val="0"/>
      <w:marBottom w:val="0"/>
      <w:divBdr>
        <w:top w:val="none" w:sz="0" w:space="0" w:color="auto"/>
        <w:left w:val="none" w:sz="0" w:space="0" w:color="auto"/>
        <w:bottom w:val="none" w:sz="0" w:space="0" w:color="auto"/>
        <w:right w:val="none" w:sz="0" w:space="0" w:color="auto"/>
      </w:divBdr>
      <w:divsChild>
        <w:div w:id="985088310">
          <w:marLeft w:val="0"/>
          <w:marRight w:val="0"/>
          <w:marTop w:val="144"/>
          <w:marBottom w:val="0"/>
          <w:divBdr>
            <w:top w:val="none" w:sz="0" w:space="0" w:color="auto"/>
            <w:left w:val="none" w:sz="0" w:space="0" w:color="auto"/>
            <w:bottom w:val="none" w:sz="0" w:space="0" w:color="auto"/>
            <w:right w:val="none" w:sz="0" w:space="0" w:color="auto"/>
          </w:divBdr>
          <w:divsChild>
            <w:div w:id="985088334">
              <w:marLeft w:val="96"/>
              <w:marRight w:val="96"/>
              <w:marTop w:val="144"/>
              <w:marBottom w:val="144"/>
              <w:divBdr>
                <w:top w:val="none" w:sz="0" w:space="0" w:color="auto"/>
                <w:left w:val="none" w:sz="0" w:space="0" w:color="auto"/>
                <w:bottom w:val="none" w:sz="0" w:space="0" w:color="auto"/>
                <w:right w:val="none" w:sz="0" w:space="0" w:color="auto"/>
              </w:divBdr>
              <w:divsChild>
                <w:div w:id="985088329">
                  <w:marLeft w:val="0"/>
                  <w:marRight w:val="0"/>
                  <w:marTop w:val="0"/>
                  <w:marBottom w:val="0"/>
                  <w:divBdr>
                    <w:top w:val="none" w:sz="0" w:space="0" w:color="auto"/>
                    <w:left w:val="none" w:sz="0" w:space="0" w:color="auto"/>
                    <w:bottom w:val="none" w:sz="0" w:space="0" w:color="auto"/>
                    <w:right w:val="none" w:sz="0" w:space="0" w:color="auto"/>
                  </w:divBdr>
                  <w:divsChild>
                    <w:div w:id="985088300">
                      <w:marLeft w:val="0"/>
                      <w:marRight w:val="0"/>
                      <w:marTop w:val="0"/>
                      <w:marBottom w:val="0"/>
                      <w:divBdr>
                        <w:top w:val="none" w:sz="0" w:space="0" w:color="auto"/>
                        <w:left w:val="none" w:sz="0" w:space="0" w:color="auto"/>
                        <w:bottom w:val="none" w:sz="0" w:space="0" w:color="auto"/>
                        <w:right w:val="none" w:sz="0" w:space="0" w:color="auto"/>
                      </w:divBdr>
                      <w:divsChild>
                        <w:div w:id="985088345">
                          <w:marLeft w:val="0"/>
                          <w:marRight w:val="0"/>
                          <w:marTop w:val="0"/>
                          <w:marBottom w:val="0"/>
                          <w:divBdr>
                            <w:top w:val="none" w:sz="0" w:space="0" w:color="auto"/>
                            <w:left w:val="none" w:sz="0" w:space="0" w:color="auto"/>
                            <w:bottom w:val="none" w:sz="0" w:space="0" w:color="auto"/>
                            <w:right w:val="none" w:sz="0" w:space="0" w:color="auto"/>
                          </w:divBdr>
                          <w:divsChild>
                            <w:div w:id="985088340">
                              <w:marLeft w:val="0"/>
                              <w:marRight w:val="0"/>
                              <w:marTop w:val="0"/>
                              <w:marBottom w:val="0"/>
                              <w:divBdr>
                                <w:top w:val="none" w:sz="0" w:space="0" w:color="auto"/>
                                <w:left w:val="none" w:sz="0" w:space="0" w:color="auto"/>
                                <w:bottom w:val="none" w:sz="0" w:space="0" w:color="auto"/>
                                <w:right w:val="none" w:sz="0" w:space="0" w:color="auto"/>
                              </w:divBdr>
                              <w:divsChild>
                                <w:div w:id="985088311">
                                  <w:marLeft w:val="0"/>
                                  <w:marRight w:val="0"/>
                                  <w:marTop w:val="0"/>
                                  <w:marBottom w:val="0"/>
                                  <w:divBdr>
                                    <w:top w:val="none" w:sz="0" w:space="0" w:color="auto"/>
                                    <w:left w:val="none" w:sz="0" w:space="0" w:color="auto"/>
                                    <w:bottom w:val="none" w:sz="0" w:space="0" w:color="auto"/>
                                    <w:right w:val="none" w:sz="0" w:space="0" w:color="auto"/>
                                  </w:divBdr>
                                  <w:divsChild>
                                    <w:div w:id="985088307">
                                      <w:marLeft w:val="0"/>
                                      <w:marRight w:val="0"/>
                                      <w:marTop w:val="0"/>
                                      <w:marBottom w:val="0"/>
                                      <w:divBdr>
                                        <w:top w:val="none" w:sz="0" w:space="0" w:color="auto"/>
                                        <w:left w:val="none" w:sz="0" w:space="0" w:color="auto"/>
                                        <w:bottom w:val="none" w:sz="0" w:space="0" w:color="auto"/>
                                        <w:right w:val="none" w:sz="0" w:space="0" w:color="auto"/>
                                      </w:divBdr>
                                      <w:divsChild>
                                        <w:div w:id="985088353">
                                          <w:marLeft w:val="0"/>
                                          <w:marRight w:val="0"/>
                                          <w:marTop w:val="0"/>
                                          <w:marBottom w:val="0"/>
                                          <w:divBdr>
                                            <w:top w:val="none" w:sz="0" w:space="0" w:color="auto"/>
                                            <w:left w:val="none" w:sz="0" w:space="0" w:color="auto"/>
                                            <w:bottom w:val="none" w:sz="0" w:space="0" w:color="auto"/>
                                            <w:right w:val="none" w:sz="0" w:space="0" w:color="auto"/>
                                          </w:divBdr>
                                          <w:divsChild>
                                            <w:div w:id="985088317">
                                              <w:marLeft w:val="0"/>
                                              <w:marRight w:val="0"/>
                                              <w:marTop w:val="0"/>
                                              <w:marBottom w:val="0"/>
                                              <w:divBdr>
                                                <w:top w:val="none" w:sz="0" w:space="0" w:color="auto"/>
                                                <w:left w:val="none" w:sz="0" w:space="0" w:color="auto"/>
                                                <w:bottom w:val="none" w:sz="0" w:space="0" w:color="auto"/>
                                                <w:right w:val="none" w:sz="0" w:space="0" w:color="auto"/>
                                              </w:divBdr>
                                              <w:divsChild>
                                                <w:div w:id="985088348">
                                                  <w:marLeft w:val="0"/>
                                                  <w:marRight w:val="0"/>
                                                  <w:marTop w:val="0"/>
                                                  <w:marBottom w:val="0"/>
                                                  <w:divBdr>
                                                    <w:top w:val="none" w:sz="0" w:space="0" w:color="auto"/>
                                                    <w:left w:val="none" w:sz="0" w:space="0" w:color="auto"/>
                                                    <w:bottom w:val="none" w:sz="0" w:space="0" w:color="auto"/>
                                                    <w:right w:val="none" w:sz="0" w:space="0" w:color="auto"/>
                                                  </w:divBdr>
                                                  <w:divsChild>
                                                    <w:div w:id="985088313">
                                                      <w:marLeft w:val="0"/>
                                                      <w:marRight w:val="0"/>
                                                      <w:marTop w:val="0"/>
                                                      <w:marBottom w:val="0"/>
                                                      <w:divBdr>
                                                        <w:top w:val="none" w:sz="0" w:space="0" w:color="auto"/>
                                                        <w:left w:val="none" w:sz="0" w:space="0" w:color="auto"/>
                                                        <w:bottom w:val="single" w:sz="6" w:space="0" w:color="DBDCDF"/>
                                                        <w:right w:val="none" w:sz="0" w:space="0" w:color="auto"/>
                                                      </w:divBdr>
                                                      <w:divsChild>
                                                        <w:div w:id="985088324">
                                                          <w:marLeft w:val="0"/>
                                                          <w:marRight w:val="0"/>
                                                          <w:marTop w:val="0"/>
                                                          <w:marBottom w:val="0"/>
                                                          <w:divBdr>
                                                            <w:top w:val="none" w:sz="0" w:space="0" w:color="auto"/>
                                                            <w:left w:val="none" w:sz="0" w:space="0" w:color="auto"/>
                                                            <w:bottom w:val="none" w:sz="0" w:space="0" w:color="auto"/>
                                                            <w:right w:val="none" w:sz="0" w:space="0" w:color="auto"/>
                                                          </w:divBdr>
                                                        </w:div>
                                                        <w:div w:id="985088352">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5088355">
      <w:marLeft w:val="0"/>
      <w:marRight w:val="0"/>
      <w:marTop w:val="0"/>
      <w:marBottom w:val="0"/>
      <w:divBdr>
        <w:top w:val="none" w:sz="0" w:space="0" w:color="auto"/>
        <w:left w:val="none" w:sz="0" w:space="0" w:color="auto"/>
        <w:bottom w:val="none" w:sz="0" w:space="0" w:color="auto"/>
        <w:right w:val="none" w:sz="0" w:space="0" w:color="auto"/>
      </w:divBdr>
      <w:divsChild>
        <w:div w:id="985088302">
          <w:marLeft w:val="0"/>
          <w:marRight w:val="0"/>
          <w:marTop w:val="144"/>
          <w:marBottom w:val="0"/>
          <w:divBdr>
            <w:top w:val="none" w:sz="0" w:space="0" w:color="auto"/>
            <w:left w:val="none" w:sz="0" w:space="0" w:color="auto"/>
            <w:bottom w:val="none" w:sz="0" w:space="0" w:color="auto"/>
            <w:right w:val="none" w:sz="0" w:space="0" w:color="auto"/>
          </w:divBdr>
          <w:divsChild>
            <w:div w:id="985088305">
              <w:marLeft w:val="96"/>
              <w:marRight w:val="96"/>
              <w:marTop w:val="144"/>
              <w:marBottom w:val="144"/>
              <w:divBdr>
                <w:top w:val="none" w:sz="0" w:space="0" w:color="auto"/>
                <w:left w:val="none" w:sz="0" w:space="0" w:color="auto"/>
                <w:bottom w:val="none" w:sz="0" w:space="0" w:color="auto"/>
                <w:right w:val="none" w:sz="0" w:space="0" w:color="auto"/>
              </w:divBdr>
              <w:divsChild>
                <w:div w:id="985088296">
                  <w:marLeft w:val="0"/>
                  <w:marRight w:val="0"/>
                  <w:marTop w:val="0"/>
                  <w:marBottom w:val="0"/>
                  <w:divBdr>
                    <w:top w:val="none" w:sz="0" w:space="0" w:color="auto"/>
                    <w:left w:val="none" w:sz="0" w:space="0" w:color="auto"/>
                    <w:bottom w:val="none" w:sz="0" w:space="0" w:color="auto"/>
                    <w:right w:val="none" w:sz="0" w:space="0" w:color="auto"/>
                  </w:divBdr>
                  <w:divsChild>
                    <w:div w:id="985088346">
                      <w:marLeft w:val="0"/>
                      <w:marRight w:val="0"/>
                      <w:marTop w:val="0"/>
                      <w:marBottom w:val="0"/>
                      <w:divBdr>
                        <w:top w:val="none" w:sz="0" w:space="0" w:color="auto"/>
                        <w:left w:val="none" w:sz="0" w:space="0" w:color="auto"/>
                        <w:bottom w:val="none" w:sz="0" w:space="0" w:color="auto"/>
                        <w:right w:val="none" w:sz="0" w:space="0" w:color="auto"/>
                      </w:divBdr>
                      <w:divsChild>
                        <w:div w:id="985088337">
                          <w:marLeft w:val="0"/>
                          <w:marRight w:val="0"/>
                          <w:marTop w:val="0"/>
                          <w:marBottom w:val="0"/>
                          <w:divBdr>
                            <w:top w:val="none" w:sz="0" w:space="0" w:color="auto"/>
                            <w:left w:val="none" w:sz="0" w:space="0" w:color="auto"/>
                            <w:bottom w:val="none" w:sz="0" w:space="0" w:color="auto"/>
                            <w:right w:val="none" w:sz="0" w:space="0" w:color="auto"/>
                          </w:divBdr>
                          <w:divsChild>
                            <w:div w:id="985088315">
                              <w:marLeft w:val="0"/>
                              <w:marRight w:val="0"/>
                              <w:marTop w:val="0"/>
                              <w:marBottom w:val="0"/>
                              <w:divBdr>
                                <w:top w:val="none" w:sz="0" w:space="0" w:color="auto"/>
                                <w:left w:val="none" w:sz="0" w:space="0" w:color="auto"/>
                                <w:bottom w:val="none" w:sz="0" w:space="0" w:color="auto"/>
                                <w:right w:val="none" w:sz="0" w:space="0" w:color="auto"/>
                              </w:divBdr>
                              <w:divsChild>
                                <w:div w:id="985088343">
                                  <w:marLeft w:val="0"/>
                                  <w:marRight w:val="0"/>
                                  <w:marTop w:val="0"/>
                                  <w:marBottom w:val="0"/>
                                  <w:divBdr>
                                    <w:top w:val="none" w:sz="0" w:space="0" w:color="auto"/>
                                    <w:left w:val="none" w:sz="0" w:space="0" w:color="auto"/>
                                    <w:bottom w:val="none" w:sz="0" w:space="0" w:color="auto"/>
                                    <w:right w:val="none" w:sz="0" w:space="0" w:color="auto"/>
                                  </w:divBdr>
                                  <w:divsChild>
                                    <w:div w:id="985088328">
                                      <w:marLeft w:val="0"/>
                                      <w:marRight w:val="0"/>
                                      <w:marTop w:val="0"/>
                                      <w:marBottom w:val="0"/>
                                      <w:divBdr>
                                        <w:top w:val="none" w:sz="0" w:space="0" w:color="auto"/>
                                        <w:left w:val="none" w:sz="0" w:space="0" w:color="auto"/>
                                        <w:bottom w:val="none" w:sz="0" w:space="0" w:color="auto"/>
                                        <w:right w:val="none" w:sz="0" w:space="0" w:color="auto"/>
                                      </w:divBdr>
                                      <w:divsChild>
                                        <w:div w:id="985088303">
                                          <w:marLeft w:val="0"/>
                                          <w:marRight w:val="0"/>
                                          <w:marTop w:val="0"/>
                                          <w:marBottom w:val="0"/>
                                          <w:divBdr>
                                            <w:top w:val="none" w:sz="0" w:space="0" w:color="auto"/>
                                            <w:left w:val="none" w:sz="0" w:space="0" w:color="auto"/>
                                            <w:bottom w:val="none" w:sz="0" w:space="0" w:color="auto"/>
                                            <w:right w:val="none" w:sz="0" w:space="0" w:color="auto"/>
                                          </w:divBdr>
                                          <w:divsChild>
                                            <w:div w:id="985088322">
                                              <w:marLeft w:val="0"/>
                                              <w:marRight w:val="0"/>
                                              <w:marTop w:val="0"/>
                                              <w:marBottom w:val="0"/>
                                              <w:divBdr>
                                                <w:top w:val="none" w:sz="0" w:space="0" w:color="auto"/>
                                                <w:left w:val="none" w:sz="0" w:space="0" w:color="auto"/>
                                                <w:bottom w:val="none" w:sz="0" w:space="0" w:color="auto"/>
                                                <w:right w:val="none" w:sz="0" w:space="0" w:color="auto"/>
                                              </w:divBdr>
                                              <w:divsChild>
                                                <w:div w:id="985088342">
                                                  <w:marLeft w:val="0"/>
                                                  <w:marRight w:val="0"/>
                                                  <w:marTop w:val="0"/>
                                                  <w:marBottom w:val="0"/>
                                                  <w:divBdr>
                                                    <w:top w:val="none" w:sz="0" w:space="0" w:color="auto"/>
                                                    <w:left w:val="none" w:sz="0" w:space="0" w:color="auto"/>
                                                    <w:bottom w:val="none" w:sz="0" w:space="0" w:color="auto"/>
                                                    <w:right w:val="none" w:sz="0" w:space="0" w:color="auto"/>
                                                  </w:divBdr>
                                                  <w:divsChild>
                                                    <w:div w:id="985088299">
                                                      <w:marLeft w:val="0"/>
                                                      <w:marRight w:val="0"/>
                                                      <w:marTop w:val="0"/>
                                                      <w:marBottom w:val="0"/>
                                                      <w:divBdr>
                                                        <w:top w:val="none" w:sz="0" w:space="0" w:color="auto"/>
                                                        <w:left w:val="none" w:sz="0" w:space="0" w:color="auto"/>
                                                        <w:bottom w:val="single" w:sz="6" w:space="0" w:color="DBDCDF"/>
                                                        <w:right w:val="none" w:sz="0" w:space="0" w:color="auto"/>
                                                      </w:divBdr>
                                                      <w:divsChild>
                                                        <w:div w:id="985088298">
                                                          <w:marLeft w:val="0"/>
                                                          <w:marRight w:val="-320"/>
                                                          <w:marTop w:val="0"/>
                                                          <w:marBottom w:val="0"/>
                                                          <w:divBdr>
                                                            <w:top w:val="none" w:sz="0" w:space="0" w:color="auto"/>
                                                            <w:left w:val="none" w:sz="0" w:space="0" w:color="auto"/>
                                                            <w:bottom w:val="none" w:sz="0" w:space="0" w:color="auto"/>
                                                            <w:right w:val="none" w:sz="0" w:space="0" w:color="auto"/>
                                                          </w:divBdr>
                                                        </w:div>
                                                        <w:div w:id="98508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85088356">
      <w:marLeft w:val="0"/>
      <w:marRight w:val="0"/>
      <w:marTop w:val="0"/>
      <w:marBottom w:val="0"/>
      <w:divBdr>
        <w:top w:val="none" w:sz="0" w:space="0" w:color="auto"/>
        <w:left w:val="none" w:sz="0" w:space="0" w:color="auto"/>
        <w:bottom w:val="none" w:sz="0" w:space="0" w:color="auto"/>
        <w:right w:val="none" w:sz="0" w:space="0" w:color="auto"/>
      </w:divBdr>
    </w:div>
    <w:div w:id="985088357">
      <w:marLeft w:val="0"/>
      <w:marRight w:val="0"/>
      <w:marTop w:val="0"/>
      <w:marBottom w:val="0"/>
      <w:divBdr>
        <w:top w:val="none" w:sz="0" w:space="0" w:color="auto"/>
        <w:left w:val="none" w:sz="0" w:space="0" w:color="auto"/>
        <w:bottom w:val="none" w:sz="0" w:space="0" w:color="auto"/>
        <w:right w:val="none" w:sz="0" w:space="0" w:color="auto"/>
      </w:divBdr>
    </w:div>
    <w:div w:id="985088358">
      <w:marLeft w:val="0"/>
      <w:marRight w:val="0"/>
      <w:marTop w:val="0"/>
      <w:marBottom w:val="0"/>
      <w:divBdr>
        <w:top w:val="none" w:sz="0" w:space="0" w:color="auto"/>
        <w:left w:val="none" w:sz="0" w:space="0" w:color="auto"/>
        <w:bottom w:val="none" w:sz="0" w:space="0" w:color="auto"/>
        <w:right w:val="none" w:sz="0" w:space="0" w:color="auto"/>
      </w:divBdr>
    </w:div>
    <w:div w:id="985088359">
      <w:marLeft w:val="0"/>
      <w:marRight w:val="0"/>
      <w:marTop w:val="0"/>
      <w:marBottom w:val="0"/>
      <w:divBdr>
        <w:top w:val="none" w:sz="0" w:space="0" w:color="auto"/>
        <w:left w:val="none" w:sz="0" w:space="0" w:color="auto"/>
        <w:bottom w:val="none" w:sz="0" w:space="0" w:color="auto"/>
        <w:right w:val="none" w:sz="0" w:space="0" w:color="auto"/>
      </w:divBdr>
    </w:div>
    <w:div w:id="985088360">
      <w:marLeft w:val="0"/>
      <w:marRight w:val="0"/>
      <w:marTop w:val="0"/>
      <w:marBottom w:val="0"/>
      <w:divBdr>
        <w:top w:val="none" w:sz="0" w:space="0" w:color="auto"/>
        <w:left w:val="none" w:sz="0" w:space="0" w:color="auto"/>
        <w:bottom w:val="none" w:sz="0" w:space="0" w:color="auto"/>
        <w:right w:val="none" w:sz="0" w:space="0" w:color="auto"/>
      </w:divBdr>
    </w:div>
    <w:div w:id="985088361">
      <w:marLeft w:val="0"/>
      <w:marRight w:val="0"/>
      <w:marTop w:val="0"/>
      <w:marBottom w:val="0"/>
      <w:divBdr>
        <w:top w:val="none" w:sz="0" w:space="0" w:color="auto"/>
        <w:left w:val="none" w:sz="0" w:space="0" w:color="auto"/>
        <w:bottom w:val="none" w:sz="0" w:space="0" w:color="auto"/>
        <w:right w:val="none" w:sz="0" w:space="0" w:color="auto"/>
      </w:divBdr>
    </w:div>
    <w:div w:id="985088362">
      <w:marLeft w:val="0"/>
      <w:marRight w:val="0"/>
      <w:marTop w:val="0"/>
      <w:marBottom w:val="0"/>
      <w:divBdr>
        <w:top w:val="none" w:sz="0" w:space="0" w:color="auto"/>
        <w:left w:val="none" w:sz="0" w:space="0" w:color="auto"/>
        <w:bottom w:val="none" w:sz="0" w:space="0" w:color="auto"/>
        <w:right w:val="none" w:sz="0" w:space="0" w:color="auto"/>
      </w:divBdr>
    </w:div>
    <w:div w:id="985088363">
      <w:marLeft w:val="0"/>
      <w:marRight w:val="0"/>
      <w:marTop w:val="0"/>
      <w:marBottom w:val="0"/>
      <w:divBdr>
        <w:top w:val="none" w:sz="0" w:space="0" w:color="auto"/>
        <w:left w:val="none" w:sz="0" w:space="0" w:color="auto"/>
        <w:bottom w:val="none" w:sz="0" w:space="0" w:color="auto"/>
        <w:right w:val="none" w:sz="0" w:space="0" w:color="auto"/>
      </w:divBdr>
    </w:div>
    <w:div w:id="985088364">
      <w:marLeft w:val="0"/>
      <w:marRight w:val="0"/>
      <w:marTop w:val="0"/>
      <w:marBottom w:val="0"/>
      <w:divBdr>
        <w:top w:val="none" w:sz="0" w:space="0" w:color="auto"/>
        <w:left w:val="none" w:sz="0" w:space="0" w:color="auto"/>
        <w:bottom w:val="none" w:sz="0" w:space="0" w:color="auto"/>
        <w:right w:val="none" w:sz="0" w:space="0" w:color="auto"/>
      </w:divBdr>
    </w:div>
    <w:div w:id="985088365">
      <w:marLeft w:val="0"/>
      <w:marRight w:val="0"/>
      <w:marTop w:val="0"/>
      <w:marBottom w:val="0"/>
      <w:divBdr>
        <w:top w:val="none" w:sz="0" w:space="0" w:color="auto"/>
        <w:left w:val="none" w:sz="0" w:space="0" w:color="auto"/>
        <w:bottom w:val="none" w:sz="0" w:space="0" w:color="auto"/>
        <w:right w:val="none" w:sz="0" w:space="0" w:color="auto"/>
      </w:divBdr>
    </w:div>
    <w:div w:id="1085034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www.yarregion.ru/depts/depfin/default.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skazna.gov.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fin.gov.ru/ru" TargetMode="External"/><Relationship Id="rId5" Type="http://schemas.openxmlformats.org/officeDocument/2006/relationships/webSettings" Target="webSettings.xml"/><Relationship Id="rId15" Type="http://schemas.openxmlformats.org/officeDocument/2006/relationships/hyperlink" Target="http://www.kspalata76.yarregion.ru/" TargetMode="External"/><Relationship Id="rId10" Type="http://schemas.openxmlformats.org/officeDocument/2006/relationships/hyperlink" Target="https://ach.gov.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rait.ru/bcode/486302" TargetMode="External"/><Relationship Id="rId14" Type="http://schemas.openxmlformats.org/officeDocument/2006/relationships/hyperlink" Target="https://www.yarregion.ru/depts/control/default.asp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73A9B-3641-40EC-96E9-FF292EFFE4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6938</Words>
  <Characters>39549</Characters>
  <Application>Microsoft Office Word</Application>
  <DocSecurity>0</DocSecurity>
  <Lines>329</Lines>
  <Paragraphs>92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46395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2022-03-29T09:40:00Z</cp:lastPrinted>
  <dcterms:created xsi:type="dcterms:W3CDTF">2024-06-27T12:36:00Z</dcterms:created>
  <dcterms:modified xsi:type="dcterms:W3CDTF">2024-06-27T12:36:00Z</dcterms:modified>
</cp:coreProperties>
</file>