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51AA" w14:textId="77777777" w:rsidR="005B3EFC" w:rsidRDefault="00000000">
      <w:pPr>
        <w:pStyle w:val="a3"/>
        <w:ind w:left="5133"/>
        <w:rPr>
          <w:sz w:val="20"/>
        </w:rPr>
      </w:pPr>
      <w:r>
        <w:rPr>
          <w:noProof/>
          <w:sz w:val="20"/>
        </w:rPr>
        <w:drawing>
          <wp:inline distT="0" distB="0" distL="0" distR="0" wp14:anchorId="58812544" wp14:editId="6D7F87FA">
            <wp:extent cx="2740631" cy="19236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631" cy="192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E7A3" w14:textId="77777777" w:rsidR="005B3EFC" w:rsidRDefault="005B3EFC">
      <w:pPr>
        <w:pStyle w:val="a3"/>
        <w:ind w:left="0"/>
        <w:rPr>
          <w:sz w:val="20"/>
        </w:rPr>
      </w:pPr>
    </w:p>
    <w:p w14:paraId="720B1BDF" w14:textId="77777777" w:rsidR="005B3EFC" w:rsidRDefault="005B3EFC">
      <w:pPr>
        <w:pStyle w:val="a3"/>
        <w:ind w:left="0"/>
        <w:rPr>
          <w:sz w:val="20"/>
        </w:rPr>
      </w:pPr>
    </w:p>
    <w:p w14:paraId="2F393B0A" w14:textId="77777777" w:rsidR="005B3EFC" w:rsidRDefault="005B3EFC">
      <w:pPr>
        <w:pStyle w:val="a3"/>
        <w:ind w:left="0"/>
        <w:rPr>
          <w:sz w:val="20"/>
        </w:rPr>
      </w:pPr>
    </w:p>
    <w:p w14:paraId="419AC061" w14:textId="77777777" w:rsidR="005B3EFC" w:rsidRDefault="005B3EFC">
      <w:pPr>
        <w:pStyle w:val="a3"/>
        <w:ind w:left="0"/>
        <w:rPr>
          <w:sz w:val="20"/>
        </w:rPr>
      </w:pPr>
    </w:p>
    <w:p w14:paraId="68D32998" w14:textId="77777777" w:rsidR="005B3EFC" w:rsidRDefault="005B3EFC">
      <w:pPr>
        <w:pStyle w:val="a3"/>
        <w:spacing w:before="11"/>
        <w:ind w:left="0"/>
        <w:rPr>
          <w:sz w:val="19"/>
        </w:rPr>
      </w:pPr>
    </w:p>
    <w:p w14:paraId="07EF9CB1" w14:textId="77777777" w:rsidR="005B3EFC" w:rsidRDefault="00000000">
      <w:pPr>
        <w:pStyle w:val="1"/>
        <w:spacing w:before="90"/>
        <w:ind w:left="564" w:right="351"/>
        <w:jc w:val="center"/>
      </w:pPr>
      <w:r>
        <w:t>Описание</w:t>
      </w:r>
    </w:p>
    <w:p w14:paraId="0E5AD811" w14:textId="77777777" w:rsidR="005B3EFC" w:rsidRDefault="00000000">
      <w:pPr>
        <w:spacing w:before="84" w:line="312" w:lineRule="auto"/>
        <w:ind w:left="564" w:right="351"/>
        <w:jc w:val="center"/>
        <w:rPr>
          <w:b/>
          <w:sz w:val="24"/>
        </w:rPr>
      </w:pPr>
      <w:r>
        <w:rPr>
          <w:b/>
          <w:sz w:val="24"/>
        </w:rPr>
        <w:t>программы подготовки научных и научно-педагогических кадров в аспирантуре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специальности</w:t>
      </w:r>
    </w:p>
    <w:p w14:paraId="4E1FCCA2" w14:textId="1EC0F697" w:rsidR="005B3EFC" w:rsidRDefault="000F7B75">
      <w:pPr>
        <w:pStyle w:val="1"/>
        <w:spacing w:line="343" w:lineRule="auto"/>
        <w:ind w:left="1295" w:right="1080"/>
        <w:jc w:val="center"/>
      </w:pPr>
      <w:r w:rsidRPr="000F7B75">
        <w:rPr>
          <w:u w:val="thick"/>
        </w:rPr>
        <w:t>5.12.1 Междисциплинарные исследования когнитивных процессов</w:t>
      </w:r>
      <w:r>
        <w:rPr>
          <w:u w:val="thick"/>
        </w:rPr>
        <w:t xml:space="preserve"> </w:t>
      </w:r>
      <w:r w:rsidR="00000000">
        <w:t>Прием</w:t>
      </w:r>
      <w:r w:rsidR="00000000">
        <w:rPr>
          <w:spacing w:val="-3"/>
        </w:rPr>
        <w:t xml:space="preserve"> </w:t>
      </w:r>
      <w:r w:rsidR="00000000">
        <w:t>202</w:t>
      </w:r>
      <w:r>
        <w:t>3</w:t>
      </w:r>
      <w:r w:rsidR="00000000">
        <w:t xml:space="preserve"> год</w:t>
      </w:r>
    </w:p>
    <w:p w14:paraId="34FA2F21" w14:textId="77777777" w:rsidR="005B3EFC" w:rsidRDefault="005B3EFC">
      <w:pPr>
        <w:pStyle w:val="a3"/>
        <w:spacing w:before="7"/>
        <w:ind w:left="0"/>
        <w:rPr>
          <w:b/>
          <w:sz w:val="34"/>
        </w:rPr>
      </w:pPr>
    </w:p>
    <w:p w14:paraId="7CEEDB61" w14:textId="77777777" w:rsidR="005B3EFC" w:rsidRDefault="00000000">
      <w:pPr>
        <w:pStyle w:val="a3"/>
        <w:spacing w:before="1" w:line="288" w:lineRule="auto"/>
        <w:ind w:right="104"/>
        <w:jc w:val="both"/>
      </w:pPr>
      <w:r>
        <w:rPr>
          <w:color w:val="26282F"/>
        </w:rPr>
        <w:t>Программа подготовки научных и научно-педагогических кадров в аспирантуре (далее –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программа аспирантуры) реализуется в соответствии с федеральными государственными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требованиями к структуре программ подготовки научных и научно-педагогических кадров</w:t>
      </w:r>
      <w:r>
        <w:rPr>
          <w:color w:val="26282F"/>
          <w:spacing w:val="-57"/>
        </w:rPr>
        <w:t xml:space="preserve"> </w:t>
      </w:r>
      <w:r>
        <w:rPr>
          <w:color w:val="26282F"/>
        </w:rPr>
        <w:t>в аспирантуре (адъюнктуре), условиям их реализации, срокам освоения этих программ с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учетом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различных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форм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обучения,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образовательных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технологий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61"/>
        </w:rPr>
        <w:t xml:space="preserve"> </w:t>
      </w:r>
      <w:r>
        <w:rPr>
          <w:color w:val="26282F"/>
        </w:rPr>
        <w:t>особенностей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отдельных категорий аспирантов (адъюнктов), утвержденными приказом Министерства</w:t>
      </w:r>
      <w:r>
        <w:rPr>
          <w:color w:val="26282F"/>
          <w:spacing w:val="1"/>
        </w:rPr>
        <w:t xml:space="preserve"> </w:t>
      </w:r>
      <w:r>
        <w:rPr>
          <w:color w:val="26282F"/>
        </w:rPr>
        <w:t>науки</w:t>
      </w:r>
      <w:r>
        <w:rPr>
          <w:color w:val="26282F"/>
          <w:spacing w:val="2"/>
        </w:rPr>
        <w:t xml:space="preserve"> </w:t>
      </w:r>
      <w:r>
        <w:rPr>
          <w:color w:val="26282F"/>
        </w:rPr>
        <w:t>и высшего образования</w:t>
      </w:r>
      <w:r>
        <w:rPr>
          <w:color w:val="26282F"/>
          <w:spacing w:val="2"/>
        </w:rPr>
        <w:t xml:space="preserve"> </w:t>
      </w:r>
      <w:r>
        <w:rPr>
          <w:color w:val="26282F"/>
        </w:rPr>
        <w:t>№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951 от</w:t>
      </w:r>
      <w:r>
        <w:rPr>
          <w:color w:val="26282F"/>
          <w:spacing w:val="2"/>
        </w:rPr>
        <w:t xml:space="preserve"> </w:t>
      </w:r>
      <w:r>
        <w:rPr>
          <w:color w:val="26282F"/>
        </w:rPr>
        <w:t>20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октября 2021 г.</w:t>
      </w:r>
    </w:p>
    <w:p w14:paraId="726302A2" w14:textId="77777777" w:rsidR="005B3EFC" w:rsidRDefault="005B3EFC">
      <w:pPr>
        <w:pStyle w:val="a3"/>
        <w:spacing w:before="5"/>
        <w:ind w:left="0"/>
        <w:rPr>
          <w:sz w:val="34"/>
        </w:rPr>
      </w:pPr>
    </w:p>
    <w:p w14:paraId="5B68FE5B" w14:textId="77777777" w:rsidR="005B3EFC" w:rsidRDefault="00000000">
      <w:pPr>
        <w:pStyle w:val="a4"/>
        <w:numPr>
          <w:ilvl w:val="0"/>
          <w:numId w:val="2"/>
        </w:numPr>
        <w:tabs>
          <w:tab w:val="left" w:pos="682"/>
        </w:tabs>
        <w:spacing w:line="288" w:lineRule="auto"/>
        <w:ind w:right="105" w:hanging="360"/>
        <w:jc w:val="both"/>
        <w:rPr>
          <w:sz w:val="24"/>
        </w:rPr>
      </w:pPr>
      <w:r>
        <w:rPr>
          <w:b/>
          <w:sz w:val="24"/>
        </w:rPr>
        <w:t>Объем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аспирантуры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составляет 180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единиц.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 эквивалентна</w:t>
      </w:r>
      <w:r>
        <w:rPr>
          <w:spacing w:val="-1"/>
          <w:sz w:val="24"/>
        </w:rPr>
        <w:t xml:space="preserve"> </w:t>
      </w:r>
      <w:r>
        <w:rPr>
          <w:sz w:val="24"/>
        </w:rPr>
        <w:t>36 академическим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часам.</w:t>
      </w:r>
    </w:p>
    <w:p w14:paraId="65F2CC7D" w14:textId="77777777" w:rsidR="005B3EFC" w:rsidRDefault="00000000">
      <w:pPr>
        <w:pStyle w:val="a4"/>
        <w:numPr>
          <w:ilvl w:val="0"/>
          <w:numId w:val="2"/>
        </w:numPr>
        <w:tabs>
          <w:tab w:val="left" w:pos="682"/>
        </w:tabs>
        <w:spacing w:before="120"/>
        <w:ind w:left="681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аспирантуры реализуется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 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форме.</w:t>
      </w:r>
    </w:p>
    <w:p w14:paraId="2E9BB2AD" w14:textId="77777777" w:rsidR="005B3EFC" w:rsidRDefault="00000000">
      <w:pPr>
        <w:pStyle w:val="a4"/>
        <w:numPr>
          <w:ilvl w:val="0"/>
          <w:numId w:val="2"/>
        </w:numPr>
        <w:tabs>
          <w:tab w:val="left" w:pos="682"/>
        </w:tabs>
        <w:spacing w:before="175"/>
        <w:ind w:left="681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аспирантуры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3 года</w:t>
      </w:r>
      <w:r>
        <w:rPr>
          <w:b/>
          <w:sz w:val="24"/>
        </w:rPr>
        <w:t>.</w:t>
      </w:r>
    </w:p>
    <w:p w14:paraId="26225377" w14:textId="77777777" w:rsidR="005B3EFC" w:rsidRDefault="00000000">
      <w:pPr>
        <w:pStyle w:val="a4"/>
        <w:numPr>
          <w:ilvl w:val="0"/>
          <w:numId w:val="2"/>
        </w:numPr>
        <w:tabs>
          <w:tab w:val="left" w:pos="682"/>
        </w:tabs>
        <w:spacing w:before="175" w:line="288" w:lineRule="auto"/>
        <w:ind w:right="106" w:hanging="360"/>
        <w:jc w:val="both"/>
        <w:rPr>
          <w:sz w:val="24"/>
        </w:rPr>
      </w:pPr>
      <w:r>
        <w:rPr>
          <w:b/>
          <w:sz w:val="24"/>
        </w:rPr>
        <w:t>Требования к уровню образования лиц, поступающих на обучение по 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аспирантуры</w:t>
      </w:r>
      <w:r>
        <w:rPr>
          <w:sz w:val="24"/>
        </w:rPr>
        <w:t>: 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магистратура),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14:paraId="0DE8D40D" w14:textId="77777777" w:rsidR="005B3EFC" w:rsidRDefault="005B3EFC">
      <w:pPr>
        <w:pStyle w:val="a3"/>
        <w:spacing w:before="10"/>
        <w:ind w:left="0"/>
        <w:rPr>
          <w:sz w:val="28"/>
        </w:rPr>
      </w:pPr>
    </w:p>
    <w:p w14:paraId="381BA5B4" w14:textId="77777777" w:rsidR="005B3EFC" w:rsidRDefault="00000000">
      <w:pPr>
        <w:pStyle w:val="a4"/>
        <w:numPr>
          <w:ilvl w:val="0"/>
          <w:numId w:val="2"/>
        </w:numPr>
        <w:tabs>
          <w:tab w:val="left" w:pos="682"/>
        </w:tabs>
        <w:spacing w:line="285" w:lineRule="auto"/>
        <w:ind w:right="108" w:hanging="360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аспирантуры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применяется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14:paraId="17B0BFF6" w14:textId="77777777" w:rsidR="005B3EFC" w:rsidRDefault="005B3EFC">
      <w:pPr>
        <w:spacing w:line="285" w:lineRule="auto"/>
        <w:jc w:val="both"/>
        <w:rPr>
          <w:sz w:val="24"/>
        </w:rPr>
        <w:sectPr w:rsidR="005B3EFC">
          <w:type w:val="continuous"/>
          <w:pgSz w:w="11910" w:h="16840"/>
          <w:pgMar w:top="1260" w:right="740" w:bottom="280" w:left="1380" w:header="720" w:footer="720" w:gutter="0"/>
          <w:cols w:space="720"/>
        </w:sectPr>
      </w:pPr>
    </w:p>
    <w:p w14:paraId="72C10479" w14:textId="77777777" w:rsidR="005B3EFC" w:rsidRDefault="00000000">
      <w:pPr>
        <w:pStyle w:val="a4"/>
        <w:numPr>
          <w:ilvl w:val="0"/>
          <w:numId w:val="2"/>
        </w:numPr>
        <w:tabs>
          <w:tab w:val="left" w:pos="682"/>
        </w:tabs>
        <w:spacing w:before="73" w:line="288" w:lineRule="auto"/>
        <w:ind w:right="105" w:hanging="360"/>
        <w:rPr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аспирантуры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54"/>
          <w:sz w:val="24"/>
        </w:rPr>
        <w:t xml:space="preserve"> </w:t>
      </w:r>
      <w:r>
        <w:rPr>
          <w:sz w:val="24"/>
        </w:rPr>
        <w:t>компонент,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итоговую аттестацию и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структуру:</w:t>
      </w:r>
    </w:p>
    <w:p w14:paraId="71D59A6D" w14:textId="77777777" w:rsidR="005B3EFC" w:rsidRDefault="005B3EFC">
      <w:pPr>
        <w:pStyle w:val="a3"/>
        <w:spacing w:before="10"/>
        <w:ind w:left="0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647"/>
      </w:tblGrid>
      <w:tr w:rsidR="005B3EFC" w14:paraId="5874EDD4" w14:textId="77777777">
        <w:trPr>
          <w:trHeight w:val="554"/>
        </w:trPr>
        <w:tc>
          <w:tcPr>
            <w:tcW w:w="708" w:type="dxa"/>
          </w:tcPr>
          <w:p w14:paraId="2A924D32" w14:textId="77777777" w:rsidR="005B3EFC" w:rsidRDefault="0000000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47" w:type="dxa"/>
          </w:tcPr>
          <w:p w14:paraId="49A84BE8" w14:textId="77777777" w:rsidR="005B3EFC" w:rsidRDefault="00000000">
            <w:pPr>
              <w:pStyle w:val="TableParagraph"/>
              <w:spacing w:line="270" w:lineRule="atLeast"/>
              <w:ind w:left="3354" w:right="1554" w:hanging="178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аспирантуры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</w:p>
        </w:tc>
      </w:tr>
      <w:tr w:rsidR="005B3EFC" w14:paraId="713CA26B" w14:textId="77777777">
        <w:trPr>
          <w:trHeight w:val="549"/>
        </w:trPr>
        <w:tc>
          <w:tcPr>
            <w:tcW w:w="708" w:type="dxa"/>
          </w:tcPr>
          <w:p w14:paraId="18D4C319" w14:textId="77777777" w:rsidR="005B3EFC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47" w:type="dxa"/>
          </w:tcPr>
          <w:p w14:paraId="354D4AD5" w14:textId="77777777" w:rsidR="005B3EFC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Научный компонент</w:t>
            </w:r>
          </w:p>
        </w:tc>
      </w:tr>
      <w:tr w:rsidR="005B3EFC" w14:paraId="71775794" w14:textId="77777777">
        <w:trPr>
          <w:trHeight w:val="609"/>
        </w:trPr>
        <w:tc>
          <w:tcPr>
            <w:tcW w:w="708" w:type="dxa"/>
          </w:tcPr>
          <w:p w14:paraId="3E2FE94B" w14:textId="77777777" w:rsidR="005B3EFC" w:rsidRDefault="00000000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647" w:type="dxa"/>
          </w:tcPr>
          <w:p w14:paraId="4F15B6FD" w14:textId="77777777" w:rsidR="005B3EF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соискание</w:t>
            </w:r>
          </w:p>
          <w:p w14:paraId="0F19F276" w14:textId="77777777" w:rsidR="005B3EFC" w:rsidRDefault="00000000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ученой степени кандидата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</w:tr>
      <w:tr w:rsidR="005B3EFC" w14:paraId="5AA109A9" w14:textId="77777777">
        <w:trPr>
          <w:trHeight w:val="3642"/>
        </w:trPr>
        <w:tc>
          <w:tcPr>
            <w:tcW w:w="708" w:type="dxa"/>
          </w:tcPr>
          <w:p w14:paraId="0A67CA3F" w14:textId="77777777" w:rsidR="005B3EFC" w:rsidRDefault="005B3EFC">
            <w:pPr>
              <w:pStyle w:val="TableParagraph"/>
              <w:ind w:left="0"/>
              <w:rPr>
                <w:sz w:val="26"/>
              </w:rPr>
            </w:pPr>
          </w:p>
          <w:p w14:paraId="4AC68191" w14:textId="77777777" w:rsidR="005B3EFC" w:rsidRDefault="005B3EFC">
            <w:pPr>
              <w:pStyle w:val="TableParagraph"/>
              <w:ind w:left="0"/>
              <w:rPr>
                <w:sz w:val="26"/>
              </w:rPr>
            </w:pPr>
          </w:p>
          <w:p w14:paraId="3C6577BC" w14:textId="77777777" w:rsidR="005B3EFC" w:rsidRDefault="005B3EFC">
            <w:pPr>
              <w:pStyle w:val="TableParagraph"/>
              <w:ind w:left="0"/>
              <w:rPr>
                <w:sz w:val="26"/>
              </w:rPr>
            </w:pPr>
          </w:p>
          <w:p w14:paraId="1BAF3BE5" w14:textId="77777777" w:rsidR="005B3EFC" w:rsidRDefault="005B3EFC">
            <w:pPr>
              <w:pStyle w:val="TableParagraph"/>
              <w:ind w:left="0"/>
              <w:rPr>
                <w:sz w:val="26"/>
              </w:rPr>
            </w:pPr>
          </w:p>
          <w:p w14:paraId="2C997671" w14:textId="77777777" w:rsidR="005B3EFC" w:rsidRDefault="005B3EFC">
            <w:pPr>
              <w:pStyle w:val="TableParagraph"/>
              <w:ind w:left="0"/>
              <w:rPr>
                <w:sz w:val="26"/>
              </w:rPr>
            </w:pPr>
          </w:p>
          <w:p w14:paraId="16619403" w14:textId="77777777" w:rsidR="005B3EFC" w:rsidRDefault="00000000">
            <w:pPr>
              <w:pStyle w:val="TableParagraph"/>
              <w:spacing w:before="18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647" w:type="dxa"/>
          </w:tcPr>
          <w:p w14:paraId="3877EB17" w14:textId="77777777" w:rsidR="005B3EFC" w:rsidRDefault="00000000">
            <w:pPr>
              <w:pStyle w:val="TableParagraph"/>
              <w:spacing w:line="264" w:lineRule="auto"/>
              <w:ind w:right="471"/>
              <w:rPr>
                <w:sz w:val="24"/>
              </w:rPr>
            </w:pPr>
            <w:r>
              <w:rPr>
                <w:sz w:val="24"/>
              </w:rPr>
              <w:t>Подготовка публикаций, в которых излагаются основные научные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диссертации, в рецензируемых научных изданиях, в приравненных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индексируемых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14:paraId="6B82AD71" w14:textId="77777777" w:rsidR="005B3EFC" w:rsidRDefault="00000000">
            <w:pPr>
              <w:pStyle w:val="TableParagraph"/>
              <w:spacing w:line="264" w:lineRule="auto"/>
              <w:ind w:right="1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Web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Science и </w:t>
            </w:r>
            <w:proofErr w:type="spellStart"/>
            <w:r>
              <w:rPr>
                <w:sz w:val="24"/>
              </w:rPr>
              <w:t>Scopus</w:t>
            </w:r>
            <w:proofErr w:type="spellEnd"/>
            <w:r>
              <w:rPr>
                <w:sz w:val="24"/>
              </w:rPr>
              <w:t xml:space="preserve"> и международных базах данных, определяемых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рекомендацией Высшей аттестационной комиссии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14:paraId="0F44AAF6" w14:textId="77777777" w:rsidR="005B3EFC" w:rsidRDefault="00000000">
            <w:pPr>
              <w:pStyle w:val="TableParagraph"/>
              <w:spacing w:line="264" w:lineRule="auto"/>
              <w:ind w:right="688"/>
              <w:rPr>
                <w:sz w:val="24"/>
              </w:rPr>
            </w:pPr>
            <w:r>
              <w:rPr>
                <w:sz w:val="24"/>
              </w:rPr>
              <w:t xml:space="preserve">а также в научных изданиях, индексируемых в </w:t>
            </w:r>
            <w:proofErr w:type="spellStart"/>
            <w:r>
              <w:rPr>
                <w:sz w:val="24"/>
              </w:rPr>
              <w:t>наукометрической</w:t>
            </w:r>
            <w:proofErr w:type="spellEnd"/>
            <w:r>
              <w:rPr>
                <w:sz w:val="24"/>
              </w:rPr>
              <w:t xml:space="preserve">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Russian Science </w:t>
            </w:r>
            <w:proofErr w:type="spellStart"/>
            <w:r>
              <w:rPr>
                <w:sz w:val="24"/>
              </w:rPr>
              <w:t>Citation</w:t>
            </w:r>
            <w:proofErr w:type="spellEnd"/>
            <w:r>
              <w:rPr>
                <w:sz w:val="24"/>
              </w:rPr>
              <w:t xml:space="preserve"> Index (RSCI), и (или) заявок на патенты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изобретения, полезные модели, промышленные образцы, селекционные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свидетельства о государственной регистрации 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интегральных</w:t>
            </w:r>
          </w:p>
          <w:p w14:paraId="585F49DA" w14:textId="77777777" w:rsidR="005B3EF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микросхем</w:t>
            </w:r>
          </w:p>
        </w:tc>
      </w:tr>
      <w:tr w:rsidR="005B3EFC" w14:paraId="0C16E4C4" w14:textId="77777777">
        <w:trPr>
          <w:trHeight w:val="275"/>
        </w:trPr>
        <w:tc>
          <w:tcPr>
            <w:tcW w:w="708" w:type="dxa"/>
          </w:tcPr>
          <w:p w14:paraId="6EFC6D96" w14:textId="77777777" w:rsidR="005B3EF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647" w:type="dxa"/>
          </w:tcPr>
          <w:p w14:paraId="6505017C" w14:textId="77777777" w:rsidR="005B3EFC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исследования</w:t>
            </w:r>
          </w:p>
        </w:tc>
      </w:tr>
      <w:tr w:rsidR="005B3EFC" w14:paraId="58F9925A" w14:textId="77777777">
        <w:trPr>
          <w:trHeight w:val="443"/>
        </w:trPr>
        <w:tc>
          <w:tcPr>
            <w:tcW w:w="708" w:type="dxa"/>
          </w:tcPr>
          <w:p w14:paraId="6552EA33" w14:textId="77777777" w:rsidR="005B3EFC" w:rsidRDefault="0000000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47" w:type="dxa"/>
          </w:tcPr>
          <w:p w14:paraId="38EF8CCE" w14:textId="77777777" w:rsidR="005B3EFC" w:rsidRDefault="00000000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 компонент</w:t>
            </w:r>
          </w:p>
        </w:tc>
      </w:tr>
      <w:tr w:rsidR="005B3EFC" w14:paraId="4F8D94D8" w14:textId="77777777">
        <w:trPr>
          <w:trHeight w:val="443"/>
        </w:trPr>
        <w:tc>
          <w:tcPr>
            <w:tcW w:w="708" w:type="dxa"/>
          </w:tcPr>
          <w:p w14:paraId="79706687" w14:textId="77777777" w:rsidR="005B3EFC" w:rsidRDefault="0000000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647" w:type="dxa"/>
          </w:tcPr>
          <w:p w14:paraId="681A2F18" w14:textId="77777777" w:rsidR="005B3EFC" w:rsidRDefault="0000000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</w:tr>
      <w:tr w:rsidR="005B3EFC" w14:paraId="5DF578C2" w14:textId="77777777">
        <w:trPr>
          <w:trHeight w:val="443"/>
        </w:trPr>
        <w:tc>
          <w:tcPr>
            <w:tcW w:w="708" w:type="dxa"/>
          </w:tcPr>
          <w:p w14:paraId="0593F63E" w14:textId="77777777" w:rsidR="005B3EFC" w:rsidRDefault="0000000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647" w:type="dxa"/>
          </w:tcPr>
          <w:p w14:paraId="185A5ED9" w14:textId="77777777" w:rsidR="005B3EFC" w:rsidRDefault="0000000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5B3EFC" w14:paraId="58FD62B8" w14:textId="77777777">
        <w:trPr>
          <w:trHeight w:val="443"/>
        </w:trPr>
        <w:tc>
          <w:tcPr>
            <w:tcW w:w="708" w:type="dxa"/>
          </w:tcPr>
          <w:p w14:paraId="2D2680B8" w14:textId="77777777" w:rsidR="005B3EFC" w:rsidRDefault="0000000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647" w:type="dxa"/>
          </w:tcPr>
          <w:p w14:paraId="3924EF4E" w14:textId="77777777" w:rsidR="005B3EFC" w:rsidRDefault="00000000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  <w:tr w:rsidR="005B3EFC" w14:paraId="6011647B" w14:textId="77777777">
        <w:trPr>
          <w:trHeight w:val="445"/>
        </w:trPr>
        <w:tc>
          <w:tcPr>
            <w:tcW w:w="708" w:type="dxa"/>
          </w:tcPr>
          <w:p w14:paraId="0BC10F74" w14:textId="77777777" w:rsidR="005B3EFC" w:rsidRDefault="00000000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47" w:type="dxa"/>
          </w:tcPr>
          <w:p w14:paraId="087A8A1E" w14:textId="77777777" w:rsidR="005B3EFC" w:rsidRDefault="00000000">
            <w:pPr>
              <w:pStyle w:val="TableParagraph"/>
              <w:spacing w:before="8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аттестация</w:t>
            </w:r>
          </w:p>
        </w:tc>
      </w:tr>
    </w:tbl>
    <w:p w14:paraId="1648BCBF" w14:textId="77777777" w:rsidR="005B3EFC" w:rsidRDefault="005B3EFC">
      <w:pPr>
        <w:pStyle w:val="a3"/>
        <w:ind w:left="0"/>
        <w:rPr>
          <w:sz w:val="26"/>
        </w:rPr>
      </w:pPr>
    </w:p>
    <w:p w14:paraId="7F7D9ABD" w14:textId="77777777" w:rsidR="005B3EFC" w:rsidRDefault="005B3EFC">
      <w:pPr>
        <w:pStyle w:val="a3"/>
        <w:spacing w:before="10"/>
        <w:ind w:left="0"/>
        <w:rPr>
          <w:sz w:val="21"/>
        </w:rPr>
      </w:pPr>
    </w:p>
    <w:p w14:paraId="10A63D13" w14:textId="77777777" w:rsidR="005B3EFC" w:rsidRDefault="00000000">
      <w:pPr>
        <w:pStyle w:val="1"/>
        <w:numPr>
          <w:ilvl w:val="1"/>
          <w:numId w:val="2"/>
        </w:numPr>
        <w:tabs>
          <w:tab w:val="left" w:pos="682"/>
        </w:tabs>
        <w:ind w:hanging="361"/>
      </w:pP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аспирантуры</w:t>
      </w:r>
      <w:r>
        <w:rPr>
          <w:spacing w:val="-1"/>
        </w:rPr>
        <w:t xml:space="preserve"> </w:t>
      </w:r>
      <w:r>
        <w:t>включены:</w:t>
      </w:r>
    </w:p>
    <w:p w14:paraId="5481B17B" w14:textId="77777777" w:rsidR="005B3EFC" w:rsidRDefault="00000000">
      <w:pPr>
        <w:pStyle w:val="a3"/>
        <w:spacing w:before="120"/>
        <w:ind w:left="1029"/>
      </w:pPr>
      <w:r>
        <w:rPr>
          <w:u w:val="single"/>
        </w:rPr>
        <w:t>Дисциплины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(модули):</w:t>
      </w:r>
    </w:p>
    <w:p w14:paraId="0E82A2A3" w14:textId="77777777" w:rsidR="005B3EFC" w:rsidRDefault="00000000">
      <w:pPr>
        <w:pStyle w:val="a4"/>
        <w:numPr>
          <w:ilvl w:val="2"/>
          <w:numId w:val="2"/>
        </w:numPr>
        <w:tabs>
          <w:tab w:val="left" w:pos="1170"/>
        </w:tabs>
        <w:spacing w:before="56"/>
        <w:ind w:left="1169" w:hanging="141"/>
        <w:rPr>
          <w:sz w:val="24"/>
        </w:rPr>
      </w:pPr>
      <w:r>
        <w:rPr>
          <w:sz w:val="24"/>
        </w:rPr>
        <w:t>дисциплины,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 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кандидатских</w:t>
      </w:r>
      <w:r>
        <w:rPr>
          <w:spacing w:val="3"/>
          <w:sz w:val="24"/>
        </w:rPr>
        <w:t xml:space="preserve"> </w:t>
      </w:r>
      <w:r>
        <w:rPr>
          <w:sz w:val="24"/>
        </w:rPr>
        <w:t>экзаменов:</w:t>
      </w:r>
    </w:p>
    <w:p w14:paraId="44A610B8" w14:textId="77777777" w:rsidR="005B3EFC" w:rsidRDefault="00000000">
      <w:pPr>
        <w:pStyle w:val="a4"/>
        <w:numPr>
          <w:ilvl w:val="3"/>
          <w:numId w:val="2"/>
        </w:numPr>
        <w:tabs>
          <w:tab w:val="left" w:pos="1652"/>
        </w:tabs>
        <w:spacing w:before="55"/>
        <w:ind w:left="1651"/>
        <w:rPr>
          <w:sz w:val="24"/>
        </w:rPr>
      </w:pPr>
      <w:r>
        <w:rPr>
          <w:sz w:val="24"/>
        </w:rPr>
        <w:t>история и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науки;</w:t>
      </w:r>
    </w:p>
    <w:p w14:paraId="31DC43F4" w14:textId="77777777" w:rsidR="005B3EFC" w:rsidRDefault="00000000">
      <w:pPr>
        <w:pStyle w:val="a4"/>
        <w:numPr>
          <w:ilvl w:val="3"/>
          <w:numId w:val="2"/>
        </w:numPr>
        <w:tabs>
          <w:tab w:val="left" w:pos="1652"/>
        </w:tabs>
        <w:spacing w:before="55"/>
        <w:ind w:left="1651"/>
        <w:rPr>
          <w:sz w:val="24"/>
        </w:rPr>
      </w:pPr>
      <w:r>
        <w:rPr>
          <w:sz w:val="24"/>
        </w:rPr>
        <w:t>иностранный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язык;</w:t>
      </w:r>
    </w:p>
    <w:p w14:paraId="6A27AAB3" w14:textId="77777777" w:rsidR="005B3EFC" w:rsidRDefault="00000000">
      <w:pPr>
        <w:pStyle w:val="a4"/>
        <w:numPr>
          <w:ilvl w:val="3"/>
          <w:numId w:val="2"/>
        </w:numPr>
        <w:tabs>
          <w:tab w:val="left" w:pos="1652"/>
        </w:tabs>
        <w:spacing w:before="55" w:line="288" w:lineRule="auto"/>
        <w:ind w:right="386" w:firstLine="1190"/>
        <w:rPr>
          <w:sz w:val="24"/>
        </w:rPr>
      </w:pPr>
      <w:r>
        <w:rPr>
          <w:sz w:val="24"/>
        </w:rPr>
        <w:t>специальная дисциплина в соответствии с темой диссертации на соискание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кандидата наук;</w:t>
      </w:r>
    </w:p>
    <w:p w14:paraId="0ECC84AC" w14:textId="77777777" w:rsidR="005B3EFC" w:rsidRDefault="00000000">
      <w:pPr>
        <w:pStyle w:val="a4"/>
        <w:numPr>
          <w:ilvl w:val="2"/>
          <w:numId w:val="2"/>
        </w:numPr>
        <w:tabs>
          <w:tab w:val="left" w:pos="1170"/>
        </w:tabs>
        <w:ind w:left="1169" w:hanging="141"/>
        <w:rPr>
          <w:sz w:val="24"/>
        </w:rPr>
      </w:pPr>
      <w:r>
        <w:rPr>
          <w:sz w:val="24"/>
        </w:rPr>
        <w:t>элективные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(избираемые аспирантом</w:t>
      </w:r>
      <w:r>
        <w:rPr>
          <w:spacing w:val="-1"/>
          <w:sz w:val="24"/>
        </w:rPr>
        <w:t xml:space="preserve"> </w:t>
      </w:r>
      <w:r>
        <w:rPr>
          <w:sz w:val="24"/>
        </w:rPr>
        <w:t>в обязательном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порядке)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дисциплины:</w:t>
      </w:r>
    </w:p>
    <w:p w14:paraId="570A86AF" w14:textId="77777777" w:rsidR="005B3EFC" w:rsidRDefault="00000000">
      <w:pPr>
        <w:pStyle w:val="a4"/>
        <w:numPr>
          <w:ilvl w:val="2"/>
          <w:numId w:val="2"/>
        </w:numPr>
        <w:tabs>
          <w:tab w:val="left" w:pos="1170"/>
        </w:tabs>
        <w:spacing w:before="56" w:line="288" w:lineRule="auto"/>
        <w:ind w:right="1007" w:firstLine="0"/>
        <w:rPr>
          <w:sz w:val="24"/>
        </w:rPr>
      </w:pPr>
      <w:r>
        <w:rPr>
          <w:sz w:val="24"/>
        </w:rPr>
        <w:t>факультативные (необязательные для изучения аспирантом) дисциплины;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Практика:</w:t>
      </w:r>
    </w:p>
    <w:p w14:paraId="49DDDD5C" w14:textId="77777777" w:rsidR="005B3EFC" w:rsidRDefault="00000000">
      <w:pPr>
        <w:pStyle w:val="a4"/>
        <w:numPr>
          <w:ilvl w:val="2"/>
          <w:numId w:val="2"/>
        </w:numPr>
        <w:tabs>
          <w:tab w:val="left" w:pos="1170"/>
        </w:tabs>
        <w:ind w:left="1169" w:hanging="141"/>
        <w:rPr>
          <w:sz w:val="24"/>
        </w:rPr>
      </w:pPr>
      <w:r>
        <w:rPr>
          <w:sz w:val="24"/>
        </w:rPr>
        <w:t>педагогическая практика.</w:t>
      </w:r>
    </w:p>
    <w:p w14:paraId="5F8200F1" w14:textId="77777777" w:rsidR="005B3EFC" w:rsidRDefault="005B3EFC">
      <w:pPr>
        <w:rPr>
          <w:sz w:val="24"/>
        </w:rPr>
        <w:sectPr w:rsidR="005B3EFC">
          <w:pgSz w:w="11910" w:h="16840"/>
          <w:pgMar w:top="1040" w:right="740" w:bottom="280" w:left="1380" w:header="720" w:footer="720" w:gutter="0"/>
          <w:cols w:space="720"/>
        </w:sectPr>
      </w:pPr>
    </w:p>
    <w:p w14:paraId="196AF452" w14:textId="77777777" w:rsidR="005B3EFC" w:rsidRDefault="00000000">
      <w:pPr>
        <w:pStyle w:val="a4"/>
        <w:numPr>
          <w:ilvl w:val="1"/>
          <w:numId w:val="2"/>
        </w:numPr>
        <w:tabs>
          <w:tab w:val="left" w:pos="742"/>
        </w:tabs>
        <w:spacing w:before="73" w:line="288" w:lineRule="auto"/>
        <w:ind w:left="321" w:right="105" w:firstLine="0"/>
        <w:jc w:val="both"/>
        <w:rPr>
          <w:sz w:val="24"/>
        </w:rPr>
      </w:pPr>
      <w:r>
        <w:rPr>
          <w:sz w:val="24"/>
        </w:rPr>
        <w:lastRenderedPageBreak/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аспирантуры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1996 г.</w:t>
      </w:r>
      <w:r>
        <w:rPr>
          <w:spacing w:val="1"/>
          <w:sz w:val="24"/>
        </w:rPr>
        <w:t xml:space="preserve"> </w:t>
      </w:r>
      <w:r>
        <w:rPr>
          <w:sz w:val="24"/>
        </w:rPr>
        <w:t>№ 127-ФЗ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политике».</w:t>
      </w:r>
    </w:p>
    <w:p w14:paraId="372BAE4E" w14:textId="77777777" w:rsidR="005B3EFC" w:rsidRDefault="005B3EFC">
      <w:pPr>
        <w:pStyle w:val="a3"/>
        <w:spacing w:before="3"/>
        <w:ind w:left="0"/>
      </w:pPr>
    </w:p>
    <w:p w14:paraId="21CAA8E0" w14:textId="77777777" w:rsidR="005B3EFC" w:rsidRDefault="00000000">
      <w:pPr>
        <w:pStyle w:val="1"/>
        <w:numPr>
          <w:ilvl w:val="0"/>
          <w:numId w:val="2"/>
        </w:numPr>
        <w:tabs>
          <w:tab w:val="left" w:pos="682"/>
        </w:tabs>
        <w:spacing w:line="660" w:lineRule="atLeast"/>
        <w:ind w:left="1000" w:right="2271" w:hanging="680"/>
        <w:jc w:val="both"/>
      </w:pPr>
      <w:r>
        <w:t>Планируемые результаты освоения программы аспирантуры: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</w:t>
      </w:r>
      <w:r>
        <w:rPr>
          <w:spacing w:val="3"/>
        </w:rPr>
        <w:t xml:space="preserve"> </w:t>
      </w:r>
      <w:r>
        <w:t>(модулей)</w:t>
      </w:r>
    </w:p>
    <w:p w14:paraId="76BD583D" w14:textId="77777777" w:rsidR="005B3EFC" w:rsidRDefault="00000000">
      <w:pPr>
        <w:pStyle w:val="a3"/>
        <w:spacing w:before="57" w:line="288" w:lineRule="auto"/>
        <w:ind w:firstLine="679"/>
      </w:pPr>
      <w:r>
        <w:t>В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аспирантуры</w:t>
      </w:r>
      <w:r>
        <w:rPr>
          <w:spacing w:val="1"/>
        </w:rPr>
        <w:t xml:space="preserve"> </w:t>
      </w:r>
      <w:r>
        <w:t>выпускник</w:t>
      </w:r>
      <w:r>
        <w:rPr>
          <w:spacing w:val="-57"/>
        </w:rPr>
        <w:t xml:space="preserve"> </w:t>
      </w:r>
      <w:r>
        <w:t>должен:</w:t>
      </w:r>
    </w:p>
    <w:p w14:paraId="58EF0535" w14:textId="77777777" w:rsidR="005B3EFC" w:rsidRDefault="00000000">
      <w:pPr>
        <w:pStyle w:val="1"/>
      </w:pPr>
      <w:r>
        <w:t>Знать:</w:t>
      </w:r>
    </w:p>
    <w:p w14:paraId="64A7B591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6"/>
        <w:ind w:left="1140" w:hanging="14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философии науки;</w:t>
      </w:r>
    </w:p>
    <w:p w14:paraId="10ED6A6C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/>
        <w:ind w:left="1140" w:hanging="14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 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7F18768A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 w:line="288" w:lineRule="auto"/>
        <w:ind w:right="104" w:firstLine="679"/>
        <w:rPr>
          <w:sz w:val="24"/>
        </w:rPr>
      </w:pP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мировоззренческие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науке, в 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 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14:paraId="68888D02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ind w:left="1140" w:hanging="141"/>
        <w:rPr>
          <w:sz w:val="24"/>
        </w:rPr>
      </w:pPr>
      <w:r>
        <w:rPr>
          <w:sz w:val="24"/>
        </w:rPr>
        <w:t>методологические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деятельности;</w:t>
      </w:r>
    </w:p>
    <w:p w14:paraId="59966FC0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/>
        <w:ind w:left="1140" w:hanging="141"/>
        <w:rPr>
          <w:sz w:val="24"/>
        </w:rPr>
      </w:pP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иностранном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14:paraId="7B49F369" w14:textId="77777777" w:rsidR="005B3EFC" w:rsidRDefault="00000000">
      <w:pPr>
        <w:pStyle w:val="a4"/>
        <w:numPr>
          <w:ilvl w:val="0"/>
          <w:numId w:val="1"/>
        </w:numPr>
        <w:tabs>
          <w:tab w:val="left" w:pos="1172"/>
        </w:tabs>
        <w:spacing w:before="56" w:line="288" w:lineRule="auto"/>
        <w:ind w:right="103" w:firstLine="679"/>
        <w:rPr>
          <w:sz w:val="24"/>
        </w:rPr>
      </w:pPr>
      <w:r>
        <w:rPr>
          <w:sz w:val="24"/>
        </w:rPr>
        <w:t>стилистические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 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на иностранном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языке;</w:t>
      </w:r>
    </w:p>
    <w:p w14:paraId="5F0BFB1A" w14:textId="77777777" w:rsidR="005B3EFC" w:rsidRDefault="00000000">
      <w:pPr>
        <w:pStyle w:val="a4"/>
        <w:numPr>
          <w:ilvl w:val="0"/>
          <w:numId w:val="1"/>
        </w:numPr>
        <w:tabs>
          <w:tab w:val="left" w:pos="1252"/>
        </w:tabs>
        <w:ind w:left="1251" w:hanging="223"/>
        <w:rPr>
          <w:sz w:val="24"/>
        </w:rPr>
      </w:pPr>
      <w:r>
        <w:rPr>
          <w:sz w:val="24"/>
        </w:rPr>
        <w:t>современные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76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79"/>
          <w:sz w:val="24"/>
        </w:rPr>
        <w:t xml:space="preserve"> </w:t>
      </w:r>
      <w:r>
        <w:rPr>
          <w:sz w:val="24"/>
        </w:rPr>
        <w:t>исторические</w:t>
      </w:r>
    </w:p>
    <w:p w14:paraId="69AD0D4D" w14:textId="77777777" w:rsidR="005B3EFC" w:rsidRDefault="00000000">
      <w:pPr>
        <w:pStyle w:val="a3"/>
        <w:spacing w:before="55"/>
      </w:pPr>
      <w:r>
        <w:t>корни;</w:t>
      </w:r>
    </w:p>
    <w:p w14:paraId="2EE442A7" w14:textId="32B10B01" w:rsidR="005B3EFC" w:rsidRDefault="00000000">
      <w:pPr>
        <w:pStyle w:val="a4"/>
        <w:numPr>
          <w:ilvl w:val="0"/>
          <w:numId w:val="1"/>
        </w:numPr>
        <w:tabs>
          <w:tab w:val="left" w:pos="1165"/>
        </w:tabs>
        <w:spacing w:before="55" w:line="288" w:lineRule="auto"/>
        <w:ind w:right="105" w:firstLine="679"/>
        <w:rPr>
          <w:sz w:val="24"/>
        </w:rPr>
      </w:pPr>
      <w:r>
        <w:rPr>
          <w:sz w:val="24"/>
        </w:rPr>
        <w:t>современный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понятийно-категориальный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20"/>
          <w:sz w:val="24"/>
        </w:rPr>
        <w:t xml:space="preserve"> </w:t>
      </w:r>
      <w:r w:rsidR="00056D6D">
        <w:rPr>
          <w:sz w:val="24"/>
        </w:rPr>
        <w:t>когнитивной науки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новейшие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 исследования;</w:t>
      </w:r>
    </w:p>
    <w:p w14:paraId="05DDC7EE" w14:textId="1598B206" w:rsidR="005B3EFC" w:rsidRDefault="00056D6D">
      <w:pPr>
        <w:pStyle w:val="a4"/>
        <w:numPr>
          <w:ilvl w:val="0"/>
          <w:numId w:val="1"/>
        </w:numPr>
        <w:tabs>
          <w:tab w:val="left" w:pos="1141"/>
        </w:tabs>
        <w:ind w:left="1140" w:hanging="141"/>
        <w:rPr>
          <w:sz w:val="24"/>
        </w:rPr>
      </w:pPr>
      <w:r>
        <w:rPr>
          <w:sz w:val="24"/>
        </w:rPr>
        <w:t>современные стандарты планирования, проведения</w:t>
      </w:r>
      <w:r w:rsidR="00000000">
        <w:rPr>
          <w:spacing w:val="-2"/>
          <w:sz w:val="24"/>
        </w:rPr>
        <w:t xml:space="preserve"> </w:t>
      </w:r>
      <w:r>
        <w:rPr>
          <w:sz w:val="24"/>
        </w:rPr>
        <w:t>и изложения экспериментального исследования</w:t>
      </w:r>
      <w:r w:rsidR="00000000">
        <w:rPr>
          <w:sz w:val="24"/>
        </w:rPr>
        <w:t>;</w:t>
      </w:r>
    </w:p>
    <w:p w14:paraId="284B9EF9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/>
        <w:ind w:left="1140" w:hanging="141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14:paraId="781E820E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6"/>
        <w:ind w:left="1140" w:hanging="141"/>
        <w:rPr>
          <w:sz w:val="24"/>
        </w:rPr>
      </w:pP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 школе;</w:t>
      </w:r>
    </w:p>
    <w:p w14:paraId="45705DDA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/>
        <w:ind w:left="1140" w:hanging="14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процессе;</w:t>
      </w:r>
    </w:p>
    <w:p w14:paraId="02CD5D53" w14:textId="44345CFC" w:rsidR="005B3EFC" w:rsidRDefault="00000000">
      <w:pPr>
        <w:pStyle w:val="a4"/>
        <w:numPr>
          <w:ilvl w:val="0"/>
          <w:numId w:val="1"/>
        </w:numPr>
        <w:tabs>
          <w:tab w:val="left" w:pos="1141"/>
          <w:tab w:val="left" w:pos="4155"/>
          <w:tab w:val="left" w:pos="5731"/>
          <w:tab w:val="left" w:pos="7648"/>
          <w:tab w:val="left" w:pos="9544"/>
        </w:tabs>
        <w:spacing w:before="55" w:line="288" w:lineRule="auto"/>
        <w:ind w:right="111" w:firstLine="679"/>
        <w:rPr>
          <w:sz w:val="24"/>
        </w:rPr>
      </w:pPr>
      <w:r>
        <w:rPr>
          <w:sz w:val="24"/>
        </w:rPr>
        <w:t>психолого-педагогические</w:t>
      </w:r>
      <w:r w:rsidR="000F7B75">
        <w:rPr>
          <w:sz w:val="24"/>
        </w:rPr>
        <w:t xml:space="preserve"> </w:t>
      </w:r>
      <w:r>
        <w:rPr>
          <w:sz w:val="24"/>
        </w:rPr>
        <w:t>особенности</w:t>
      </w:r>
      <w:r w:rsidR="000F7B75">
        <w:rPr>
          <w:sz w:val="24"/>
        </w:rPr>
        <w:t xml:space="preserve"> </w:t>
      </w:r>
      <w:r>
        <w:rPr>
          <w:sz w:val="24"/>
        </w:rPr>
        <w:t>взаимодействия</w:t>
      </w:r>
      <w:r w:rsidR="000F7B75">
        <w:rPr>
          <w:sz w:val="24"/>
        </w:rPr>
        <w:t xml:space="preserve"> </w:t>
      </w:r>
      <w:r>
        <w:rPr>
          <w:sz w:val="24"/>
        </w:rPr>
        <w:t>преподавателей</w:t>
      </w:r>
      <w:r w:rsidR="000F7B75"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1B81E690" w14:textId="470F0485" w:rsidR="005B3EFC" w:rsidRDefault="00000000">
      <w:pPr>
        <w:pStyle w:val="a4"/>
        <w:numPr>
          <w:ilvl w:val="0"/>
          <w:numId w:val="1"/>
        </w:numPr>
        <w:tabs>
          <w:tab w:val="left" w:pos="1141"/>
          <w:tab w:val="left" w:pos="2301"/>
          <w:tab w:val="left" w:pos="4107"/>
          <w:tab w:val="left" w:pos="5518"/>
          <w:tab w:val="left" w:pos="6591"/>
          <w:tab w:val="left" w:pos="8062"/>
        </w:tabs>
        <w:spacing w:line="288" w:lineRule="auto"/>
        <w:ind w:right="105" w:firstLine="679"/>
        <w:rPr>
          <w:sz w:val="24"/>
        </w:rPr>
      </w:pPr>
      <w:r>
        <w:rPr>
          <w:sz w:val="24"/>
        </w:rPr>
        <w:t>способы</w:t>
      </w:r>
      <w:r w:rsidR="000F7B75">
        <w:rPr>
          <w:sz w:val="24"/>
        </w:rPr>
        <w:t xml:space="preserve"> </w:t>
      </w:r>
      <w:r>
        <w:rPr>
          <w:sz w:val="24"/>
        </w:rPr>
        <w:t>формирования</w:t>
      </w:r>
      <w:r w:rsidR="000F7B75">
        <w:rPr>
          <w:sz w:val="24"/>
        </w:rPr>
        <w:t xml:space="preserve"> </w:t>
      </w:r>
      <w:r>
        <w:rPr>
          <w:sz w:val="24"/>
        </w:rPr>
        <w:t>мотивации</w:t>
      </w:r>
      <w:r w:rsidR="000F7B75">
        <w:rPr>
          <w:sz w:val="24"/>
        </w:rPr>
        <w:t xml:space="preserve"> </w:t>
      </w:r>
      <w:r>
        <w:rPr>
          <w:sz w:val="24"/>
        </w:rPr>
        <w:t>учения,</w:t>
      </w:r>
      <w:r w:rsidR="000F7B75">
        <w:rPr>
          <w:sz w:val="24"/>
        </w:rPr>
        <w:t xml:space="preserve"> </w:t>
      </w:r>
      <w:r>
        <w:rPr>
          <w:sz w:val="24"/>
        </w:rPr>
        <w:t>управление</w:t>
      </w:r>
      <w:r w:rsidR="000F7B75">
        <w:rPr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14:paraId="6176D8A3" w14:textId="77777777" w:rsidR="005B3EFC" w:rsidRDefault="005B3EFC">
      <w:pPr>
        <w:pStyle w:val="a3"/>
        <w:spacing w:before="9"/>
        <w:ind w:left="0"/>
        <w:rPr>
          <w:sz w:val="28"/>
        </w:rPr>
      </w:pPr>
    </w:p>
    <w:p w14:paraId="2761CA25" w14:textId="77777777" w:rsidR="005B3EFC" w:rsidRDefault="00000000">
      <w:pPr>
        <w:pStyle w:val="1"/>
      </w:pPr>
      <w:r>
        <w:t>Уметь:</w:t>
      </w:r>
    </w:p>
    <w:p w14:paraId="6D94BA9D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6" w:line="288" w:lineRule="auto"/>
        <w:ind w:right="104" w:firstLine="679"/>
        <w:rPr>
          <w:sz w:val="24"/>
        </w:rPr>
      </w:pPr>
      <w:r>
        <w:rPr>
          <w:sz w:val="24"/>
        </w:rPr>
        <w:t>оценивать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роль</w:t>
      </w:r>
      <w:r>
        <w:rPr>
          <w:spacing w:val="3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института;</w:t>
      </w:r>
    </w:p>
    <w:p w14:paraId="7DC81CAE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line="288" w:lineRule="auto"/>
        <w:ind w:right="106" w:firstLine="679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7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 и оценки 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 знания;</w:t>
      </w:r>
    </w:p>
    <w:p w14:paraId="010144F6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ind w:left="1140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 этические нормы;</w:t>
      </w:r>
    </w:p>
    <w:p w14:paraId="28BF4DB0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 w:line="288" w:lineRule="auto"/>
        <w:ind w:right="109" w:firstLine="679"/>
        <w:rPr>
          <w:sz w:val="24"/>
        </w:rPr>
      </w:pPr>
      <w:r>
        <w:rPr>
          <w:sz w:val="24"/>
        </w:rPr>
        <w:t>переводить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языка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реферировать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 деятельности;</w:t>
      </w:r>
    </w:p>
    <w:p w14:paraId="4E1414E1" w14:textId="77777777" w:rsidR="005B3EFC" w:rsidRDefault="00000000">
      <w:pPr>
        <w:pStyle w:val="a4"/>
        <w:numPr>
          <w:ilvl w:val="0"/>
          <w:numId w:val="1"/>
        </w:numPr>
        <w:tabs>
          <w:tab w:val="left" w:pos="1163"/>
        </w:tabs>
        <w:spacing w:line="288" w:lineRule="auto"/>
        <w:ind w:right="111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0"/>
          <w:sz w:val="24"/>
        </w:rPr>
        <w:t xml:space="preserve"> </w:t>
      </w:r>
      <w:r>
        <w:rPr>
          <w:sz w:val="24"/>
        </w:rPr>
        <w:t>языке</w:t>
      </w:r>
      <w:r>
        <w:rPr>
          <w:spacing w:val="24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</w:t>
      </w:r>
      <w:r>
        <w:rPr>
          <w:spacing w:val="18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тематике 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7371ED11" w14:textId="77777777" w:rsidR="005B3EFC" w:rsidRDefault="005B3EFC">
      <w:pPr>
        <w:spacing w:line="288" w:lineRule="auto"/>
        <w:rPr>
          <w:sz w:val="24"/>
        </w:rPr>
        <w:sectPr w:rsidR="005B3EFC">
          <w:pgSz w:w="11910" w:h="16840"/>
          <w:pgMar w:top="1040" w:right="740" w:bottom="280" w:left="1380" w:header="720" w:footer="720" w:gutter="0"/>
          <w:cols w:space="720"/>
        </w:sectPr>
      </w:pPr>
    </w:p>
    <w:p w14:paraId="74A087EE" w14:textId="770F9BCB" w:rsidR="005B3EFC" w:rsidRDefault="00000000">
      <w:pPr>
        <w:pStyle w:val="a4"/>
        <w:numPr>
          <w:ilvl w:val="0"/>
          <w:numId w:val="1"/>
        </w:numPr>
        <w:tabs>
          <w:tab w:val="left" w:pos="1187"/>
        </w:tabs>
        <w:spacing w:before="73" w:line="288" w:lineRule="auto"/>
        <w:ind w:right="109" w:firstLine="679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47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4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43"/>
          <w:sz w:val="24"/>
        </w:rPr>
        <w:t xml:space="preserve"> </w:t>
      </w:r>
      <w:r w:rsidR="00056D6D">
        <w:rPr>
          <w:sz w:val="24"/>
        </w:rPr>
        <w:t>критически оценивать существующие научные теории</w:t>
      </w:r>
      <w:r>
        <w:rPr>
          <w:sz w:val="24"/>
        </w:rPr>
        <w:t>;</w:t>
      </w:r>
    </w:p>
    <w:p w14:paraId="4D8B9EE2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ind w:left="1140" w:hanging="141"/>
        <w:rPr>
          <w:sz w:val="24"/>
        </w:rPr>
      </w:pPr>
      <w:r>
        <w:rPr>
          <w:sz w:val="24"/>
        </w:rPr>
        <w:t>продуцировать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задач;</w:t>
      </w:r>
    </w:p>
    <w:p w14:paraId="005B33D3" w14:textId="4619FB73" w:rsidR="005B3EFC" w:rsidRPr="00056D6D" w:rsidRDefault="00056D6D">
      <w:pPr>
        <w:pStyle w:val="a4"/>
        <w:numPr>
          <w:ilvl w:val="0"/>
          <w:numId w:val="1"/>
        </w:numPr>
        <w:tabs>
          <w:tab w:val="left" w:pos="1141"/>
          <w:tab w:val="left" w:pos="2429"/>
          <w:tab w:val="left" w:pos="4383"/>
          <w:tab w:val="left" w:pos="5427"/>
          <w:tab w:val="left" w:pos="7558"/>
          <w:tab w:val="left" w:pos="8812"/>
        </w:tabs>
        <w:spacing w:before="56" w:line="288" w:lineRule="auto"/>
        <w:ind w:right="106" w:firstLine="679"/>
        <w:rPr>
          <w:sz w:val="24"/>
        </w:rPr>
      </w:pPr>
      <w:r w:rsidRPr="00056D6D">
        <w:rPr>
          <w:sz w:val="24"/>
        </w:rPr>
        <w:t>провести критический анализ и интерпретацию имеющихся данных;</w:t>
      </w:r>
    </w:p>
    <w:p w14:paraId="45DFD276" w14:textId="77777777" w:rsidR="005B3EFC" w:rsidRPr="00056D6D" w:rsidRDefault="00000000">
      <w:pPr>
        <w:pStyle w:val="a4"/>
        <w:numPr>
          <w:ilvl w:val="0"/>
          <w:numId w:val="1"/>
        </w:numPr>
        <w:tabs>
          <w:tab w:val="left" w:pos="1141"/>
        </w:tabs>
        <w:ind w:left="1140" w:hanging="141"/>
        <w:rPr>
          <w:sz w:val="24"/>
        </w:rPr>
      </w:pPr>
      <w:r w:rsidRPr="00056D6D">
        <w:rPr>
          <w:sz w:val="24"/>
        </w:rPr>
        <w:t>осуществлять</w:t>
      </w:r>
      <w:r w:rsidRPr="00056D6D">
        <w:rPr>
          <w:spacing w:val="-1"/>
          <w:sz w:val="24"/>
        </w:rPr>
        <w:t xml:space="preserve"> </w:t>
      </w:r>
      <w:r w:rsidRPr="00056D6D">
        <w:rPr>
          <w:sz w:val="24"/>
        </w:rPr>
        <w:t>отбор</w:t>
      </w:r>
      <w:r w:rsidRPr="00056D6D">
        <w:rPr>
          <w:spacing w:val="-1"/>
          <w:sz w:val="24"/>
        </w:rPr>
        <w:t xml:space="preserve"> </w:t>
      </w:r>
      <w:r w:rsidRPr="00056D6D">
        <w:rPr>
          <w:sz w:val="24"/>
        </w:rPr>
        <w:t>и</w:t>
      </w:r>
      <w:r w:rsidRPr="00056D6D">
        <w:rPr>
          <w:spacing w:val="-1"/>
          <w:sz w:val="24"/>
        </w:rPr>
        <w:t xml:space="preserve"> </w:t>
      </w:r>
      <w:r w:rsidRPr="00056D6D">
        <w:rPr>
          <w:sz w:val="24"/>
        </w:rPr>
        <w:t>использовать</w:t>
      </w:r>
      <w:r w:rsidRPr="00056D6D">
        <w:rPr>
          <w:spacing w:val="1"/>
          <w:sz w:val="24"/>
        </w:rPr>
        <w:t xml:space="preserve"> </w:t>
      </w:r>
      <w:r w:rsidRPr="00056D6D">
        <w:rPr>
          <w:sz w:val="24"/>
        </w:rPr>
        <w:t>оптимальные</w:t>
      </w:r>
      <w:r w:rsidRPr="00056D6D">
        <w:rPr>
          <w:spacing w:val="-1"/>
          <w:sz w:val="24"/>
        </w:rPr>
        <w:t xml:space="preserve"> </w:t>
      </w:r>
      <w:r w:rsidRPr="00056D6D">
        <w:rPr>
          <w:sz w:val="24"/>
        </w:rPr>
        <w:t>методы</w:t>
      </w:r>
      <w:r w:rsidRPr="00056D6D">
        <w:rPr>
          <w:spacing w:val="-1"/>
          <w:sz w:val="24"/>
        </w:rPr>
        <w:t xml:space="preserve"> </w:t>
      </w:r>
      <w:r w:rsidRPr="00056D6D">
        <w:rPr>
          <w:sz w:val="24"/>
        </w:rPr>
        <w:t>преподавания;</w:t>
      </w:r>
    </w:p>
    <w:p w14:paraId="3699C42C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 w:line="288" w:lineRule="auto"/>
        <w:ind w:right="105" w:firstLine="679"/>
        <w:rPr>
          <w:sz w:val="24"/>
        </w:rPr>
      </w:pPr>
      <w:r>
        <w:rPr>
          <w:sz w:val="24"/>
        </w:rPr>
        <w:t>анализировать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14:paraId="4407A2E7" w14:textId="77777777" w:rsidR="005B3EFC" w:rsidRDefault="005B3EFC">
      <w:pPr>
        <w:pStyle w:val="a3"/>
        <w:spacing w:before="9"/>
        <w:ind w:left="0"/>
        <w:rPr>
          <w:sz w:val="28"/>
        </w:rPr>
      </w:pPr>
    </w:p>
    <w:p w14:paraId="7401465D" w14:textId="77777777" w:rsidR="005B3EFC" w:rsidRDefault="00000000">
      <w:pPr>
        <w:pStyle w:val="1"/>
      </w:pPr>
      <w:r>
        <w:t>Владеть:</w:t>
      </w:r>
    </w:p>
    <w:p w14:paraId="6FF564CE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 w:line="288" w:lineRule="auto"/>
        <w:ind w:right="104" w:firstLine="679"/>
        <w:jc w:val="both"/>
        <w:rPr>
          <w:sz w:val="24"/>
        </w:rPr>
      </w:pPr>
      <w:r>
        <w:rPr>
          <w:sz w:val="24"/>
        </w:rPr>
        <w:t>навыками анализа основных мировоззренческих и методологических проблем, 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т.ч.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342918F7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line="288" w:lineRule="auto"/>
        <w:ind w:right="107" w:firstLine="679"/>
        <w:jc w:val="both"/>
        <w:rPr>
          <w:sz w:val="24"/>
        </w:rPr>
      </w:pPr>
      <w:r>
        <w:rPr>
          <w:sz w:val="24"/>
        </w:rPr>
        <w:t>различными методами, технологиями и типами коммуникаций при 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 языке;</w:t>
      </w:r>
    </w:p>
    <w:p w14:paraId="27AF8563" w14:textId="77777777" w:rsidR="005B3EFC" w:rsidRDefault="00000000">
      <w:pPr>
        <w:pStyle w:val="a4"/>
        <w:numPr>
          <w:ilvl w:val="0"/>
          <w:numId w:val="1"/>
        </w:numPr>
        <w:tabs>
          <w:tab w:val="left" w:pos="1242"/>
        </w:tabs>
        <w:spacing w:line="288" w:lineRule="auto"/>
        <w:ind w:right="107" w:firstLine="708"/>
        <w:jc w:val="both"/>
        <w:rPr>
          <w:sz w:val="24"/>
        </w:rPr>
      </w:pP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положений.</w:t>
      </w:r>
    </w:p>
    <w:p w14:paraId="139CEFA6" w14:textId="77777777" w:rsidR="005B3EFC" w:rsidRDefault="00000000">
      <w:pPr>
        <w:pStyle w:val="a4"/>
        <w:numPr>
          <w:ilvl w:val="0"/>
          <w:numId w:val="1"/>
        </w:numPr>
        <w:tabs>
          <w:tab w:val="left" w:pos="1223"/>
        </w:tabs>
        <w:spacing w:before="1" w:line="288" w:lineRule="auto"/>
        <w:ind w:right="108" w:firstLine="679"/>
        <w:jc w:val="both"/>
        <w:rPr>
          <w:sz w:val="24"/>
        </w:rPr>
      </w:pP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психологии;</w:t>
      </w:r>
    </w:p>
    <w:p w14:paraId="06A26E21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line="288" w:lineRule="auto"/>
        <w:ind w:right="109" w:firstLine="679"/>
        <w:jc w:val="both"/>
        <w:rPr>
          <w:sz w:val="24"/>
        </w:rPr>
      </w:pPr>
      <w:r>
        <w:rPr>
          <w:sz w:val="24"/>
        </w:rPr>
        <w:t>технологией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20678BA8" w14:textId="77777777" w:rsidR="005B3EFC" w:rsidRDefault="005B3EFC">
      <w:pPr>
        <w:pStyle w:val="a3"/>
        <w:spacing w:before="9"/>
        <w:ind w:left="0"/>
        <w:rPr>
          <w:sz w:val="28"/>
        </w:rPr>
      </w:pPr>
    </w:p>
    <w:p w14:paraId="3F657131" w14:textId="77777777" w:rsidR="005B3EFC" w:rsidRDefault="00000000">
      <w:pPr>
        <w:pStyle w:val="1"/>
      </w:pPr>
      <w:r>
        <w:t>Результаты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практики:</w:t>
      </w:r>
    </w:p>
    <w:p w14:paraId="31B43161" w14:textId="77777777" w:rsidR="005B3EFC" w:rsidRDefault="00000000">
      <w:pPr>
        <w:pStyle w:val="a3"/>
        <w:spacing w:before="55"/>
        <w:ind w:left="100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должен:</w:t>
      </w:r>
    </w:p>
    <w:p w14:paraId="68D72223" w14:textId="77777777" w:rsidR="005B3EFC" w:rsidRDefault="005B3EFC">
      <w:pPr>
        <w:pStyle w:val="a3"/>
        <w:spacing w:before="7"/>
        <w:ind w:left="0"/>
        <w:rPr>
          <w:sz w:val="33"/>
        </w:rPr>
      </w:pPr>
    </w:p>
    <w:p w14:paraId="204598FF" w14:textId="77777777" w:rsidR="005B3EFC" w:rsidRDefault="00000000">
      <w:pPr>
        <w:pStyle w:val="1"/>
      </w:pPr>
      <w:r>
        <w:t>Знать:</w:t>
      </w:r>
    </w:p>
    <w:p w14:paraId="290B20EA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 w:line="288" w:lineRule="auto"/>
        <w:ind w:right="110" w:firstLine="679"/>
        <w:rPr>
          <w:sz w:val="24"/>
        </w:rPr>
      </w:pP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высшего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2AFA8647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  <w:tab w:val="left" w:pos="2397"/>
          <w:tab w:val="left" w:pos="3649"/>
          <w:tab w:val="left" w:pos="4054"/>
          <w:tab w:val="left" w:pos="6064"/>
          <w:tab w:val="left" w:pos="7575"/>
          <w:tab w:val="left" w:pos="9296"/>
        </w:tabs>
        <w:spacing w:line="288" w:lineRule="auto"/>
        <w:ind w:right="111" w:firstLine="679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методики</w:t>
      </w:r>
      <w:r>
        <w:rPr>
          <w:sz w:val="24"/>
        </w:rPr>
        <w:tab/>
        <w:t>и</w:t>
      </w:r>
      <w:r>
        <w:rPr>
          <w:sz w:val="24"/>
        </w:rPr>
        <w:tab/>
        <w:t>образовательные</w:t>
      </w:r>
      <w:r>
        <w:rPr>
          <w:sz w:val="24"/>
        </w:rPr>
        <w:tab/>
        <w:t>технологии,</w:t>
      </w:r>
      <w:r>
        <w:rPr>
          <w:sz w:val="24"/>
        </w:rPr>
        <w:tab/>
        <w:t>используемые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дисциплин.</w:t>
      </w:r>
    </w:p>
    <w:p w14:paraId="67FE2064" w14:textId="77777777" w:rsidR="005B3EFC" w:rsidRDefault="005B3EFC">
      <w:pPr>
        <w:pStyle w:val="a3"/>
        <w:spacing w:before="9"/>
        <w:ind w:left="0"/>
        <w:rPr>
          <w:sz w:val="28"/>
        </w:rPr>
      </w:pPr>
    </w:p>
    <w:p w14:paraId="1B2D8AED" w14:textId="77777777" w:rsidR="005B3EFC" w:rsidRDefault="00000000">
      <w:pPr>
        <w:pStyle w:val="1"/>
        <w:spacing w:before="1"/>
      </w:pPr>
      <w:r>
        <w:t>Уметь:</w:t>
      </w:r>
    </w:p>
    <w:p w14:paraId="3D375D78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/>
        <w:ind w:left="1140" w:hanging="141"/>
        <w:rPr>
          <w:sz w:val="24"/>
        </w:rPr>
      </w:pPr>
      <w:r>
        <w:rPr>
          <w:sz w:val="24"/>
        </w:rPr>
        <w:t>формулировать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14:paraId="1009A75A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/>
        <w:ind w:left="1140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преподавания;</w:t>
      </w:r>
    </w:p>
    <w:p w14:paraId="5D65EA9B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before="55" w:line="288" w:lineRule="auto"/>
        <w:ind w:right="110" w:firstLine="679"/>
        <w:rPr>
          <w:sz w:val="24"/>
        </w:rPr>
      </w:pPr>
      <w:r>
        <w:rPr>
          <w:sz w:val="24"/>
        </w:rPr>
        <w:t>организовывать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дисциплины;</w:t>
      </w:r>
    </w:p>
    <w:p w14:paraId="29E61E04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spacing w:line="288" w:lineRule="auto"/>
        <w:ind w:right="107" w:firstLine="679"/>
        <w:rPr>
          <w:sz w:val="24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студентов;</w:t>
      </w:r>
    </w:p>
    <w:p w14:paraId="7C1A53E5" w14:textId="77777777" w:rsidR="005B3EFC" w:rsidRDefault="00000000">
      <w:pPr>
        <w:pStyle w:val="a4"/>
        <w:numPr>
          <w:ilvl w:val="0"/>
          <w:numId w:val="1"/>
        </w:numPr>
        <w:tabs>
          <w:tab w:val="left" w:pos="1141"/>
        </w:tabs>
        <w:ind w:left="1140" w:hanging="141"/>
        <w:rPr>
          <w:sz w:val="24"/>
        </w:rPr>
      </w:pP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14:paraId="19116D3B" w14:textId="77777777" w:rsidR="005B3EFC" w:rsidRDefault="005B3EFC">
      <w:pPr>
        <w:pStyle w:val="a3"/>
        <w:spacing w:before="7"/>
        <w:ind w:left="0"/>
        <w:rPr>
          <w:sz w:val="33"/>
        </w:rPr>
      </w:pPr>
    </w:p>
    <w:p w14:paraId="4C983FC8" w14:textId="77777777" w:rsidR="005B3EFC" w:rsidRDefault="00000000">
      <w:pPr>
        <w:pStyle w:val="1"/>
        <w:ind w:left="1029"/>
      </w:pPr>
      <w:r>
        <w:t>Владеть:</w:t>
      </w:r>
    </w:p>
    <w:p w14:paraId="07D3C336" w14:textId="77777777" w:rsidR="005B3EFC" w:rsidRDefault="00000000">
      <w:pPr>
        <w:pStyle w:val="a4"/>
        <w:numPr>
          <w:ilvl w:val="0"/>
          <w:numId w:val="1"/>
        </w:numPr>
        <w:tabs>
          <w:tab w:val="left" w:pos="1170"/>
        </w:tabs>
        <w:spacing w:before="56"/>
        <w:ind w:left="1169" w:hanging="141"/>
        <w:rPr>
          <w:sz w:val="24"/>
        </w:rPr>
      </w:pPr>
      <w:r>
        <w:rPr>
          <w:sz w:val="24"/>
        </w:rPr>
        <w:t>технологией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 дисциплине;</w:t>
      </w:r>
    </w:p>
    <w:p w14:paraId="61F4A324" w14:textId="77777777" w:rsidR="005B3EFC" w:rsidRDefault="00000000">
      <w:pPr>
        <w:pStyle w:val="a4"/>
        <w:numPr>
          <w:ilvl w:val="0"/>
          <w:numId w:val="1"/>
        </w:numPr>
        <w:tabs>
          <w:tab w:val="left" w:pos="1170"/>
        </w:tabs>
        <w:spacing w:before="55"/>
        <w:ind w:left="1169" w:hanging="141"/>
        <w:rPr>
          <w:sz w:val="24"/>
        </w:rPr>
      </w:pPr>
      <w:r>
        <w:rPr>
          <w:sz w:val="24"/>
        </w:rPr>
        <w:t>методикой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видов учебных занятий.</w:t>
      </w:r>
    </w:p>
    <w:p w14:paraId="01238296" w14:textId="77777777" w:rsidR="005B3EFC" w:rsidRDefault="005B3EFC">
      <w:pPr>
        <w:rPr>
          <w:sz w:val="24"/>
        </w:rPr>
        <w:sectPr w:rsidR="005B3EFC">
          <w:pgSz w:w="11910" w:h="16840"/>
          <w:pgMar w:top="1040" w:right="740" w:bottom="280" w:left="1380" w:header="720" w:footer="720" w:gutter="0"/>
          <w:cols w:space="720"/>
        </w:sectPr>
      </w:pPr>
    </w:p>
    <w:p w14:paraId="4A555430" w14:textId="77777777" w:rsidR="005B3EFC" w:rsidRDefault="00000000">
      <w:pPr>
        <w:pStyle w:val="1"/>
        <w:spacing w:before="64"/>
        <w:ind w:left="1029"/>
        <w:jc w:val="both"/>
      </w:pPr>
      <w:r>
        <w:lastRenderedPageBreak/>
        <w:t>Результаты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(научно-исследовательской) деятельности:</w:t>
      </w:r>
    </w:p>
    <w:p w14:paraId="468B88E9" w14:textId="77777777" w:rsidR="005B3EFC" w:rsidRDefault="00000000">
      <w:pPr>
        <w:pStyle w:val="a3"/>
        <w:spacing w:before="56" w:line="288" w:lineRule="auto"/>
        <w:ind w:right="106" w:firstLine="70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(научно-исследовательской)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аспирант</w:t>
      </w:r>
      <w:r>
        <w:rPr>
          <w:spacing w:val="1"/>
        </w:rPr>
        <w:t xml:space="preserve"> </w:t>
      </w:r>
      <w:r>
        <w:t>должен:</w:t>
      </w:r>
    </w:p>
    <w:p w14:paraId="72101EEB" w14:textId="45C51AF7" w:rsidR="005B3EFC" w:rsidRDefault="00000000">
      <w:pPr>
        <w:pStyle w:val="a4"/>
        <w:numPr>
          <w:ilvl w:val="0"/>
          <w:numId w:val="1"/>
        </w:numPr>
        <w:tabs>
          <w:tab w:val="left" w:pos="1189"/>
        </w:tabs>
        <w:spacing w:line="288" w:lineRule="auto"/>
        <w:ind w:right="106" w:firstLine="708"/>
        <w:jc w:val="both"/>
        <w:rPr>
          <w:b/>
          <w:sz w:val="24"/>
        </w:rPr>
      </w:pPr>
      <w:r>
        <w:rPr>
          <w:sz w:val="24"/>
        </w:rPr>
        <w:t>подготовить к защите диссертацию на соискание ученой степени кандидата наук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 w:rsidR="000F7B75" w:rsidRPr="000F7B75">
        <w:rPr>
          <w:sz w:val="24"/>
        </w:rPr>
        <w:t>5.12.1 Междисциплинарные исследования когнитивных процессов</w:t>
      </w:r>
      <w:r>
        <w:rPr>
          <w:b/>
          <w:sz w:val="24"/>
        </w:rPr>
        <w:t>;</w:t>
      </w:r>
    </w:p>
    <w:p w14:paraId="6F7F1A20" w14:textId="77777777" w:rsidR="005B3EFC" w:rsidRDefault="00000000">
      <w:pPr>
        <w:pStyle w:val="a4"/>
        <w:numPr>
          <w:ilvl w:val="0"/>
          <w:numId w:val="1"/>
        </w:numPr>
        <w:tabs>
          <w:tab w:val="left" w:pos="1196"/>
        </w:tabs>
        <w:spacing w:line="288" w:lineRule="auto"/>
        <w:ind w:right="105" w:firstLine="708"/>
        <w:jc w:val="both"/>
        <w:rPr>
          <w:sz w:val="24"/>
        </w:rPr>
      </w:pPr>
      <w:r>
        <w:rPr>
          <w:sz w:val="24"/>
        </w:rPr>
        <w:t>подготовить не менее 3-х научных публикаций, в которых излагаются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 результаты диссертации, в рецензируемых научных изданиях, в приравненных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ним научных изданиях, индексируемых в международных базах данных Web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Science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Scopus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базах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7A1A2818" w14:textId="77777777" w:rsidR="005B3EFC" w:rsidRDefault="00000000">
      <w:pPr>
        <w:pStyle w:val="a4"/>
        <w:numPr>
          <w:ilvl w:val="0"/>
          <w:numId w:val="1"/>
        </w:numPr>
        <w:tabs>
          <w:tab w:val="left" w:pos="1170"/>
        </w:tabs>
        <w:spacing w:line="288" w:lineRule="auto"/>
        <w:ind w:right="111" w:firstLine="708"/>
        <w:jc w:val="both"/>
        <w:rPr>
          <w:sz w:val="24"/>
        </w:rPr>
      </w:pP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т.д.</w:t>
      </w:r>
      <w:proofErr w:type="gramEnd"/>
    </w:p>
    <w:sectPr w:rsidR="005B3EFC">
      <w:pgSz w:w="11910" w:h="16840"/>
      <w:pgMar w:top="138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82B60"/>
    <w:multiLevelType w:val="multilevel"/>
    <w:tmpl w:val="FD14B520"/>
    <w:lvl w:ilvl="0">
      <w:start w:val="1"/>
      <w:numFmt w:val="decimal"/>
      <w:lvlText w:val="%1."/>
      <w:lvlJc w:val="left"/>
      <w:pPr>
        <w:ind w:left="679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2A612EF"/>
    <w:multiLevelType w:val="hybridMultilevel"/>
    <w:tmpl w:val="13B8B7C8"/>
    <w:lvl w:ilvl="0" w:tplc="F60CB4B8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C501A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2" w:tplc="8E4692DE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E94249D6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4" w:tplc="1E4A599A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  <w:lvl w:ilvl="5" w:tplc="FE64EB5A">
      <w:numFmt w:val="bullet"/>
      <w:lvlText w:val="•"/>
      <w:lvlJc w:val="left"/>
      <w:pPr>
        <w:ind w:left="5053" w:hanging="140"/>
      </w:pPr>
      <w:rPr>
        <w:rFonts w:hint="default"/>
        <w:lang w:val="ru-RU" w:eastAsia="en-US" w:bidi="ar-SA"/>
      </w:rPr>
    </w:lvl>
    <w:lvl w:ilvl="6" w:tplc="9692C3EE">
      <w:numFmt w:val="bullet"/>
      <w:lvlText w:val="•"/>
      <w:lvlJc w:val="left"/>
      <w:pPr>
        <w:ind w:left="5999" w:hanging="140"/>
      </w:pPr>
      <w:rPr>
        <w:rFonts w:hint="default"/>
        <w:lang w:val="ru-RU" w:eastAsia="en-US" w:bidi="ar-SA"/>
      </w:rPr>
    </w:lvl>
    <w:lvl w:ilvl="7" w:tplc="F2A4173E">
      <w:numFmt w:val="bullet"/>
      <w:lvlText w:val="•"/>
      <w:lvlJc w:val="left"/>
      <w:pPr>
        <w:ind w:left="6946" w:hanging="140"/>
      </w:pPr>
      <w:rPr>
        <w:rFonts w:hint="default"/>
        <w:lang w:val="ru-RU" w:eastAsia="en-US" w:bidi="ar-SA"/>
      </w:rPr>
    </w:lvl>
    <w:lvl w:ilvl="8" w:tplc="29FE52F4">
      <w:numFmt w:val="bullet"/>
      <w:lvlText w:val="•"/>
      <w:lvlJc w:val="left"/>
      <w:pPr>
        <w:ind w:left="7893" w:hanging="140"/>
      </w:pPr>
      <w:rPr>
        <w:rFonts w:hint="default"/>
        <w:lang w:val="ru-RU" w:eastAsia="en-US" w:bidi="ar-SA"/>
      </w:rPr>
    </w:lvl>
  </w:abstractNum>
  <w:num w:numId="1" w16cid:durableId="811096641">
    <w:abstractNumId w:val="1"/>
  </w:num>
  <w:num w:numId="2" w16cid:durableId="213201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EFC"/>
    <w:rsid w:val="00056D6D"/>
    <w:rsid w:val="000F7B75"/>
    <w:rsid w:val="005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D5DC"/>
  <w15:docId w15:val="{6C211F35-CED0-46AD-9FE5-44449988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1" w:firstLine="67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˚?8A0=85 ˚˚˜ 5.3.1 ?@85&lt; 2022</vt:lpstr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˚?8A0=85 ˚˚˜ 5.3.1 ?@85&lt; 2022</dc:title>
  <dc:creator>˜&gt;;L7&gt;20B5;L</dc:creator>
  <cp:lastModifiedBy>Сергей Коровкин</cp:lastModifiedBy>
  <cp:revision>3</cp:revision>
  <dcterms:created xsi:type="dcterms:W3CDTF">2023-06-22T06:58:00Z</dcterms:created>
  <dcterms:modified xsi:type="dcterms:W3CDTF">2023-06-22T10:31:00Z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LastSaved">
    <vt:filetime>2023-06-22T00:00:00Z</vt:filetime>
  </property>
</Properties>
</file>