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232" w:rsidRPr="003F158F" w:rsidRDefault="00765232" w:rsidP="00765232">
      <w:pPr>
        <w:suppressAutoHyphens w:val="0"/>
        <w:ind w:firstLine="709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МИНОБРНАУКИ РОССИИ</w:t>
      </w:r>
    </w:p>
    <w:p w:rsidR="00765232" w:rsidRPr="003F158F" w:rsidRDefault="00765232" w:rsidP="00765232">
      <w:pPr>
        <w:suppressAutoHyphens w:val="0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:rsidR="00765232" w:rsidRPr="00C31920" w:rsidRDefault="00765232" w:rsidP="00765232">
      <w:pPr>
        <w:suppressAutoHyphens w:val="0"/>
        <w:jc w:val="center"/>
        <w:rPr>
          <w:i/>
          <w:iCs/>
          <w:sz w:val="24"/>
          <w:szCs w:val="24"/>
          <w:u w:val="single"/>
          <w:lang w:eastAsia="ru-RU"/>
        </w:rPr>
      </w:pPr>
    </w:p>
    <w:p w:rsidR="00765232" w:rsidRPr="00C31920" w:rsidRDefault="00765232" w:rsidP="00765232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sz w:val="24"/>
          <w:szCs w:val="24"/>
          <w:lang w:eastAsia="ru-RU"/>
        </w:rPr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D21279" w:rsidTr="00D21279">
        <w:trPr>
          <w:gridAfter w:val="1"/>
          <w:wAfter w:w="77" w:type="dxa"/>
        </w:trPr>
        <w:tc>
          <w:tcPr>
            <w:tcW w:w="4678" w:type="dxa"/>
            <w:gridSpan w:val="2"/>
          </w:tcPr>
          <w:p w:rsidR="00D21279" w:rsidRDefault="00D2127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21279" w:rsidRDefault="00D21279">
            <w:pPr>
              <w:spacing w:line="276" w:lineRule="auto"/>
              <w:jc w:val="center"/>
            </w:pPr>
          </w:p>
          <w:p w:rsidR="00D21279" w:rsidRDefault="00D21279">
            <w:pPr>
              <w:spacing w:line="276" w:lineRule="auto"/>
              <w:jc w:val="center"/>
            </w:pPr>
            <w:r>
              <w:t>УТВЕРЖДАЮ</w:t>
            </w:r>
          </w:p>
          <w:p w:rsidR="00D21279" w:rsidRDefault="00D21279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D21279" w:rsidTr="00D21279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:rsidR="00D21279" w:rsidRDefault="00D21279">
            <w:pPr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D21279" w:rsidTr="00D21279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:rsidR="00D21279" w:rsidRDefault="00D21279">
            <w:pPr>
              <w:spacing w:line="276" w:lineRule="auto"/>
              <w:jc w:val="right"/>
              <w:rPr>
                <w:lang w:val="en-US"/>
              </w:rPr>
            </w:pPr>
          </w:p>
        </w:tc>
      </w:tr>
      <w:tr w:rsidR="00D21279" w:rsidTr="00D21279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:rsidR="00D21279" w:rsidRDefault="00D2127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  <w:tr w:rsidR="00D21279" w:rsidTr="00D21279">
        <w:trPr>
          <w:gridBefore w:val="1"/>
          <w:wBefore w:w="964" w:type="dxa"/>
        </w:trPr>
        <w:tc>
          <w:tcPr>
            <w:tcW w:w="3791" w:type="dxa"/>
            <w:gridSpan w:val="2"/>
          </w:tcPr>
          <w:p w:rsidR="00D21279" w:rsidRDefault="00D21279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:rsidR="00765232" w:rsidRPr="00C31920" w:rsidRDefault="00765232" w:rsidP="00765232">
      <w:pPr>
        <w:suppressAutoHyphens w:val="0"/>
        <w:jc w:val="center"/>
        <w:rPr>
          <w:sz w:val="28"/>
          <w:szCs w:val="28"/>
          <w:lang w:eastAsia="ru-RU"/>
        </w:rPr>
      </w:pPr>
    </w:p>
    <w:p w:rsidR="00765232" w:rsidRPr="00C31920" w:rsidRDefault="00765232" w:rsidP="00765232">
      <w:pPr>
        <w:suppressAutoHyphens w:val="0"/>
        <w:jc w:val="center"/>
        <w:rPr>
          <w:sz w:val="28"/>
          <w:szCs w:val="28"/>
          <w:lang w:eastAsia="ru-RU"/>
        </w:rPr>
      </w:pPr>
    </w:p>
    <w:p w:rsidR="00765232" w:rsidRPr="00C31920" w:rsidRDefault="00765232" w:rsidP="00765232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765232" w:rsidRPr="00C31920" w:rsidRDefault="00765232" w:rsidP="00765232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765232" w:rsidRPr="00C31920" w:rsidRDefault="00765232" w:rsidP="00765232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765232" w:rsidRPr="00C31920" w:rsidRDefault="00765232" w:rsidP="00765232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:rsidR="00765232" w:rsidRPr="00C31920" w:rsidRDefault="00765232" w:rsidP="00765232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«</w:t>
      </w:r>
      <w:r>
        <w:rPr>
          <w:b/>
          <w:bCs/>
          <w:sz w:val="24"/>
          <w:szCs w:val="24"/>
          <w:lang w:eastAsia="ru-RU"/>
        </w:rPr>
        <w:t>Регулирование финансовых рынков</w:t>
      </w:r>
      <w:r w:rsidRPr="00C31920">
        <w:rPr>
          <w:b/>
          <w:bCs/>
          <w:sz w:val="24"/>
          <w:szCs w:val="24"/>
          <w:lang w:eastAsia="ru-RU"/>
        </w:rPr>
        <w:t>»</w:t>
      </w:r>
    </w:p>
    <w:p w:rsidR="00765232" w:rsidRPr="00C31920" w:rsidRDefault="00765232" w:rsidP="00765232">
      <w:pPr>
        <w:suppressAutoHyphens w:val="0"/>
        <w:jc w:val="center"/>
        <w:rPr>
          <w:sz w:val="24"/>
          <w:szCs w:val="24"/>
          <w:lang w:eastAsia="ru-RU"/>
        </w:rPr>
      </w:pPr>
    </w:p>
    <w:p w:rsidR="00765232" w:rsidRPr="00C31920" w:rsidRDefault="00765232" w:rsidP="00765232">
      <w:pPr>
        <w:suppressAutoHyphens w:val="0"/>
        <w:jc w:val="center"/>
        <w:rPr>
          <w:sz w:val="24"/>
          <w:szCs w:val="24"/>
          <w:lang w:eastAsia="ru-RU"/>
        </w:rPr>
      </w:pPr>
    </w:p>
    <w:p w:rsidR="00765232" w:rsidRPr="00C31920" w:rsidRDefault="00765232" w:rsidP="00765232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Направление подготовки </w:t>
      </w:r>
    </w:p>
    <w:p w:rsidR="00765232" w:rsidRPr="00C31920" w:rsidRDefault="00765232" w:rsidP="00765232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38.04.04 Государственное и муниципальное управление</w:t>
      </w:r>
    </w:p>
    <w:p w:rsidR="00765232" w:rsidRDefault="00765232" w:rsidP="00765232">
      <w:pPr>
        <w:jc w:val="center"/>
        <w:rPr>
          <w:sz w:val="24"/>
          <w:szCs w:val="24"/>
        </w:rPr>
      </w:pPr>
    </w:p>
    <w:p w:rsidR="00302320" w:rsidRPr="00302320" w:rsidRDefault="00302320" w:rsidP="00302320">
      <w:pPr>
        <w:jc w:val="center"/>
        <w:rPr>
          <w:sz w:val="24"/>
          <w:szCs w:val="24"/>
        </w:rPr>
      </w:pPr>
      <w:r w:rsidRPr="00302320">
        <w:rPr>
          <w:sz w:val="24"/>
          <w:szCs w:val="24"/>
        </w:rPr>
        <w:t>Направленность (профиль)</w:t>
      </w:r>
    </w:p>
    <w:p w:rsidR="00302320" w:rsidRPr="00302320" w:rsidRDefault="00302320" w:rsidP="00302320">
      <w:pPr>
        <w:jc w:val="center"/>
        <w:rPr>
          <w:sz w:val="24"/>
          <w:szCs w:val="24"/>
        </w:rPr>
      </w:pPr>
      <w:r w:rsidRPr="00302320">
        <w:rPr>
          <w:sz w:val="24"/>
          <w:szCs w:val="24"/>
        </w:rPr>
        <w:t>«Государственные и муниципальные финансы»</w:t>
      </w:r>
    </w:p>
    <w:p w:rsidR="00302320" w:rsidRPr="00C31920" w:rsidRDefault="00302320" w:rsidP="00765232">
      <w:pPr>
        <w:jc w:val="center"/>
        <w:rPr>
          <w:sz w:val="24"/>
          <w:szCs w:val="24"/>
        </w:rPr>
      </w:pPr>
    </w:p>
    <w:p w:rsidR="00765232" w:rsidRPr="00C31920" w:rsidRDefault="00765232" w:rsidP="00765232">
      <w:pPr>
        <w:jc w:val="center"/>
        <w:rPr>
          <w:sz w:val="24"/>
          <w:szCs w:val="24"/>
        </w:rPr>
      </w:pPr>
    </w:p>
    <w:p w:rsidR="00765232" w:rsidRPr="00C31920" w:rsidRDefault="00765232" w:rsidP="00765232">
      <w:pPr>
        <w:jc w:val="center"/>
        <w:rPr>
          <w:sz w:val="24"/>
          <w:szCs w:val="24"/>
        </w:rPr>
      </w:pPr>
    </w:p>
    <w:p w:rsidR="00765232" w:rsidRPr="00C31920" w:rsidRDefault="00765232" w:rsidP="00765232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Форма обучения  </w:t>
      </w:r>
    </w:p>
    <w:p w:rsidR="00765232" w:rsidRPr="00E40427" w:rsidRDefault="00765232" w:rsidP="00765232">
      <w:pPr>
        <w:jc w:val="center"/>
        <w:rPr>
          <w:i/>
          <w:sz w:val="24"/>
          <w:szCs w:val="24"/>
          <w:vertAlign w:val="superscript"/>
        </w:rPr>
      </w:pPr>
      <w:r w:rsidRPr="00E40427">
        <w:rPr>
          <w:sz w:val="24"/>
          <w:szCs w:val="24"/>
        </w:rPr>
        <w:t>очная</w:t>
      </w:r>
      <w:r w:rsidRPr="00E40427">
        <w:rPr>
          <w:i/>
          <w:sz w:val="24"/>
          <w:szCs w:val="24"/>
          <w:vertAlign w:val="superscript"/>
        </w:rPr>
        <w:t xml:space="preserve"> </w:t>
      </w:r>
    </w:p>
    <w:p w:rsidR="00765232" w:rsidRPr="00C31920" w:rsidRDefault="00765232" w:rsidP="00765232">
      <w:pPr>
        <w:jc w:val="center"/>
        <w:rPr>
          <w:sz w:val="24"/>
          <w:szCs w:val="24"/>
        </w:rPr>
      </w:pPr>
    </w:p>
    <w:p w:rsidR="00765232" w:rsidRPr="00C31920" w:rsidRDefault="00765232" w:rsidP="00765232">
      <w:pPr>
        <w:jc w:val="center"/>
      </w:pPr>
    </w:p>
    <w:p w:rsidR="00765232" w:rsidRPr="00C31920" w:rsidRDefault="00765232" w:rsidP="00765232">
      <w:pPr>
        <w:jc w:val="center"/>
      </w:pPr>
    </w:p>
    <w:p w:rsidR="00765232" w:rsidRPr="00C31920" w:rsidRDefault="00765232" w:rsidP="00765232">
      <w:pPr>
        <w:jc w:val="both"/>
        <w:rPr>
          <w:i/>
          <w:vertAlign w:val="superscript"/>
        </w:rPr>
      </w:pPr>
    </w:p>
    <w:p w:rsidR="00765232" w:rsidRPr="00C31920" w:rsidRDefault="00765232" w:rsidP="00765232">
      <w:pPr>
        <w:jc w:val="both"/>
        <w:rPr>
          <w:i/>
          <w:vertAlign w:val="superscript"/>
        </w:rPr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8B5C69" w:rsidTr="008B5C69">
        <w:tc>
          <w:tcPr>
            <w:tcW w:w="4482" w:type="dxa"/>
            <w:hideMark/>
          </w:tcPr>
          <w:p w:rsidR="008B5C69" w:rsidRPr="002F4B54" w:rsidRDefault="008B5C69" w:rsidP="008B5C6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Программа рассмотрена</w:t>
            </w:r>
          </w:p>
          <w:p w:rsidR="008B5C69" w:rsidRPr="002F4B54" w:rsidRDefault="008B5C69" w:rsidP="008B5C6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 xml:space="preserve">на заседании кафедры </w:t>
            </w:r>
          </w:p>
          <w:p w:rsidR="008B5C69" w:rsidRPr="002F4B54" w:rsidRDefault="008B5C69" w:rsidP="00D2127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от 0</w:t>
            </w:r>
            <w:r w:rsidR="00D21279">
              <w:rPr>
                <w:sz w:val="22"/>
                <w:szCs w:val="24"/>
                <w:lang w:eastAsia="en-US"/>
              </w:rPr>
              <w:t>3</w:t>
            </w:r>
            <w:r>
              <w:rPr>
                <w:sz w:val="22"/>
                <w:szCs w:val="24"/>
                <w:lang w:eastAsia="en-US"/>
              </w:rPr>
              <w:t xml:space="preserve"> апреля</w:t>
            </w:r>
            <w:r w:rsidRPr="002F4B54">
              <w:rPr>
                <w:sz w:val="22"/>
                <w:szCs w:val="24"/>
                <w:lang w:eastAsia="en-US"/>
              </w:rPr>
              <w:t xml:space="preserve"> 202</w:t>
            </w:r>
            <w:r w:rsidR="00D21279">
              <w:rPr>
                <w:sz w:val="22"/>
                <w:szCs w:val="24"/>
                <w:lang w:eastAsia="en-US"/>
              </w:rPr>
              <w:t>4</w:t>
            </w:r>
            <w:r>
              <w:rPr>
                <w:sz w:val="22"/>
                <w:szCs w:val="24"/>
                <w:lang w:eastAsia="en-US"/>
              </w:rPr>
              <w:t xml:space="preserve"> г., протокол № 9</w:t>
            </w:r>
          </w:p>
        </w:tc>
        <w:tc>
          <w:tcPr>
            <w:tcW w:w="666" w:type="dxa"/>
          </w:tcPr>
          <w:p w:rsidR="008B5C69" w:rsidRPr="002F4B54" w:rsidRDefault="008B5C69" w:rsidP="008B5C6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4860" w:type="dxa"/>
            <w:hideMark/>
          </w:tcPr>
          <w:p w:rsidR="008B5C69" w:rsidRPr="002F4B54" w:rsidRDefault="008B5C69" w:rsidP="008B5C6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Программа одобрена НМК</w:t>
            </w:r>
          </w:p>
          <w:p w:rsidR="008B5C69" w:rsidRPr="002F4B54" w:rsidRDefault="008B5C69" w:rsidP="008B5C6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экономического факультета</w:t>
            </w:r>
          </w:p>
          <w:p w:rsidR="008B5C69" w:rsidRPr="002F4B54" w:rsidRDefault="008B5C69" w:rsidP="00D21279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протокол № 6</w:t>
            </w:r>
            <w:r>
              <w:rPr>
                <w:sz w:val="22"/>
                <w:szCs w:val="24"/>
                <w:lang w:eastAsia="en-US"/>
              </w:rPr>
              <w:t xml:space="preserve"> от </w:t>
            </w:r>
            <w:r w:rsidRPr="002F4B54">
              <w:rPr>
                <w:sz w:val="22"/>
                <w:szCs w:val="24"/>
                <w:lang w:eastAsia="en-US"/>
              </w:rPr>
              <w:t>2</w:t>
            </w:r>
            <w:r w:rsidR="00D21279">
              <w:rPr>
                <w:sz w:val="22"/>
                <w:szCs w:val="24"/>
                <w:lang w:eastAsia="en-US"/>
              </w:rPr>
              <w:t>4</w:t>
            </w:r>
            <w:r w:rsidRPr="002F4B54">
              <w:rPr>
                <w:sz w:val="22"/>
                <w:szCs w:val="24"/>
                <w:lang w:eastAsia="en-US"/>
              </w:rPr>
              <w:t xml:space="preserve"> апреля 202</w:t>
            </w:r>
            <w:r w:rsidR="00D21279">
              <w:rPr>
                <w:sz w:val="22"/>
                <w:szCs w:val="24"/>
                <w:lang w:eastAsia="en-US"/>
              </w:rPr>
              <w:t>4</w:t>
            </w:r>
            <w:bookmarkStart w:id="0" w:name="_GoBack"/>
            <w:bookmarkEnd w:id="0"/>
            <w:r w:rsidRPr="002F4B54">
              <w:rPr>
                <w:sz w:val="22"/>
                <w:szCs w:val="24"/>
                <w:lang w:eastAsia="en-US"/>
              </w:rPr>
              <w:t xml:space="preserve"> г.</w:t>
            </w:r>
          </w:p>
        </w:tc>
      </w:tr>
    </w:tbl>
    <w:p w:rsidR="00765232" w:rsidRPr="00C31920" w:rsidRDefault="00765232" w:rsidP="00765232">
      <w:pPr>
        <w:jc w:val="both"/>
        <w:rPr>
          <w:i/>
          <w:vertAlign w:val="superscript"/>
        </w:rPr>
      </w:pPr>
    </w:p>
    <w:p w:rsidR="00765232" w:rsidRPr="00C31920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765232" w:rsidRDefault="00765232" w:rsidP="00765232">
      <w:pPr>
        <w:jc w:val="both"/>
        <w:rPr>
          <w:i/>
          <w:vertAlign w:val="superscript"/>
        </w:rPr>
      </w:pPr>
    </w:p>
    <w:p w:rsidR="00B93D22" w:rsidRDefault="00765232" w:rsidP="00765232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Ярославль </w:t>
      </w:r>
    </w:p>
    <w:p w:rsidR="00B93D22" w:rsidRDefault="00B93D22" w:rsidP="00B93D22">
      <w:pPr>
        <w:suppressAutoHyphens w:val="0"/>
        <w:jc w:val="center"/>
        <w:rPr>
          <w:sz w:val="24"/>
          <w:szCs w:val="24"/>
          <w:lang w:eastAsia="ru-RU"/>
        </w:rPr>
      </w:pPr>
    </w:p>
    <w:p w:rsidR="00B93D22" w:rsidRDefault="00B93D22" w:rsidP="00B93D22">
      <w:pPr>
        <w:suppressAutoHyphens w:val="0"/>
        <w:rPr>
          <w:sz w:val="24"/>
          <w:szCs w:val="24"/>
          <w:lang w:eastAsia="ru-RU"/>
        </w:rPr>
      </w:pPr>
    </w:p>
    <w:p w:rsidR="008B5C69" w:rsidRDefault="008B5C69">
      <w:pPr>
        <w:suppressAutoHyphens w:val="0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br w:type="page"/>
      </w:r>
    </w:p>
    <w:p w:rsidR="008C20F4" w:rsidRPr="00EE28CC" w:rsidRDefault="008C20F4" w:rsidP="00860090">
      <w:pPr>
        <w:suppressAutoHyphens w:val="0"/>
        <w:rPr>
          <w:b/>
          <w:bCs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lastRenderedPageBreak/>
        <w:t>1.</w:t>
      </w:r>
      <w:r w:rsidRPr="00EE28CC">
        <w:rPr>
          <w:b/>
          <w:bCs/>
          <w:sz w:val="24"/>
          <w:szCs w:val="24"/>
          <w:lang w:val="en-US" w:eastAsia="ru-RU"/>
        </w:rPr>
        <w:t> </w:t>
      </w:r>
      <w:r w:rsidRPr="00EE28CC">
        <w:rPr>
          <w:b/>
          <w:bCs/>
          <w:sz w:val="24"/>
          <w:szCs w:val="24"/>
          <w:lang w:eastAsia="ru-RU"/>
        </w:rPr>
        <w:t>Цели освоения дисциплины</w:t>
      </w:r>
    </w:p>
    <w:p w:rsidR="00067A8C" w:rsidRPr="009951EA" w:rsidRDefault="00BC4DE5" w:rsidP="00BC4DE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BC4DE5">
        <w:rPr>
          <w:sz w:val="24"/>
          <w:szCs w:val="24"/>
          <w:lang w:eastAsia="ru-RU"/>
        </w:rPr>
        <w:t>Целью освоения дисциплины «Регулирование финансовых рынков» является формирование системных знаний в области государственного регулирования финансовых рынков, используемых инстр</w:t>
      </w:r>
      <w:r>
        <w:rPr>
          <w:sz w:val="24"/>
          <w:szCs w:val="24"/>
          <w:lang w:eastAsia="ru-RU"/>
        </w:rPr>
        <w:t>ументов и методов регулирования</w:t>
      </w:r>
      <w:r w:rsidR="00D014B4" w:rsidRPr="00D014B4">
        <w:rPr>
          <w:sz w:val="24"/>
          <w:szCs w:val="24"/>
          <w:lang w:eastAsia="ru-RU"/>
        </w:rPr>
        <w:t>.</w:t>
      </w:r>
    </w:p>
    <w:p w:rsidR="00933DC3" w:rsidRPr="00EE28CC" w:rsidRDefault="00933DC3" w:rsidP="00860090">
      <w:pPr>
        <w:suppressAutoHyphens w:val="0"/>
        <w:jc w:val="both"/>
        <w:rPr>
          <w:i/>
          <w:iCs/>
          <w:sz w:val="24"/>
          <w:szCs w:val="24"/>
          <w:lang w:eastAsia="ru-RU"/>
        </w:rPr>
      </w:pPr>
    </w:p>
    <w:p w:rsidR="008C20F4" w:rsidRPr="00EE28CC" w:rsidRDefault="008C20F4" w:rsidP="00860090">
      <w:pPr>
        <w:suppressAutoHyphens w:val="0"/>
        <w:jc w:val="both"/>
        <w:rPr>
          <w:b/>
          <w:bCs/>
          <w:i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>2.</w:t>
      </w:r>
      <w:r w:rsidRPr="00EE28CC">
        <w:rPr>
          <w:b/>
          <w:bCs/>
          <w:sz w:val="24"/>
          <w:szCs w:val="24"/>
          <w:lang w:val="en-US" w:eastAsia="ru-RU"/>
        </w:rPr>
        <w:t> </w:t>
      </w:r>
      <w:r w:rsidRPr="00EE28CC">
        <w:rPr>
          <w:b/>
          <w:bCs/>
          <w:sz w:val="24"/>
          <w:szCs w:val="24"/>
          <w:lang w:eastAsia="ru-RU"/>
        </w:rPr>
        <w:t xml:space="preserve">Место дисциплины в структуре ОП </w:t>
      </w:r>
      <w:r w:rsidR="00D014B4">
        <w:rPr>
          <w:b/>
          <w:bCs/>
          <w:sz w:val="24"/>
          <w:szCs w:val="24"/>
          <w:lang w:eastAsia="ru-RU"/>
        </w:rPr>
        <w:t>магистратуры</w:t>
      </w:r>
    </w:p>
    <w:p w:rsidR="00765232" w:rsidRDefault="00D014B4" w:rsidP="00765232">
      <w:pPr>
        <w:pStyle w:val="aa"/>
        <w:spacing w:before="0"/>
        <w:ind w:right="-79" w:firstLine="720"/>
      </w:pPr>
      <w:r w:rsidRPr="00D014B4">
        <w:t>Дисциплина «</w:t>
      </w:r>
      <w:r w:rsidR="00765232">
        <w:t>Регулирование финансовых рынков</w:t>
      </w:r>
      <w:r w:rsidRPr="00D014B4">
        <w:t xml:space="preserve">» </w:t>
      </w:r>
      <w:r w:rsidR="00765232">
        <w:t>относится к</w:t>
      </w:r>
      <w:r w:rsidR="00765232" w:rsidRPr="00AF1F7B">
        <w:t xml:space="preserve"> части </w:t>
      </w:r>
      <w:r w:rsidR="00765232" w:rsidRPr="003109CA">
        <w:t>образовательной программы, формируемой участниками образовательных отношений</w:t>
      </w:r>
      <w:r w:rsidR="00765232" w:rsidRPr="00AF1F7B">
        <w:t>, Блока 1.</w:t>
      </w:r>
    </w:p>
    <w:p w:rsidR="00765232" w:rsidRDefault="00765232" w:rsidP="00765232">
      <w:pPr>
        <w:pStyle w:val="aa"/>
        <w:spacing w:before="0"/>
        <w:ind w:right="-79" w:firstLine="720"/>
      </w:pPr>
      <w:r w:rsidRPr="00765232">
        <w:t xml:space="preserve">Для освоения данной дисциплиной студенты должны знать </w:t>
      </w:r>
      <w:r w:rsidR="00443B24">
        <w:t>А</w:t>
      </w:r>
      <w:r>
        <w:t>ктуальные направления развития экономической теории и международных финансов</w:t>
      </w:r>
      <w:r w:rsidRPr="00765232">
        <w:t xml:space="preserve">, </w:t>
      </w:r>
      <w:r w:rsidR="00443B24">
        <w:t>Регулирование банковской деятельности</w:t>
      </w:r>
      <w:r w:rsidRPr="00765232">
        <w:t>.</w:t>
      </w:r>
    </w:p>
    <w:p w:rsidR="00067A8C" w:rsidRPr="002620F5" w:rsidRDefault="00B93D22" w:rsidP="00765232">
      <w:pPr>
        <w:pStyle w:val="aa"/>
        <w:spacing w:before="0"/>
        <w:ind w:right="-79" w:firstLine="720"/>
      </w:pPr>
      <w:r>
        <w:t xml:space="preserve"> </w:t>
      </w:r>
      <w:r w:rsidRPr="00120F1F">
        <w:t>Знания и навыки, полученные при изучении дисциплины «</w:t>
      </w:r>
      <w:r w:rsidR="00765232">
        <w:t>Регулирование финансовых рынков</w:t>
      </w:r>
      <w:r w:rsidRPr="00120F1F">
        <w:t>» используются в дальнейшем при изучении дисциплин, связанных с управленческим и финансовым блоками подготовки магистров.</w:t>
      </w:r>
    </w:p>
    <w:p w:rsidR="00E919DD" w:rsidRPr="00EE28CC" w:rsidRDefault="00E919DD" w:rsidP="00860090">
      <w:pPr>
        <w:tabs>
          <w:tab w:val="left" w:pos="2496"/>
        </w:tabs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A2425F" w:rsidRPr="00374D50" w:rsidRDefault="008C20F4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 xml:space="preserve">3. Планируемые результаты обучения по </w:t>
      </w:r>
      <w:r w:rsidR="00067A8C">
        <w:rPr>
          <w:b/>
          <w:bCs/>
          <w:sz w:val="24"/>
          <w:szCs w:val="24"/>
          <w:lang w:eastAsia="ru-RU"/>
        </w:rPr>
        <w:t>д</w:t>
      </w:r>
      <w:r w:rsidRPr="00EE28CC">
        <w:rPr>
          <w:b/>
          <w:bCs/>
          <w:sz w:val="24"/>
          <w:szCs w:val="24"/>
          <w:lang w:eastAsia="ru-RU"/>
        </w:rPr>
        <w:t xml:space="preserve">исциплине, соотнесенные с </w:t>
      </w:r>
      <w:r w:rsidRPr="00374D50">
        <w:rPr>
          <w:b/>
          <w:bCs/>
          <w:sz w:val="24"/>
          <w:szCs w:val="24"/>
          <w:lang w:eastAsia="ru-RU"/>
        </w:rPr>
        <w:t xml:space="preserve">планируемыми результатами освоения ОП </w:t>
      </w:r>
      <w:r w:rsidR="000240AC">
        <w:rPr>
          <w:b/>
          <w:bCs/>
          <w:sz w:val="24"/>
          <w:szCs w:val="24"/>
          <w:lang w:eastAsia="ru-RU"/>
        </w:rPr>
        <w:t>магистратуры</w:t>
      </w:r>
      <w:r w:rsidRPr="00374D50">
        <w:rPr>
          <w:b/>
          <w:bCs/>
          <w:sz w:val="24"/>
          <w:szCs w:val="24"/>
          <w:lang w:eastAsia="ru-RU"/>
        </w:rPr>
        <w:t xml:space="preserve"> </w:t>
      </w:r>
    </w:p>
    <w:p w:rsidR="008C20F4" w:rsidRDefault="008C20F4" w:rsidP="00765232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EE28CC">
        <w:rPr>
          <w:sz w:val="24"/>
          <w:szCs w:val="24"/>
          <w:lang w:eastAsia="ru-RU"/>
        </w:rPr>
        <w:t xml:space="preserve">Процесс изучения дисциплины направлен на формирование следующих элементов компетенций в соответствии с ФГОС ВО, ОП </w:t>
      </w:r>
      <w:r w:rsidR="00B93D22" w:rsidRPr="00EE28CC">
        <w:rPr>
          <w:sz w:val="24"/>
          <w:szCs w:val="24"/>
          <w:lang w:eastAsia="ru-RU"/>
        </w:rPr>
        <w:t>ВО</w:t>
      </w:r>
      <w:r w:rsidR="00B93D22" w:rsidRPr="00EE28CC">
        <w:rPr>
          <w:color w:val="FF0000"/>
          <w:sz w:val="24"/>
          <w:szCs w:val="24"/>
          <w:lang w:eastAsia="ru-RU"/>
        </w:rPr>
        <w:t xml:space="preserve"> </w:t>
      </w:r>
      <w:r w:rsidR="00B93D22" w:rsidRPr="00EE28CC">
        <w:rPr>
          <w:sz w:val="24"/>
          <w:szCs w:val="24"/>
          <w:lang w:eastAsia="ru-RU"/>
        </w:rPr>
        <w:t>и приобретения</w:t>
      </w:r>
      <w:r w:rsidRPr="00EE28CC">
        <w:rPr>
          <w:sz w:val="24"/>
          <w:szCs w:val="24"/>
          <w:lang w:eastAsia="ru-RU"/>
        </w:rPr>
        <w:t xml:space="preserve"> следующих знаний, умений, навыков и (или) опыта деятельности:</w:t>
      </w:r>
    </w:p>
    <w:p w:rsidR="00933DC3" w:rsidRDefault="00933DC3" w:rsidP="00860090">
      <w:pPr>
        <w:suppressAutoHyphens w:val="0"/>
        <w:jc w:val="both"/>
        <w:rPr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678"/>
      </w:tblGrid>
      <w:tr w:rsidR="00765232" w:rsidRPr="00EE28CC" w:rsidTr="008B5C69">
        <w:tc>
          <w:tcPr>
            <w:tcW w:w="2518" w:type="dxa"/>
          </w:tcPr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678" w:type="dxa"/>
            <w:vAlign w:val="center"/>
          </w:tcPr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Перечень </w:t>
            </w:r>
          </w:p>
          <w:p w:rsidR="00765232" w:rsidRPr="00D74B1D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74B1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8C20F4" w:rsidRPr="00EE28CC" w:rsidTr="00765232">
        <w:trPr>
          <w:trHeight w:hRule="exact" w:val="397"/>
        </w:trPr>
        <w:tc>
          <w:tcPr>
            <w:tcW w:w="9889" w:type="dxa"/>
            <w:gridSpan w:val="3"/>
            <w:vAlign w:val="center"/>
          </w:tcPr>
          <w:p w:rsidR="008C20F4" w:rsidRPr="00374D50" w:rsidRDefault="008C20F4" w:rsidP="00860090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  <w:sz w:val="22"/>
                <w:szCs w:val="22"/>
              </w:rPr>
            </w:pPr>
            <w:r w:rsidRPr="00374D50">
              <w:rPr>
                <w:b/>
                <w:sz w:val="22"/>
                <w:szCs w:val="22"/>
              </w:rPr>
              <w:t xml:space="preserve">Профессиональные компетенции </w:t>
            </w:r>
          </w:p>
        </w:tc>
      </w:tr>
      <w:tr w:rsidR="00765232" w:rsidRPr="00A2425F" w:rsidTr="008B5C69">
        <w:trPr>
          <w:trHeight w:hRule="exact" w:val="5297"/>
        </w:trPr>
        <w:tc>
          <w:tcPr>
            <w:tcW w:w="2518" w:type="dxa"/>
          </w:tcPr>
          <w:p w:rsidR="008B5C69" w:rsidRDefault="00765232" w:rsidP="00765232">
            <w:pPr>
              <w:rPr>
                <w:b/>
                <w:iCs/>
                <w:sz w:val="22"/>
                <w:szCs w:val="22"/>
              </w:rPr>
            </w:pPr>
            <w:r w:rsidRPr="00862CC5">
              <w:rPr>
                <w:b/>
                <w:iCs/>
                <w:sz w:val="22"/>
                <w:szCs w:val="22"/>
              </w:rPr>
              <w:t>ПК(ОУ)-1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</w:p>
          <w:p w:rsidR="00765232" w:rsidRPr="00D74B1D" w:rsidRDefault="00765232" w:rsidP="00765232">
            <w:pPr>
              <w:rPr>
                <w:b/>
                <w:sz w:val="22"/>
                <w:szCs w:val="22"/>
              </w:rPr>
            </w:pPr>
            <w:r w:rsidRPr="00862CC5">
              <w:rPr>
                <w:bCs/>
                <w:iCs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693" w:type="dxa"/>
          </w:tcPr>
          <w:p w:rsidR="008B5C69" w:rsidRDefault="00765232" w:rsidP="00765232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109CA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ПК(ОУ) – 1.1. </w:t>
            </w:r>
          </w:p>
          <w:p w:rsidR="00765232" w:rsidRPr="00D74B1D" w:rsidRDefault="00765232" w:rsidP="00765232">
            <w:pPr>
              <w:rPr>
                <w:b/>
                <w:sz w:val="22"/>
                <w:szCs w:val="22"/>
              </w:rPr>
            </w:pPr>
            <w:r w:rsidRPr="003109CA">
              <w:rPr>
                <w:color w:val="000000"/>
                <w:sz w:val="22"/>
                <w:szCs w:val="22"/>
                <w:shd w:val="clear" w:color="auto" w:fill="FFFFFF"/>
              </w:rPr>
              <w:t>Понимает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678" w:type="dxa"/>
          </w:tcPr>
          <w:p w:rsidR="00765232" w:rsidRPr="00C51940" w:rsidRDefault="008B5C69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65232" w:rsidRPr="002A50C8">
              <w:rPr>
                <w:b/>
                <w:sz w:val="22"/>
                <w:szCs w:val="22"/>
              </w:rPr>
              <w:t>нать</w:t>
            </w:r>
            <w:r w:rsidR="00765232" w:rsidRPr="00C51940">
              <w:rPr>
                <w:b/>
                <w:sz w:val="22"/>
                <w:szCs w:val="22"/>
              </w:rPr>
              <w:t>:</w:t>
            </w:r>
          </w:p>
          <w:p w:rsidR="00765232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921"/>
              </w:tabs>
              <w:spacing w:line="240" w:lineRule="auto"/>
              <w:ind w:left="70"/>
              <w:rPr>
                <w:sz w:val="22"/>
                <w:szCs w:val="22"/>
              </w:rPr>
            </w:pPr>
            <w:r w:rsidRPr="00C51940">
              <w:rPr>
                <w:sz w:val="22"/>
                <w:szCs w:val="22"/>
              </w:rPr>
              <w:t>- законодательную базу деятельности финансовых организаций на российском финансовом рынке;</w:t>
            </w:r>
          </w:p>
          <w:p w:rsidR="0016315B" w:rsidRPr="00C51940" w:rsidRDefault="0016315B" w:rsidP="00765232">
            <w:pPr>
              <w:pStyle w:val="a"/>
              <w:numPr>
                <w:ilvl w:val="0"/>
                <w:numId w:val="0"/>
              </w:numPr>
              <w:tabs>
                <w:tab w:val="left" w:pos="921"/>
              </w:tabs>
              <w:spacing w:line="240" w:lineRule="auto"/>
              <w:ind w:left="70"/>
              <w:rPr>
                <w:sz w:val="22"/>
                <w:szCs w:val="22"/>
              </w:rPr>
            </w:pPr>
          </w:p>
          <w:p w:rsidR="00765232" w:rsidRPr="00C51940" w:rsidRDefault="008B5C69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765232" w:rsidRPr="002A50C8">
              <w:rPr>
                <w:b/>
                <w:sz w:val="22"/>
                <w:szCs w:val="22"/>
              </w:rPr>
              <w:t>меть</w:t>
            </w:r>
            <w:r w:rsidR="00765232" w:rsidRPr="00C51940">
              <w:rPr>
                <w:b/>
                <w:sz w:val="22"/>
                <w:szCs w:val="22"/>
              </w:rPr>
              <w:t>:</w:t>
            </w:r>
          </w:p>
          <w:p w:rsidR="00765232" w:rsidRDefault="00765232" w:rsidP="00765232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51940">
              <w:rPr>
                <w:sz w:val="22"/>
                <w:szCs w:val="22"/>
                <w:lang w:eastAsia="ru-RU"/>
              </w:rPr>
              <w:t>- использовать знания по регулированию деятельности финансово-кредитных институтов на фондовом рынке в своей будущей практической деятельности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16315B" w:rsidRPr="00C51940" w:rsidRDefault="0016315B" w:rsidP="00765232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p w:rsidR="00765232" w:rsidRPr="00C51940" w:rsidRDefault="00765232" w:rsidP="00765232">
            <w:pPr>
              <w:suppressAutoHyphens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61E00">
              <w:rPr>
                <w:b/>
                <w:bCs/>
                <w:sz w:val="22"/>
                <w:szCs w:val="22"/>
              </w:rPr>
              <w:t>В</w:t>
            </w:r>
            <w:r w:rsidR="008B5C69">
              <w:rPr>
                <w:b/>
                <w:bCs/>
                <w:sz w:val="22"/>
                <w:szCs w:val="22"/>
              </w:rPr>
              <w:t>ладеть</w:t>
            </w:r>
            <w:r w:rsidRPr="00C51940">
              <w:rPr>
                <w:b/>
                <w:sz w:val="22"/>
                <w:szCs w:val="22"/>
                <w:lang w:eastAsia="ru-RU"/>
              </w:rPr>
              <w:t>:</w:t>
            </w:r>
            <w:r w:rsidRPr="00C51940">
              <w:rPr>
                <w:sz w:val="22"/>
                <w:szCs w:val="22"/>
                <w:lang w:eastAsia="ru-RU"/>
              </w:rPr>
              <w:t xml:space="preserve">    </w:t>
            </w:r>
          </w:p>
          <w:p w:rsidR="00765232" w:rsidRPr="00C51940" w:rsidRDefault="00765232" w:rsidP="00765232">
            <w:pPr>
              <w:pStyle w:val="a"/>
              <w:numPr>
                <w:ilvl w:val="0"/>
                <w:numId w:val="0"/>
              </w:numPr>
              <w:spacing w:line="240" w:lineRule="auto"/>
              <w:ind w:left="70"/>
              <w:rPr>
                <w:sz w:val="22"/>
                <w:szCs w:val="22"/>
              </w:rPr>
            </w:pPr>
            <w:r w:rsidRPr="00C51940">
              <w:rPr>
                <w:sz w:val="22"/>
                <w:szCs w:val="22"/>
              </w:rPr>
              <w:t xml:space="preserve">- </w:t>
            </w:r>
            <w:r w:rsidR="008B5C69">
              <w:rPr>
                <w:sz w:val="22"/>
                <w:szCs w:val="22"/>
              </w:rPr>
              <w:t xml:space="preserve">методами </w:t>
            </w:r>
            <w:r w:rsidRPr="00C51940">
              <w:rPr>
                <w:sz w:val="22"/>
                <w:szCs w:val="22"/>
              </w:rPr>
              <w:t>анализа и интерпретации законодательных норм в области регулирования институтов на фондовом рынке;</w:t>
            </w:r>
          </w:p>
          <w:p w:rsidR="00765232" w:rsidRPr="00C51940" w:rsidRDefault="00765232" w:rsidP="00765232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ind w:left="70"/>
              <w:rPr>
                <w:b/>
                <w:sz w:val="22"/>
                <w:szCs w:val="22"/>
              </w:rPr>
            </w:pPr>
          </w:p>
        </w:tc>
      </w:tr>
      <w:tr w:rsidR="00765232" w:rsidRPr="00A2425F" w:rsidTr="00765232">
        <w:trPr>
          <w:trHeight w:hRule="exact" w:val="4688"/>
        </w:trPr>
        <w:tc>
          <w:tcPr>
            <w:tcW w:w="2518" w:type="dxa"/>
            <w:vAlign w:val="center"/>
          </w:tcPr>
          <w:p w:rsidR="00765232" w:rsidRPr="00862CC5" w:rsidRDefault="00765232" w:rsidP="00765232">
            <w:pPr>
              <w:rPr>
                <w:b/>
                <w:iCs/>
                <w:sz w:val="22"/>
                <w:szCs w:val="22"/>
              </w:rPr>
            </w:pPr>
            <w:r w:rsidRPr="00862CC5">
              <w:rPr>
                <w:b/>
                <w:iCs/>
                <w:sz w:val="22"/>
                <w:szCs w:val="22"/>
              </w:rPr>
              <w:lastRenderedPageBreak/>
              <w:t>ПК(ОУ)-1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862CC5">
              <w:rPr>
                <w:bCs/>
                <w:iCs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693" w:type="dxa"/>
            <w:vAlign w:val="center"/>
          </w:tcPr>
          <w:p w:rsidR="00765232" w:rsidRPr="003109CA" w:rsidRDefault="00765232" w:rsidP="00765232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65232">
              <w:rPr>
                <w:rFonts w:eastAsia="Calibri"/>
                <w:b/>
                <w:sz w:val="22"/>
                <w:szCs w:val="22"/>
                <w:lang w:eastAsia="en-US"/>
              </w:rPr>
              <w:t>ПК(ОУ) – 1.2.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440AF">
              <w:rPr>
                <w:rFonts w:eastAsia="Calibri"/>
                <w:bCs/>
                <w:sz w:val="22"/>
                <w:szCs w:val="22"/>
                <w:lang w:eastAsia="en-US"/>
              </w:rPr>
              <w:t>Демонстрирует способность производить оценку и осуществлять разработку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440A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мер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регулирующего воздействия </w:t>
            </w:r>
            <w:r w:rsidRPr="008440AF">
              <w:rPr>
                <w:rFonts w:eastAsia="Calibri"/>
                <w:bCs/>
                <w:sz w:val="22"/>
                <w:szCs w:val="22"/>
                <w:lang w:eastAsia="en-US"/>
              </w:rPr>
              <w:t>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678" w:type="dxa"/>
          </w:tcPr>
          <w:p w:rsidR="00765232" w:rsidRPr="00C51940" w:rsidRDefault="008B5C69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765232" w:rsidRPr="002A50C8">
              <w:rPr>
                <w:b/>
                <w:sz w:val="22"/>
                <w:szCs w:val="22"/>
              </w:rPr>
              <w:t>нать</w:t>
            </w:r>
            <w:r w:rsidR="00765232" w:rsidRPr="00C51940">
              <w:rPr>
                <w:b/>
                <w:sz w:val="22"/>
                <w:szCs w:val="22"/>
              </w:rPr>
              <w:t>:</w:t>
            </w:r>
          </w:p>
          <w:p w:rsidR="00765232" w:rsidRDefault="00765232" w:rsidP="00765232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rPr>
                <w:sz w:val="22"/>
                <w:szCs w:val="22"/>
              </w:rPr>
            </w:pPr>
            <w:r w:rsidRPr="00C51940">
              <w:rPr>
                <w:sz w:val="22"/>
                <w:szCs w:val="22"/>
              </w:rPr>
              <w:t>- основные подходы к регулированию фондовых рынков.</w:t>
            </w:r>
          </w:p>
          <w:p w:rsidR="0016315B" w:rsidRPr="00C51940" w:rsidRDefault="0016315B" w:rsidP="00765232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rPr>
                <w:sz w:val="22"/>
                <w:szCs w:val="22"/>
              </w:rPr>
            </w:pPr>
          </w:p>
          <w:p w:rsidR="00765232" w:rsidRPr="00C51940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C51940">
              <w:rPr>
                <w:b/>
                <w:sz w:val="22"/>
                <w:szCs w:val="22"/>
              </w:rPr>
              <w:t xml:space="preserve"> </w:t>
            </w:r>
            <w:r w:rsidR="008B5C69">
              <w:rPr>
                <w:b/>
                <w:sz w:val="22"/>
                <w:szCs w:val="22"/>
              </w:rPr>
              <w:t>У</w:t>
            </w:r>
            <w:r w:rsidRPr="002A50C8">
              <w:rPr>
                <w:b/>
                <w:sz w:val="22"/>
                <w:szCs w:val="22"/>
              </w:rPr>
              <w:t>меть</w:t>
            </w:r>
            <w:r w:rsidRPr="00C51940">
              <w:rPr>
                <w:b/>
                <w:sz w:val="22"/>
                <w:szCs w:val="22"/>
              </w:rPr>
              <w:t>:</w:t>
            </w:r>
          </w:p>
          <w:p w:rsidR="00765232" w:rsidRDefault="00765232" w:rsidP="00765232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C51940">
              <w:rPr>
                <w:sz w:val="22"/>
                <w:szCs w:val="22"/>
                <w:lang w:eastAsia="ru-RU"/>
              </w:rPr>
              <w:t>- использовать знания по регулированию деятельности финансово-кредитных институтов на фондовом рынке в своей будущей практической деятельности</w:t>
            </w:r>
            <w:r>
              <w:rPr>
                <w:sz w:val="22"/>
                <w:szCs w:val="22"/>
                <w:lang w:eastAsia="ru-RU"/>
              </w:rPr>
              <w:t>.</w:t>
            </w:r>
          </w:p>
          <w:p w:rsidR="0016315B" w:rsidRPr="00C51940" w:rsidRDefault="0016315B" w:rsidP="00765232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p w:rsidR="00765232" w:rsidRPr="00C51940" w:rsidRDefault="00765232" w:rsidP="00765232">
            <w:pPr>
              <w:suppressAutoHyphens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61E00">
              <w:rPr>
                <w:b/>
                <w:bCs/>
                <w:sz w:val="22"/>
                <w:szCs w:val="22"/>
              </w:rPr>
              <w:t>Владеть</w:t>
            </w:r>
            <w:r w:rsidRPr="00C51940">
              <w:rPr>
                <w:b/>
                <w:sz w:val="22"/>
                <w:szCs w:val="22"/>
                <w:lang w:eastAsia="ru-RU"/>
              </w:rPr>
              <w:t>:</w:t>
            </w:r>
            <w:r w:rsidRPr="00C51940">
              <w:rPr>
                <w:sz w:val="22"/>
                <w:szCs w:val="22"/>
                <w:lang w:eastAsia="ru-RU"/>
              </w:rPr>
              <w:t xml:space="preserve">    </w:t>
            </w:r>
          </w:p>
          <w:p w:rsidR="00765232" w:rsidRPr="002A50C8" w:rsidRDefault="00765232" w:rsidP="0076523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C51940">
              <w:rPr>
                <w:sz w:val="22"/>
                <w:szCs w:val="22"/>
              </w:rPr>
              <w:t xml:space="preserve">- </w:t>
            </w:r>
            <w:r w:rsidR="008B5C69">
              <w:rPr>
                <w:sz w:val="22"/>
                <w:szCs w:val="22"/>
              </w:rPr>
              <w:t xml:space="preserve">навыками </w:t>
            </w:r>
            <w:r w:rsidRPr="00C51940">
              <w:rPr>
                <w:sz w:val="22"/>
                <w:szCs w:val="22"/>
              </w:rPr>
              <w:t>поиска информации, сбора и анализа данных, необходимых для проведения конкретных экономических исследований.</w:t>
            </w:r>
          </w:p>
        </w:tc>
      </w:tr>
    </w:tbl>
    <w:p w:rsidR="008B5C69" w:rsidRDefault="008B5C69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8C20F4" w:rsidRDefault="008C20F4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>4.</w:t>
      </w:r>
      <w:r w:rsidRPr="00EE28CC">
        <w:rPr>
          <w:b/>
          <w:bCs/>
          <w:sz w:val="24"/>
          <w:szCs w:val="24"/>
          <w:lang w:val="en-US" w:eastAsia="ru-RU"/>
        </w:rPr>
        <w:t> </w:t>
      </w:r>
      <w:r w:rsidRPr="00EE28CC">
        <w:rPr>
          <w:b/>
          <w:bCs/>
          <w:sz w:val="24"/>
          <w:szCs w:val="24"/>
          <w:lang w:eastAsia="ru-RU"/>
        </w:rPr>
        <w:t>Объем, структура</w:t>
      </w:r>
      <w:r w:rsidRPr="00EE28CC">
        <w:rPr>
          <w:b/>
          <w:bCs/>
          <w:color w:val="FF0000"/>
          <w:sz w:val="24"/>
          <w:szCs w:val="24"/>
          <w:lang w:eastAsia="ru-RU"/>
        </w:rPr>
        <w:t xml:space="preserve"> </w:t>
      </w:r>
      <w:r w:rsidRPr="00EE28CC">
        <w:rPr>
          <w:b/>
          <w:bCs/>
          <w:sz w:val="24"/>
          <w:szCs w:val="24"/>
          <w:lang w:eastAsia="ru-RU"/>
        </w:rPr>
        <w:t xml:space="preserve">и содержание дисциплины </w:t>
      </w:r>
    </w:p>
    <w:p w:rsidR="00A80F76" w:rsidRPr="00A80F76" w:rsidRDefault="00A80F76" w:rsidP="00860090">
      <w:pPr>
        <w:suppressAutoHyphens w:val="0"/>
        <w:jc w:val="both"/>
        <w:rPr>
          <w:bCs/>
          <w:sz w:val="24"/>
          <w:szCs w:val="24"/>
          <w:lang w:eastAsia="ru-RU"/>
        </w:rPr>
      </w:pPr>
      <w:r w:rsidRPr="00A80F76">
        <w:rPr>
          <w:bCs/>
          <w:sz w:val="24"/>
          <w:szCs w:val="24"/>
          <w:lang w:eastAsia="ru-RU"/>
        </w:rPr>
        <w:t>Очная форма</w:t>
      </w:r>
    </w:p>
    <w:p w:rsidR="008C20F4" w:rsidRDefault="008C20F4" w:rsidP="00860090">
      <w:pPr>
        <w:suppressAutoHyphens w:val="0"/>
        <w:jc w:val="both"/>
        <w:rPr>
          <w:sz w:val="24"/>
          <w:szCs w:val="24"/>
          <w:lang w:eastAsia="ru-RU"/>
        </w:rPr>
      </w:pPr>
      <w:r w:rsidRPr="00EE28CC">
        <w:rPr>
          <w:sz w:val="24"/>
          <w:szCs w:val="24"/>
          <w:lang w:eastAsia="ru-RU"/>
        </w:rPr>
        <w:t>Общая трудоемко</w:t>
      </w:r>
      <w:r w:rsidR="003E0C98">
        <w:rPr>
          <w:sz w:val="24"/>
          <w:szCs w:val="24"/>
          <w:lang w:eastAsia="ru-RU"/>
        </w:rPr>
        <w:t xml:space="preserve">сть дисциплины </w:t>
      </w:r>
      <w:r w:rsidR="003E0C98" w:rsidRPr="00374D50">
        <w:rPr>
          <w:sz w:val="24"/>
          <w:szCs w:val="24"/>
          <w:lang w:eastAsia="ru-RU"/>
        </w:rPr>
        <w:t>составляет</w:t>
      </w:r>
      <w:r w:rsidR="003C39D9" w:rsidRPr="00374D50">
        <w:rPr>
          <w:sz w:val="24"/>
          <w:szCs w:val="24"/>
          <w:lang w:eastAsia="ru-RU"/>
        </w:rPr>
        <w:t xml:space="preserve"> </w:t>
      </w:r>
      <w:r w:rsidR="0016315B">
        <w:rPr>
          <w:sz w:val="24"/>
          <w:szCs w:val="24"/>
          <w:lang w:eastAsia="ru-RU"/>
        </w:rPr>
        <w:t>3</w:t>
      </w:r>
      <w:r w:rsidR="003E0C98" w:rsidRPr="00374D50">
        <w:rPr>
          <w:sz w:val="24"/>
          <w:szCs w:val="24"/>
          <w:lang w:eastAsia="ru-RU"/>
        </w:rPr>
        <w:t xml:space="preserve"> зачетны</w:t>
      </w:r>
      <w:r w:rsidR="00910B5D">
        <w:rPr>
          <w:sz w:val="24"/>
          <w:szCs w:val="24"/>
          <w:lang w:eastAsia="ru-RU"/>
        </w:rPr>
        <w:t>е</w:t>
      </w:r>
      <w:r w:rsidR="003E0C98" w:rsidRPr="00374D50">
        <w:rPr>
          <w:sz w:val="24"/>
          <w:szCs w:val="24"/>
          <w:lang w:eastAsia="ru-RU"/>
        </w:rPr>
        <w:t xml:space="preserve"> </w:t>
      </w:r>
      <w:r w:rsidR="00B93D22" w:rsidRPr="00374D50">
        <w:rPr>
          <w:sz w:val="24"/>
          <w:szCs w:val="24"/>
          <w:lang w:eastAsia="ru-RU"/>
        </w:rPr>
        <w:t>единиц</w:t>
      </w:r>
      <w:r w:rsidR="00B93D22">
        <w:rPr>
          <w:sz w:val="24"/>
          <w:szCs w:val="24"/>
          <w:lang w:eastAsia="ru-RU"/>
        </w:rPr>
        <w:t>ы</w:t>
      </w:r>
      <w:r w:rsidR="00B93D22" w:rsidRPr="00374D50">
        <w:rPr>
          <w:sz w:val="24"/>
          <w:szCs w:val="24"/>
          <w:lang w:eastAsia="ru-RU"/>
        </w:rPr>
        <w:t xml:space="preserve">, </w:t>
      </w:r>
      <w:r w:rsidR="0016315B">
        <w:rPr>
          <w:sz w:val="24"/>
          <w:szCs w:val="24"/>
          <w:lang w:eastAsia="ru-RU"/>
        </w:rPr>
        <w:t>108</w:t>
      </w:r>
      <w:r w:rsidR="00B93D22" w:rsidRPr="00374D50">
        <w:rPr>
          <w:sz w:val="24"/>
          <w:szCs w:val="24"/>
          <w:lang w:eastAsia="ru-RU"/>
        </w:rPr>
        <w:t xml:space="preserve"> акад. часа</w:t>
      </w:r>
      <w:r w:rsidRPr="00374D50">
        <w:rPr>
          <w:sz w:val="24"/>
          <w:szCs w:val="24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4"/>
        <w:gridCol w:w="505"/>
        <w:gridCol w:w="506"/>
        <w:gridCol w:w="506"/>
        <w:gridCol w:w="506"/>
        <w:gridCol w:w="506"/>
        <w:gridCol w:w="508"/>
        <w:gridCol w:w="665"/>
        <w:gridCol w:w="2486"/>
      </w:tblGrid>
      <w:tr w:rsidR="0016315B" w:rsidRPr="00AB09B4" w:rsidTr="008B5C69">
        <w:trPr>
          <w:cantSplit/>
          <w:trHeight w:val="1312"/>
        </w:trPr>
        <w:tc>
          <w:tcPr>
            <w:tcW w:w="279" w:type="pct"/>
            <w:vAlign w:val="center"/>
          </w:tcPr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1409" w:type="pct"/>
            <w:tcMar>
              <w:top w:w="28" w:type="dxa"/>
              <w:left w:w="17" w:type="dxa"/>
              <w:right w:w="17" w:type="dxa"/>
            </w:tcMar>
            <w:vAlign w:val="center"/>
          </w:tcPr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Темы (разделы)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дисциплины, 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их содержание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Виды учебных занятий, 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включая самостоятельную работу студентов, 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 их трудоемкость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(в академических часах)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  <w:vAlign w:val="center"/>
          </w:tcPr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Формы текущего контроля успеваемости 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Форма промежуточной аттестации 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(по семестрам)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  <w:p w:rsidR="0016315B" w:rsidRPr="00AB09B4" w:rsidRDefault="0016315B" w:rsidP="00BC4DE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B09B4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16315B" w:rsidRPr="00AB09B4" w:rsidTr="008B5C69">
        <w:tc>
          <w:tcPr>
            <w:tcW w:w="279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55" w:type="pct"/>
            <w:gridSpan w:val="5"/>
          </w:tcPr>
          <w:p w:rsidR="0016315B" w:rsidRPr="00AB09B4" w:rsidRDefault="0016315B" w:rsidP="00BC4DE5">
            <w:pPr>
              <w:keepNext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B09B4">
              <w:rPr>
                <w:b/>
                <w:sz w:val="22"/>
                <w:szCs w:val="22"/>
                <w:lang w:eastAsia="ru-RU"/>
              </w:rPr>
              <w:t>Контактная работа</w:t>
            </w:r>
          </w:p>
        </w:tc>
        <w:tc>
          <w:tcPr>
            <w:tcW w:w="356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30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16315B" w:rsidRPr="00AB09B4" w:rsidTr="008B5C69">
        <w:trPr>
          <w:cantSplit/>
          <w:trHeight w:val="1695"/>
        </w:trPr>
        <w:tc>
          <w:tcPr>
            <w:tcW w:w="279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</w:t>
            </w:r>
            <w:r w:rsidRPr="00AB09B4">
              <w:rPr>
                <w:lang w:val="en-US" w:eastAsia="ru-RU"/>
              </w:rPr>
              <w:t>аб</w:t>
            </w:r>
            <w:r w:rsidRPr="00AB09B4">
              <w:rPr>
                <w:lang w:eastAsia="ru-RU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</w:tcPr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самостоятельная</w:t>
            </w:r>
          </w:p>
          <w:p w:rsidR="0016315B" w:rsidRPr="00AB09B4" w:rsidRDefault="0016315B" w:rsidP="00BC4DE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работа</w:t>
            </w:r>
          </w:p>
        </w:tc>
        <w:tc>
          <w:tcPr>
            <w:tcW w:w="1330" w:type="pct"/>
          </w:tcPr>
          <w:p w:rsidR="0016315B" w:rsidRPr="00AB09B4" w:rsidRDefault="0016315B" w:rsidP="00BC4DE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16315B" w:rsidRPr="00AB09B4" w:rsidTr="008B5C69">
        <w:tc>
          <w:tcPr>
            <w:tcW w:w="279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409" w:type="pct"/>
            <w:vAlign w:val="center"/>
          </w:tcPr>
          <w:p w:rsidR="0016315B" w:rsidRPr="00AB09B4" w:rsidRDefault="00BC4DE5" w:rsidP="0016315B">
            <w:pPr>
              <w:pStyle w:val="Default"/>
              <w:rPr>
                <w:sz w:val="22"/>
                <w:szCs w:val="22"/>
              </w:rPr>
            </w:pPr>
            <w:r w:rsidRPr="00BC4DE5">
              <w:rPr>
                <w:sz w:val="22"/>
                <w:szCs w:val="22"/>
              </w:rPr>
              <w:t>Финансовый рынок: понятие, система, основные субъекты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AB09B4" w:rsidRDefault="00CA4840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0" w:type="pct"/>
            <w:vAlign w:val="center"/>
          </w:tcPr>
          <w:p w:rsidR="0016315B" w:rsidRDefault="0016315B" w:rsidP="00BC4DE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Устный опрос</w:t>
            </w:r>
            <w:r w:rsidR="008B5C69">
              <w:rPr>
                <w:sz w:val="22"/>
                <w:szCs w:val="22"/>
                <w:lang w:eastAsia="ru-RU"/>
              </w:rPr>
              <w:t>,</w:t>
            </w:r>
          </w:p>
          <w:p w:rsidR="008B5C69" w:rsidRPr="008B5C69" w:rsidRDefault="00BB6631" w:rsidP="008B5C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="008B5C69"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LMS</w:t>
            </w:r>
            <w:r w:rsidR="008B5C69" w:rsidRPr="008B5C69">
              <w:rPr>
                <w:iCs/>
                <w:sz w:val="22"/>
                <w:szCs w:val="22"/>
              </w:rPr>
              <w:t xml:space="preserve">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="008B5C69" w:rsidRPr="008B5C69">
              <w:rPr>
                <w:iCs/>
                <w:sz w:val="22"/>
                <w:szCs w:val="22"/>
              </w:rPr>
              <w:t>:</w:t>
            </w:r>
          </w:p>
          <w:p w:rsidR="008B5C69" w:rsidRPr="00AB09B4" w:rsidRDefault="0016641D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C3CA7">
              <w:rPr>
                <w:iCs/>
                <w:sz w:val="22"/>
                <w:szCs w:val="22"/>
                <w:lang w:eastAsia="ru-RU"/>
              </w:rPr>
              <w:t>- контрольные вопросы для самоподготовки</w:t>
            </w:r>
          </w:p>
        </w:tc>
      </w:tr>
      <w:tr w:rsidR="0016315B" w:rsidRPr="00391B4A" w:rsidTr="008B5C69">
        <w:tc>
          <w:tcPr>
            <w:tcW w:w="279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409" w:type="pct"/>
          </w:tcPr>
          <w:p w:rsidR="0016315B" w:rsidRPr="00AB09B4" w:rsidRDefault="00BC4DE5" w:rsidP="00BC4DE5">
            <w:pPr>
              <w:pStyle w:val="Default"/>
              <w:rPr>
                <w:sz w:val="22"/>
                <w:szCs w:val="22"/>
              </w:rPr>
            </w:pPr>
            <w:r w:rsidRPr="00BC4DE5">
              <w:rPr>
                <w:sz w:val="22"/>
                <w:szCs w:val="22"/>
              </w:rPr>
              <w:t>Регулирование на финансовом рынке: цели, задачи, принципы, субъект регулирования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AB09B4" w:rsidRDefault="00CA4840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0" w:type="pct"/>
            <w:vAlign w:val="center"/>
          </w:tcPr>
          <w:p w:rsidR="0016315B" w:rsidRDefault="00BB6631" w:rsidP="00BC4DE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Устный опрос</w:t>
            </w:r>
            <w:r w:rsidR="008B5C69">
              <w:rPr>
                <w:sz w:val="22"/>
                <w:szCs w:val="22"/>
                <w:lang w:eastAsia="ru-RU"/>
              </w:rPr>
              <w:t xml:space="preserve">, </w:t>
            </w:r>
          </w:p>
          <w:p w:rsidR="008B5C69" w:rsidRPr="008B5C69" w:rsidRDefault="00BB6631" w:rsidP="008B5C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="008B5C69"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LMS</w:t>
            </w:r>
            <w:r w:rsidR="008B5C69" w:rsidRPr="008B5C69">
              <w:rPr>
                <w:iCs/>
                <w:sz w:val="22"/>
                <w:szCs w:val="22"/>
              </w:rPr>
              <w:t xml:space="preserve">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="008B5C69" w:rsidRPr="008B5C69">
              <w:rPr>
                <w:iCs/>
                <w:sz w:val="22"/>
                <w:szCs w:val="22"/>
              </w:rPr>
              <w:t>:</w:t>
            </w:r>
          </w:p>
          <w:p w:rsidR="008B5C69" w:rsidRPr="00391B4A" w:rsidRDefault="0016641D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C3CA7">
              <w:rPr>
                <w:iCs/>
                <w:sz w:val="22"/>
                <w:szCs w:val="22"/>
                <w:lang w:eastAsia="ru-RU"/>
              </w:rPr>
              <w:t>- контрольные вопросы для самоподготовки</w:t>
            </w:r>
          </w:p>
        </w:tc>
      </w:tr>
      <w:tr w:rsidR="0016315B" w:rsidRPr="00AB09B4" w:rsidTr="008B5C69">
        <w:tc>
          <w:tcPr>
            <w:tcW w:w="279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409" w:type="pct"/>
          </w:tcPr>
          <w:p w:rsidR="0016315B" w:rsidRPr="00AB09B4" w:rsidRDefault="00BC4DE5" w:rsidP="00BC4DE5">
            <w:pPr>
              <w:pStyle w:val="Default"/>
              <w:rPr>
                <w:sz w:val="22"/>
                <w:szCs w:val="22"/>
              </w:rPr>
            </w:pPr>
            <w:r w:rsidRPr="00BC4DE5">
              <w:rPr>
                <w:sz w:val="22"/>
                <w:szCs w:val="22"/>
              </w:rPr>
              <w:t>Защита прав и законных интересов инвесторов на финансовом рынке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AB09B4" w:rsidRDefault="00CA4840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0" w:type="pct"/>
            <w:vAlign w:val="center"/>
          </w:tcPr>
          <w:p w:rsidR="0016315B" w:rsidRDefault="00443B24" w:rsidP="00BC4DE5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Тестирование</w:t>
            </w:r>
            <w:r w:rsidR="008B5C69">
              <w:rPr>
                <w:sz w:val="22"/>
                <w:szCs w:val="22"/>
                <w:lang w:eastAsia="ru-RU"/>
              </w:rPr>
              <w:t>,</w:t>
            </w:r>
          </w:p>
          <w:p w:rsidR="008B5C69" w:rsidRPr="008B5C69" w:rsidRDefault="00BB6631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</w:t>
            </w:r>
            <w:r w:rsidR="008B5C69" w:rsidRPr="008B5C69">
              <w:rPr>
                <w:sz w:val="22"/>
                <w:szCs w:val="22"/>
                <w:lang w:eastAsia="ru-RU"/>
              </w:rPr>
              <w:t>ополнительные материалы в LMS Moodle:</w:t>
            </w:r>
          </w:p>
          <w:p w:rsidR="008B5C69" w:rsidRPr="00450D1E" w:rsidRDefault="0016641D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61DAB">
              <w:rPr>
                <w:iCs/>
                <w:sz w:val="22"/>
                <w:szCs w:val="22"/>
                <w:lang w:eastAsia="ru-RU"/>
              </w:rPr>
              <w:lastRenderedPageBreak/>
              <w:t>- тест для самоподготовки</w:t>
            </w:r>
          </w:p>
        </w:tc>
      </w:tr>
      <w:tr w:rsidR="0016315B" w:rsidRPr="00AB09B4" w:rsidTr="008B5C69">
        <w:tc>
          <w:tcPr>
            <w:tcW w:w="279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bookmarkStart w:id="1" w:name="_Hlk75469522"/>
            <w:r w:rsidRPr="00AB09B4">
              <w:rPr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409" w:type="pct"/>
            <w:vAlign w:val="center"/>
          </w:tcPr>
          <w:p w:rsidR="0016315B" w:rsidRPr="00AB09B4" w:rsidRDefault="00BC4DE5" w:rsidP="00BC4DE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BC4DE5">
              <w:rPr>
                <w:sz w:val="22"/>
                <w:szCs w:val="22"/>
              </w:rPr>
              <w:t>Регулирование и саморегулирование на финансовом рынке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AB09B4" w:rsidRDefault="00CA4840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0" w:type="pct"/>
            <w:vAlign w:val="center"/>
          </w:tcPr>
          <w:p w:rsidR="008B5C69" w:rsidRDefault="008B5C69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Тестирование, </w:t>
            </w:r>
          </w:p>
          <w:p w:rsidR="008B5C69" w:rsidRPr="008B5C69" w:rsidRDefault="00BB6631" w:rsidP="008B5C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="008B5C69"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LMS</w:t>
            </w:r>
            <w:r w:rsidR="008B5C69" w:rsidRPr="008B5C69">
              <w:rPr>
                <w:iCs/>
                <w:sz w:val="22"/>
                <w:szCs w:val="22"/>
              </w:rPr>
              <w:t xml:space="preserve">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="008B5C69" w:rsidRPr="008B5C69">
              <w:rPr>
                <w:iCs/>
                <w:sz w:val="22"/>
                <w:szCs w:val="22"/>
              </w:rPr>
              <w:t>:</w:t>
            </w:r>
          </w:p>
          <w:p w:rsidR="0016315B" w:rsidRPr="00AB09B4" w:rsidRDefault="0016641D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761DAB">
              <w:rPr>
                <w:iCs/>
                <w:sz w:val="22"/>
                <w:szCs w:val="22"/>
                <w:lang w:eastAsia="ru-RU"/>
              </w:rPr>
              <w:t>- тест для самоподготовки</w:t>
            </w:r>
          </w:p>
        </w:tc>
      </w:tr>
      <w:bookmarkEnd w:id="1"/>
      <w:tr w:rsidR="0016315B" w:rsidRPr="00AB09B4" w:rsidTr="008B5C69">
        <w:tc>
          <w:tcPr>
            <w:tcW w:w="279" w:type="pct"/>
            <w:vAlign w:val="center"/>
          </w:tcPr>
          <w:p w:rsidR="0016315B" w:rsidRPr="004A472A" w:rsidRDefault="0016315B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09" w:type="pct"/>
          </w:tcPr>
          <w:p w:rsidR="0016315B" w:rsidRPr="004A472A" w:rsidRDefault="00BC4DE5" w:rsidP="00BC4DE5">
            <w:pPr>
              <w:suppressAutoHyphens w:val="0"/>
              <w:rPr>
                <w:iCs/>
                <w:sz w:val="22"/>
                <w:szCs w:val="22"/>
              </w:rPr>
            </w:pPr>
            <w:r w:rsidRPr="00BC4DE5">
              <w:rPr>
                <w:sz w:val="22"/>
                <w:szCs w:val="22"/>
              </w:rPr>
              <w:t>Модели государственного регулирования финансовых рынков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4A472A" w:rsidRDefault="00CA4840" w:rsidP="00BC4DE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0" w:type="pct"/>
          </w:tcPr>
          <w:p w:rsidR="008B5C69" w:rsidRDefault="008B5C69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Тестирование, </w:t>
            </w:r>
          </w:p>
          <w:p w:rsidR="008B5C69" w:rsidRPr="008B5C69" w:rsidRDefault="00BB6631" w:rsidP="008B5C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="008B5C69"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LMS</w:t>
            </w:r>
            <w:r w:rsidR="008B5C69" w:rsidRPr="008B5C69">
              <w:rPr>
                <w:iCs/>
                <w:sz w:val="22"/>
                <w:szCs w:val="22"/>
              </w:rPr>
              <w:t xml:space="preserve">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="008B5C69" w:rsidRPr="008B5C69">
              <w:rPr>
                <w:iCs/>
                <w:sz w:val="22"/>
                <w:szCs w:val="22"/>
              </w:rPr>
              <w:t>:</w:t>
            </w:r>
          </w:p>
          <w:p w:rsidR="0016315B" w:rsidRPr="004A472A" w:rsidRDefault="0016641D" w:rsidP="008B5C69">
            <w:pPr>
              <w:rPr>
                <w:iCs/>
                <w:sz w:val="22"/>
                <w:szCs w:val="22"/>
              </w:rPr>
            </w:pPr>
            <w:r w:rsidRPr="00761DAB">
              <w:rPr>
                <w:iCs/>
                <w:sz w:val="22"/>
                <w:szCs w:val="22"/>
                <w:lang w:eastAsia="ru-RU"/>
              </w:rPr>
              <w:t>- тест для самоподготовки</w:t>
            </w:r>
          </w:p>
        </w:tc>
      </w:tr>
      <w:tr w:rsidR="0016315B" w:rsidRPr="00AB09B4" w:rsidTr="008B5C69">
        <w:tc>
          <w:tcPr>
            <w:tcW w:w="279" w:type="pct"/>
            <w:vAlign w:val="center"/>
          </w:tcPr>
          <w:p w:rsidR="0016315B" w:rsidRPr="004A472A" w:rsidRDefault="0016315B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09" w:type="pct"/>
            <w:vAlign w:val="center"/>
          </w:tcPr>
          <w:p w:rsidR="0016315B" w:rsidRPr="004A472A" w:rsidRDefault="00BC4DE5" w:rsidP="00BC4DE5">
            <w:pPr>
              <w:suppressAutoHyphens w:val="0"/>
              <w:rPr>
                <w:iCs/>
                <w:sz w:val="22"/>
                <w:szCs w:val="22"/>
              </w:rPr>
            </w:pPr>
            <w:r w:rsidRPr="00BC4DE5">
              <w:rPr>
                <w:sz w:val="22"/>
                <w:szCs w:val="22"/>
              </w:rPr>
              <w:t>Особенности регулирования секторов и сегментов финансового рынка</w:t>
            </w:r>
          </w:p>
        </w:tc>
        <w:tc>
          <w:tcPr>
            <w:tcW w:w="270" w:type="pct"/>
            <w:vAlign w:val="center"/>
          </w:tcPr>
          <w:p w:rsidR="0016315B" w:rsidRPr="00AB09B4" w:rsidRDefault="00BB6631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16315B" w:rsidRPr="00AB09B4" w:rsidRDefault="00BB6631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16315B" w:rsidRPr="004A472A" w:rsidRDefault="00CA4840" w:rsidP="00BC4DE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30" w:type="pct"/>
            <w:vAlign w:val="center"/>
          </w:tcPr>
          <w:p w:rsidR="008B5C69" w:rsidRDefault="008B5C69" w:rsidP="008B5C69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Тестирование, </w:t>
            </w:r>
          </w:p>
          <w:p w:rsidR="008B5C69" w:rsidRPr="008B5C69" w:rsidRDefault="00BB6631" w:rsidP="008B5C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="008B5C69"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LMS</w:t>
            </w:r>
            <w:r w:rsidR="008B5C69" w:rsidRPr="008B5C69">
              <w:rPr>
                <w:iCs/>
                <w:sz w:val="22"/>
                <w:szCs w:val="22"/>
              </w:rPr>
              <w:t xml:space="preserve"> </w:t>
            </w:r>
            <w:r w:rsidR="008B5C69"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="008B5C69" w:rsidRPr="008B5C69">
              <w:rPr>
                <w:iCs/>
                <w:sz w:val="22"/>
                <w:szCs w:val="22"/>
              </w:rPr>
              <w:t>:</w:t>
            </w:r>
          </w:p>
          <w:p w:rsidR="0016315B" w:rsidRPr="004A472A" w:rsidRDefault="0016641D" w:rsidP="008B5C69">
            <w:pPr>
              <w:rPr>
                <w:iCs/>
                <w:sz w:val="22"/>
                <w:szCs w:val="22"/>
              </w:rPr>
            </w:pPr>
            <w:r w:rsidRPr="00761DAB">
              <w:rPr>
                <w:iCs/>
                <w:sz w:val="22"/>
                <w:szCs w:val="22"/>
                <w:lang w:eastAsia="ru-RU"/>
              </w:rPr>
              <w:t>- тест для самоподготовки</w:t>
            </w:r>
          </w:p>
        </w:tc>
      </w:tr>
      <w:tr w:rsidR="0016315B" w:rsidRPr="00AB09B4" w:rsidTr="008B5C69">
        <w:tc>
          <w:tcPr>
            <w:tcW w:w="279" w:type="pct"/>
            <w:vAlign w:val="center"/>
          </w:tcPr>
          <w:p w:rsidR="0016315B" w:rsidRPr="00AB09B4" w:rsidRDefault="0016315B" w:rsidP="00BC4DE5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Align w:val="center"/>
          </w:tcPr>
          <w:p w:rsidR="0016315B" w:rsidRPr="00AB09B4" w:rsidRDefault="0016315B" w:rsidP="00BC4DE5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AB09B4" w:rsidRDefault="0016315B" w:rsidP="00BC4D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16315B" w:rsidRPr="00AB09B4" w:rsidRDefault="0016315B" w:rsidP="0016315B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6" w:type="pct"/>
            <w:vAlign w:val="center"/>
          </w:tcPr>
          <w:p w:rsidR="0016315B" w:rsidRPr="00AB09B4" w:rsidRDefault="00CA4840" w:rsidP="00BC4D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330" w:type="pct"/>
            <w:vAlign w:val="center"/>
          </w:tcPr>
          <w:p w:rsidR="0016315B" w:rsidRPr="00AB09B4" w:rsidRDefault="0016315B" w:rsidP="00BC4DE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Зачет</w:t>
            </w:r>
          </w:p>
        </w:tc>
      </w:tr>
      <w:tr w:rsidR="0016315B" w:rsidRPr="00661E00" w:rsidTr="008B5C69">
        <w:tc>
          <w:tcPr>
            <w:tcW w:w="279" w:type="pct"/>
            <w:vAlign w:val="center"/>
          </w:tcPr>
          <w:p w:rsidR="0016315B" w:rsidRPr="00661E00" w:rsidRDefault="0016315B" w:rsidP="00BC4DE5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Align w:val="center"/>
          </w:tcPr>
          <w:p w:rsidR="0016315B" w:rsidRPr="00661E00" w:rsidRDefault="00BB6631" w:rsidP="0016315B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Всего</w:t>
            </w:r>
            <w:r w:rsidR="0016315B">
              <w:rPr>
                <w:b/>
                <w:bCs/>
                <w:sz w:val="22"/>
                <w:szCs w:val="22"/>
                <w:lang w:eastAsia="ru-RU"/>
              </w:rPr>
              <w:t xml:space="preserve">                      108 ч</w:t>
            </w:r>
            <w:r>
              <w:rPr>
                <w:b/>
                <w:bCs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70" w:type="pct"/>
            <w:vAlign w:val="center"/>
          </w:tcPr>
          <w:p w:rsidR="0016315B" w:rsidRPr="00661E00" w:rsidRDefault="0016315B" w:rsidP="00BC4DE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vAlign w:val="center"/>
          </w:tcPr>
          <w:p w:rsidR="0016315B" w:rsidRPr="00BB6631" w:rsidRDefault="0016315B" w:rsidP="00BC4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663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1" w:type="pct"/>
            <w:vAlign w:val="center"/>
          </w:tcPr>
          <w:p w:rsidR="0016315B" w:rsidRPr="00BB6631" w:rsidRDefault="0016315B" w:rsidP="00BC4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6631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71" w:type="pct"/>
            <w:vAlign w:val="center"/>
          </w:tcPr>
          <w:p w:rsidR="0016315B" w:rsidRPr="00BB6631" w:rsidRDefault="0016315B" w:rsidP="00BC4DE5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16315B" w:rsidRPr="00BB6631" w:rsidRDefault="0016315B" w:rsidP="00BC4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663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2" w:type="pct"/>
            <w:vAlign w:val="center"/>
          </w:tcPr>
          <w:p w:rsidR="0016315B" w:rsidRPr="00BB6631" w:rsidRDefault="0016315B" w:rsidP="001631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6631">
              <w:rPr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  <w:vAlign w:val="center"/>
          </w:tcPr>
          <w:p w:rsidR="0016315B" w:rsidRPr="00BB6631" w:rsidRDefault="0016315B" w:rsidP="00BC4DE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B6631">
              <w:rPr>
                <w:sz w:val="22"/>
                <w:szCs w:val="22"/>
                <w:lang w:eastAsia="en-US"/>
              </w:rPr>
              <w:t>79,7</w:t>
            </w:r>
          </w:p>
        </w:tc>
        <w:tc>
          <w:tcPr>
            <w:tcW w:w="1330" w:type="pct"/>
            <w:vAlign w:val="center"/>
          </w:tcPr>
          <w:p w:rsidR="0016315B" w:rsidRPr="00661E00" w:rsidRDefault="0016315B" w:rsidP="00BC4DE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16315B" w:rsidRDefault="0016315B" w:rsidP="00B93D22">
      <w:pPr>
        <w:suppressAutoHyphens w:val="0"/>
        <w:jc w:val="both"/>
        <w:rPr>
          <w:bCs/>
          <w:sz w:val="24"/>
          <w:szCs w:val="24"/>
          <w:lang w:eastAsia="ru-RU"/>
        </w:rPr>
      </w:pPr>
    </w:p>
    <w:p w:rsidR="00B93D22" w:rsidRDefault="00B93D22" w:rsidP="00860090">
      <w:pPr>
        <w:pStyle w:val="a"/>
        <w:numPr>
          <w:ilvl w:val="0"/>
          <w:numId w:val="0"/>
        </w:numPr>
        <w:spacing w:line="240" w:lineRule="auto"/>
        <w:jc w:val="center"/>
      </w:pPr>
    </w:p>
    <w:p w:rsidR="00C4325D" w:rsidRPr="00B93D22" w:rsidRDefault="00C4325D" w:rsidP="00860090">
      <w:pPr>
        <w:pStyle w:val="a"/>
        <w:numPr>
          <w:ilvl w:val="0"/>
          <w:numId w:val="0"/>
        </w:numPr>
        <w:spacing w:line="240" w:lineRule="auto"/>
        <w:jc w:val="center"/>
      </w:pPr>
      <w:r w:rsidRPr="00B93D22">
        <w:rPr>
          <w:b/>
        </w:rPr>
        <w:t>Содержание разделов дисциплины:</w:t>
      </w:r>
    </w:p>
    <w:p w:rsidR="00C4325D" w:rsidRPr="00B93D22" w:rsidRDefault="00C4325D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D61F67" w:rsidRPr="000044C5" w:rsidRDefault="00B93D22" w:rsidP="00B93D22">
      <w:pPr>
        <w:pStyle w:val="aa"/>
        <w:spacing w:before="0"/>
        <w:ind w:firstLine="709"/>
        <w:rPr>
          <w:b/>
          <w:sz w:val="22"/>
          <w:szCs w:val="22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1. </w:t>
      </w:r>
      <w:r w:rsidR="00BC4DE5" w:rsidRPr="00BC4DE5">
        <w:rPr>
          <w:b/>
          <w:sz w:val="22"/>
          <w:szCs w:val="22"/>
        </w:rPr>
        <w:t>Финансовый рынок: понятие, система, основные субъекты</w:t>
      </w:r>
      <w:r w:rsidR="00D61F67" w:rsidRPr="000044C5">
        <w:rPr>
          <w:b/>
          <w:sz w:val="22"/>
          <w:szCs w:val="22"/>
        </w:rPr>
        <w:t>.</w:t>
      </w:r>
    </w:p>
    <w:p w:rsidR="0039106C" w:rsidRDefault="00BC4DE5" w:rsidP="00B93D22">
      <w:pPr>
        <w:pStyle w:val="aa"/>
        <w:spacing w:before="0"/>
        <w:ind w:firstLine="709"/>
      </w:pPr>
      <w:r w:rsidRPr="00BC4DE5">
        <w:t>Определение финансового рынка с позиций экономической теории, финансов и институциональной точки зрения. Структура финансового рынка с точки зрения основных инструментов, денежный рынок и рынок капиталов, первичный и вторичный рынок.</w:t>
      </w:r>
    </w:p>
    <w:p w:rsidR="00723558" w:rsidRPr="000044C5" w:rsidRDefault="00723558" w:rsidP="00723558">
      <w:pPr>
        <w:pStyle w:val="aa"/>
        <w:spacing w:before="0"/>
        <w:ind w:firstLine="709"/>
        <w:rPr>
          <w:b/>
          <w:sz w:val="22"/>
          <w:szCs w:val="22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2. </w:t>
      </w:r>
      <w:r w:rsidR="00BC4DE5" w:rsidRPr="00BC4DE5">
        <w:rPr>
          <w:b/>
          <w:sz w:val="22"/>
          <w:szCs w:val="22"/>
        </w:rPr>
        <w:t>Регулирование на финансовом рынке: цели, задачи, принципы, субъект регулирования</w:t>
      </w:r>
      <w:r w:rsidRPr="000044C5">
        <w:rPr>
          <w:b/>
          <w:sz w:val="22"/>
          <w:szCs w:val="22"/>
        </w:rPr>
        <w:t>.</w:t>
      </w:r>
    </w:p>
    <w:p w:rsidR="00723558" w:rsidRPr="00D61F67" w:rsidRDefault="00723558" w:rsidP="00723558">
      <w:pPr>
        <w:pStyle w:val="aa"/>
        <w:spacing w:before="0"/>
        <w:ind w:firstLine="709"/>
      </w:pPr>
      <w:r>
        <w:t>Характеристика системы органов государственного регулирования и контроля в РФ, их полномочия и функции. Полномочия и функции Банка России.</w:t>
      </w:r>
    </w:p>
    <w:p w:rsidR="00ED2BDB" w:rsidRPr="00ED2BDB" w:rsidRDefault="00B93D22" w:rsidP="00B93D22">
      <w:pPr>
        <w:pStyle w:val="aa"/>
        <w:spacing w:before="0"/>
        <w:ind w:firstLine="709"/>
        <w:rPr>
          <w:b/>
          <w:sz w:val="22"/>
          <w:szCs w:val="22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 w:rsidR="00723558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.  </w:t>
      </w:r>
      <w:r w:rsidR="00BC4DE5" w:rsidRPr="00BC4DE5">
        <w:rPr>
          <w:b/>
          <w:sz w:val="22"/>
          <w:szCs w:val="22"/>
        </w:rPr>
        <w:t>Защита прав и законных интересов инвесторов на финансовом рынке</w:t>
      </w:r>
      <w:r w:rsidR="00ED2BDB" w:rsidRPr="00ED2BDB">
        <w:rPr>
          <w:b/>
          <w:sz w:val="22"/>
          <w:szCs w:val="22"/>
        </w:rPr>
        <w:t>.</w:t>
      </w:r>
    </w:p>
    <w:p w:rsidR="00D61F67" w:rsidRPr="00D61F67" w:rsidRDefault="00500BB3" w:rsidP="00B93D22">
      <w:pPr>
        <w:pStyle w:val="aa"/>
        <w:spacing w:before="0"/>
        <w:ind w:firstLine="709"/>
      </w:pPr>
      <w:r>
        <w:t>Необходимость защиты прав и законных интересов инвесторов</w:t>
      </w:r>
      <w:r w:rsidR="00D6486B">
        <w:t>.</w:t>
      </w:r>
      <w:r>
        <w:t xml:space="preserve"> </w:t>
      </w:r>
      <w:r w:rsidRPr="00500BB3">
        <w:t>Принципы защиты прав и законных интересов инвесторов на рынке ценных бумаг</w:t>
      </w:r>
      <w:r>
        <w:t>. С</w:t>
      </w:r>
      <w:r w:rsidRPr="00500BB3">
        <w:t>тандарт</w:t>
      </w:r>
      <w:r>
        <w:t>ы</w:t>
      </w:r>
      <w:r w:rsidRPr="00500BB3">
        <w:t xml:space="preserve"> защиты прав и интересов получателей финансовых услуг, оказываемых брокерами и управляющими</w:t>
      </w:r>
      <w:r>
        <w:t>.</w:t>
      </w:r>
    </w:p>
    <w:p w:rsidR="00ED2BDB" w:rsidRPr="00ED2BDB" w:rsidRDefault="00B93D22" w:rsidP="00B93D22">
      <w:pPr>
        <w:pStyle w:val="aa"/>
        <w:spacing w:before="0"/>
        <w:ind w:firstLine="709"/>
        <w:rPr>
          <w:b/>
          <w:sz w:val="22"/>
          <w:szCs w:val="22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 w:rsidR="00723558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 </w:t>
      </w:r>
      <w:r w:rsidR="00BC4DE5" w:rsidRPr="00BC4DE5">
        <w:rPr>
          <w:b/>
          <w:sz w:val="22"/>
          <w:szCs w:val="22"/>
        </w:rPr>
        <w:t>Регулирование и саморегулирование на финансовом рынке</w:t>
      </w:r>
      <w:r w:rsidR="00AF3AFB">
        <w:rPr>
          <w:b/>
          <w:sz w:val="22"/>
          <w:szCs w:val="22"/>
        </w:rPr>
        <w:t>.</w:t>
      </w:r>
    </w:p>
    <w:p w:rsidR="00D61F67" w:rsidRPr="00D61F67" w:rsidRDefault="00500BB3" w:rsidP="00500BB3">
      <w:pPr>
        <w:pStyle w:val="aa"/>
        <w:spacing w:before="0"/>
        <w:ind w:firstLine="709"/>
      </w:pPr>
      <w:r w:rsidRPr="00500BB3">
        <w:t>Саморегулирование финансового рынка. Саморегулируемые организации на основных сегментах финансового рынка</w:t>
      </w:r>
    </w:p>
    <w:p w:rsidR="00D61F67" w:rsidRPr="00ED2BDB" w:rsidRDefault="00B93D22" w:rsidP="00500BB3">
      <w:pPr>
        <w:pStyle w:val="aa"/>
        <w:spacing w:before="0"/>
        <w:ind w:firstLine="709"/>
        <w:rPr>
          <w:b/>
          <w:u w:val="single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 w:rsidR="00723558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</w:t>
      </w:r>
      <w:r w:rsidR="00BC4DE5" w:rsidRPr="00BC4DE5">
        <w:rPr>
          <w:b/>
          <w:sz w:val="22"/>
          <w:szCs w:val="22"/>
        </w:rPr>
        <w:t>Модели государственного регулирования финансовых рынков</w:t>
      </w:r>
      <w:r w:rsidR="00AF3AFB">
        <w:rPr>
          <w:b/>
          <w:sz w:val="22"/>
          <w:szCs w:val="22"/>
        </w:rPr>
        <w:t>.</w:t>
      </w:r>
    </w:p>
    <w:p w:rsidR="00BC4DE5" w:rsidRDefault="00BC4DE5" w:rsidP="00500BB3">
      <w:pPr>
        <w:pStyle w:val="aa"/>
        <w:spacing w:before="0"/>
        <w:ind w:firstLine="709"/>
      </w:pPr>
      <w:r w:rsidRPr="00BC4DE5">
        <w:t>Основные концепции регулирования фондового рынка. Примеры моделей регулирования в зарубежных странах. Модель регулирования и контроля в России.</w:t>
      </w:r>
    </w:p>
    <w:p w:rsidR="00723558" w:rsidRPr="00ED2BDB" w:rsidRDefault="00723558" w:rsidP="00500BB3">
      <w:pPr>
        <w:pStyle w:val="aa"/>
        <w:spacing w:before="0"/>
        <w:ind w:firstLine="709"/>
        <w:rPr>
          <w:b/>
          <w:u w:val="single"/>
        </w:rPr>
      </w:pPr>
      <w:r w:rsidRPr="00120F1F">
        <w:rPr>
          <w:b/>
        </w:rPr>
        <w:t>Тема</w:t>
      </w:r>
      <w:r w:rsidRPr="00C2544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6. </w:t>
      </w:r>
      <w:r w:rsidR="00BC4DE5" w:rsidRPr="00BC4DE5">
        <w:rPr>
          <w:b/>
          <w:sz w:val="22"/>
          <w:szCs w:val="22"/>
        </w:rPr>
        <w:t>Особенности регулирования секторов и сегментов финансового рынка</w:t>
      </w:r>
      <w:r w:rsidR="00AF3AFB">
        <w:rPr>
          <w:b/>
          <w:sz w:val="22"/>
          <w:szCs w:val="22"/>
        </w:rPr>
        <w:t>.</w:t>
      </w:r>
    </w:p>
    <w:p w:rsidR="00723558" w:rsidRPr="00ED2BDB" w:rsidRDefault="00500BB3" w:rsidP="00500BB3">
      <w:pPr>
        <w:pStyle w:val="aa"/>
        <w:spacing w:before="0"/>
        <w:ind w:firstLine="709"/>
      </w:pPr>
      <w:r>
        <w:t>Основные принципы организации регулирования банков, страховых компаний, пенсионных и инвестиционных фондов.</w:t>
      </w:r>
    </w:p>
    <w:p w:rsidR="00675837" w:rsidRDefault="00675837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8C20F4" w:rsidRPr="00EE28CC" w:rsidRDefault="008C20F4" w:rsidP="00860090">
      <w:pPr>
        <w:suppressAutoHyphens w:val="0"/>
        <w:jc w:val="both"/>
        <w:rPr>
          <w:b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>5. Образовательные технологии,</w:t>
      </w:r>
      <w:r w:rsidRPr="00EE28CC">
        <w:rPr>
          <w:b/>
          <w:sz w:val="24"/>
          <w:szCs w:val="24"/>
          <w:lang w:eastAsia="ru-RU"/>
        </w:rPr>
        <w:t xml:space="preserve"> используемые при осуществлении образовательного процесса по дисциплине</w:t>
      </w:r>
    </w:p>
    <w:p w:rsidR="00B93D22" w:rsidRDefault="00B93D22" w:rsidP="00B93D22">
      <w:pPr>
        <w:pStyle w:val="a5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:rsidR="00B93D22" w:rsidRPr="001F3E40" w:rsidRDefault="00B93D22" w:rsidP="00B93D22">
      <w:pPr>
        <w:pStyle w:val="a5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1F3E40">
        <w:rPr>
          <w:bCs/>
          <w:sz w:val="24"/>
        </w:rPr>
        <w:t>В процессе обучения используются следующие образовательные технологии:</w:t>
      </w:r>
    </w:p>
    <w:p w:rsidR="00B93D22" w:rsidRPr="001F3E40" w:rsidRDefault="00B93D22" w:rsidP="00B93D22">
      <w:pPr>
        <w:pStyle w:val="ac"/>
        <w:tabs>
          <w:tab w:val="left" w:pos="708"/>
        </w:tabs>
        <w:spacing w:before="0" w:after="0"/>
        <w:ind w:firstLine="709"/>
        <w:jc w:val="both"/>
      </w:pPr>
      <w:r w:rsidRPr="001F3E40">
        <w:rPr>
          <w:b/>
        </w:rPr>
        <w:t>Академическая лекция</w:t>
      </w:r>
      <w:r w:rsidRPr="001F3E40">
        <w:rPr>
          <w:lang w:val="en-US"/>
        </w:rPr>
        <w:t> </w:t>
      </w:r>
      <w:r w:rsidRPr="001F3E40">
        <w:t>–</w:t>
      </w:r>
      <w:r w:rsidRPr="001F3E40">
        <w:rPr>
          <w:lang w:val="en-US"/>
        </w:rPr>
        <w:t> </w:t>
      </w:r>
      <w:r w:rsidRPr="001F3E40">
        <w:t xml:space="preserve">последовательное изложение материала преподавателем, рассмотрение теоретических и методологических вопросов дисциплины в логически </w:t>
      </w:r>
      <w:r w:rsidRPr="001F3E40">
        <w:lastRenderedPageBreak/>
        <w:t>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B93D22" w:rsidRPr="001F3E40" w:rsidRDefault="00B93D22" w:rsidP="00B93D22">
      <w:pPr>
        <w:ind w:firstLine="709"/>
        <w:jc w:val="both"/>
        <w:rPr>
          <w:sz w:val="24"/>
          <w:szCs w:val="24"/>
        </w:rPr>
      </w:pPr>
      <w:r w:rsidRPr="001F3E40">
        <w:rPr>
          <w:b/>
          <w:sz w:val="24"/>
          <w:szCs w:val="24"/>
        </w:rPr>
        <w:t>Практическое (семинарское) занятие</w:t>
      </w:r>
      <w:r w:rsidRPr="001F3E40">
        <w:rPr>
          <w:sz w:val="24"/>
          <w:szCs w:val="24"/>
          <w:lang w:val="en-US"/>
        </w:rPr>
        <w:t> </w:t>
      </w:r>
      <w:r w:rsidRPr="001F3E40">
        <w:rPr>
          <w:sz w:val="24"/>
          <w:szCs w:val="24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B93D22" w:rsidRPr="001F3E40" w:rsidRDefault="00B93D22" w:rsidP="00B93D22">
      <w:pPr>
        <w:ind w:firstLine="709"/>
        <w:jc w:val="both"/>
        <w:rPr>
          <w:sz w:val="24"/>
          <w:szCs w:val="24"/>
        </w:rPr>
      </w:pPr>
      <w:r w:rsidRPr="001F3E40">
        <w:rPr>
          <w:sz w:val="24"/>
          <w:szCs w:val="24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B93D22" w:rsidRPr="001F3E40" w:rsidRDefault="00B93D22" w:rsidP="00B93D22">
      <w:pPr>
        <w:ind w:firstLine="709"/>
        <w:jc w:val="both"/>
        <w:rPr>
          <w:sz w:val="24"/>
          <w:szCs w:val="24"/>
        </w:rPr>
      </w:pPr>
      <w:r w:rsidRPr="001F3E40">
        <w:rPr>
          <w:sz w:val="24"/>
          <w:szCs w:val="24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:rsidR="00133916" w:rsidRDefault="00B93D22" w:rsidP="00B93D22">
      <w:pPr>
        <w:suppressAutoHyphens w:val="0"/>
        <w:ind w:firstLine="709"/>
        <w:jc w:val="both"/>
        <w:rPr>
          <w:sz w:val="24"/>
          <w:szCs w:val="24"/>
        </w:rPr>
      </w:pPr>
      <w:r w:rsidRPr="001F3E40">
        <w:rPr>
          <w:b/>
          <w:sz w:val="24"/>
          <w:szCs w:val="24"/>
        </w:rPr>
        <w:t xml:space="preserve">Консультации </w:t>
      </w:r>
      <w:r w:rsidRPr="001F3E40">
        <w:rPr>
          <w:sz w:val="24"/>
          <w:szCs w:val="24"/>
        </w:rPr>
        <w:t>– групповые занятия,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4C799D">
        <w:rPr>
          <w:bCs/>
          <w:sz w:val="24"/>
          <w:szCs w:val="24"/>
          <w:lang w:eastAsia="ru-RU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b/>
          <w:sz w:val="24"/>
          <w:szCs w:val="24"/>
          <w:lang w:eastAsia="ru-RU"/>
        </w:rPr>
        <w:t xml:space="preserve">Электронный университет </w:t>
      </w:r>
      <w:r w:rsidRPr="004C799D">
        <w:rPr>
          <w:b/>
          <w:sz w:val="24"/>
          <w:szCs w:val="24"/>
          <w:lang w:val="en-US" w:eastAsia="ru-RU"/>
        </w:rPr>
        <w:t>Moodle</w:t>
      </w:r>
      <w:r w:rsidRPr="004C799D">
        <w:rPr>
          <w:b/>
          <w:sz w:val="24"/>
          <w:szCs w:val="24"/>
          <w:lang w:eastAsia="ru-RU"/>
        </w:rPr>
        <w:t xml:space="preserve"> ЯрГУ</w:t>
      </w:r>
      <w:r w:rsidRPr="004C799D">
        <w:rPr>
          <w:sz w:val="24"/>
          <w:szCs w:val="24"/>
          <w:lang w:eastAsia="ru-RU"/>
        </w:rPr>
        <w:t>, в котором: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представлены задания для самостоятельной работы обучающихся по темам дисциплины;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осуществляется проведение отдельных мероприятий текущего контроля успеваемости студентов;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представлены тексты лекций по отдельным темам дисциплины;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 представлены правила прохождения промежуточной аттестации по дисциплине; 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 список учебной литературы, рекомендуемой для освоения дисциплины;</w:t>
      </w:r>
    </w:p>
    <w:p w:rsidR="00723558" w:rsidRPr="004C799D" w:rsidRDefault="00723558" w:rsidP="00723558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представлена информация о форме и времени проведения консультаций по дисциплине в режиме онлайн;</w:t>
      </w:r>
    </w:p>
    <w:p w:rsidR="00723558" w:rsidRPr="0039106C" w:rsidRDefault="00723558" w:rsidP="00723558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посредством форума осуществляется синхронное и (или) асинхронное взаимодействие между обучающимися и преподавателем в рамках изучения дисциплины.</w:t>
      </w:r>
    </w:p>
    <w:p w:rsidR="00E0399F" w:rsidRDefault="00E0399F" w:rsidP="00860090">
      <w:pPr>
        <w:suppressAutoHyphens w:val="0"/>
        <w:ind w:right="-28" w:firstLine="567"/>
        <w:jc w:val="both"/>
        <w:rPr>
          <w:color w:val="000080"/>
          <w:sz w:val="24"/>
          <w:szCs w:val="24"/>
          <w:lang w:eastAsia="ru-RU"/>
        </w:rPr>
      </w:pPr>
    </w:p>
    <w:p w:rsidR="00723558" w:rsidRPr="004C799D" w:rsidRDefault="00723558" w:rsidP="00837E86">
      <w:pPr>
        <w:keepNext/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723558" w:rsidRPr="004C799D" w:rsidRDefault="00723558" w:rsidP="00837E8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:rsidR="00723558" w:rsidRPr="004C799D" w:rsidRDefault="00BB6631" w:rsidP="00837E8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</w:t>
      </w:r>
      <w:r w:rsidR="00723558" w:rsidRPr="004C799D">
        <w:rPr>
          <w:sz w:val="24"/>
          <w:szCs w:val="24"/>
          <w:lang w:eastAsia="ru-RU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723558" w:rsidRPr="004C799D" w:rsidRDefault="00723558" w:rsidP="00837E8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val="en-US" w:eastAsia="ru-RU"/>
        </w:rPr>
      </w:pPr>
      <w:r w:rsidRPr="004C799D">
        <w:rPr>
          <w:sz w:val="24"/>
          <w:szCs w:val="24"/>
          <w:lang w:val="en-US" w:eastAsia="ru-RU"/>
        </w:rPr>
        <w:t xml:space="preserve">- </w:t>
      </w:r>
      <w:r w:rsidRPr="004C799D">
        <w:rPr>
          <w:sz w:val="24"/>
          <w:szCs w:val="24"/>
          <w:lang w:eastAsia="ru-RU"/>
        </w:rPr>
        <w:t>программы</w:t>
      </w:r>
      <w:r w:rsidRPr="004C799D">
        <w:rPr>
          <w:sz w:val="24"/>
          <w:szCs w:val="24"/>
          <w:lang w:val="en-US" w:eastAsia="ru-RU"/>
        </w:rPr>
        <w:t xml:space="preserve"> Microsoft Office;</w:t>
      </w:r>
    </w:p>
    <w:p w:rsidR="00723558" w:rsidRPr="004C799D" w:rsidRDefault="00723558" w:rsidP="00837E86">
      <w:pPr>
        <w:tabs>
          <w:tab w:val="left" w:pos="5670"/>
        </w:tabs>
        <w:suppressAutoHyphens w:val="0"/>
        <w:ind w:left="709"/>
        <w:jc w:val="both"/>
        <w:rPr>
          <w:sz w:val="24"/>
          <w:szCs w:val="24"/>
          <w:lang w:val="en-US" w:eastAsia="ru-RU"/>
        </w:rPr>
      </w:pPr>
      <w:r w:rsidRPr="004C799D">
        <w:rPr>
          <w:sz w:val="24"/>
          <w:szCs w:val="24"/>
          <w:lang w:val="en-US" w:eastAsia="en-US"/>
        </w:rPr>
        <w:t>- Adobe Acrobat Reader DC.</w:t>
      </w:r>
    </w:p>
    <w:p w:rsidR="00723558" w:rsidRPr="004C799D" w:rsidRDefault="00723558" w:rsidP="00837E86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en-US" w:eastAsia="ru-RU"/>
        </w:rPr>
      </w:pPr>
    </w:p>
    <w:p w:rsidR="00723558" w:rsidRPr="004C799D" w:rsidRDefault="00723558" w:rsidP="00837E86">
      <w:pPr>
        <w:keepNext/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lastRenderedPageBreak/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723558" w:rsidRPr="004C799D" w:rsidRDefault="00723558" w:rsidP="00837E8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:rsidR="00723558" w:rsidRPr="004C799D" w:rsidRDefault="00723558" w:rsidP="00837E8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Автоматизированная библиотечно-информационная система «БУКИ-NEXT»</w:t>
      </w:r>
      <w:r w:rsidRPr="004C799D">
        <w:rPr>
          <w:bCs/>
          <w:sz w:val="24"/>
          <w:szCs w:val="24"/>
          <w:u w:val="single"/>
          <w:lang w:eastAsia="ru-RU"/>
        </w:rPr>
        <w:t xml:space="preserve"> </w:t>
      </w:r>
      <w:hyperlink r:id="rId8" w:history="1">
        <w:r w:rsidRPr="004C799D">
          <w:rPr>
            <w:bCs/>
            <w:sz w:val="24"/>
            <w:szCs w:val="24"/>
            <w:lang w:eastAsia="ru-RU"/>
          </w:rPr>
          <w:t>http://www.lib.uniyar.ac.ru/opac/bk_cat_find.php</w:t>
        </w:r>
      </w:hyperlink>
      <w:r w:rsidRPr="004C799D">
        <w:rPr>
          <w:bCs/>
          <w:sz w:val="24"/>
          <w:szCs w:val="24"/>
          <w:lang w:eastAsia="ru-RU"/>
        </w:rPr>
        <w:t xml:space="preserve">  </w:t>
      </w:r>
    </w:p>
    <w:p w:rsidR="00705D55" w:rsidRPr="007D7450" w:rsidRDefault="00705D55" w:rsidP="00837E86">
      <w:pPr>
        <w:tabs>
          <w:tab w:val="left" w:pos="5670"/>
        </w:tabs>
        <w:suppressAutoHyphens w:val="0"/>
        <w:ind w:right="141"/>
        <w:jc w:val="both"/>
        <w:rPr>
          <w:b/>
          <w:sz w:val="24"/>
          <w:szCs w:val="24"/>
          <w:lang w:eastAsia="ru-RU"/>
        </w:rPr>
      </w:pPr>
    </w:p>
    <w:p w:rsidR="008C20F4" w:rsidRPr="00EE28CC" w:rsidRDefault="00723558" w:rsidP="00837E86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8</w:t>
      </w:r>
      <w:r w:rsidR="008C20F4" w:rsidRPr="00EE28CC">
        <w:rPr>
          <w:b/>
          <w:bCs/>
          <w:sz w:val="24"/>
          <w:szCs w:val="24"/>
          <w:lang w:eastAsia="ru-RU"/>
        </w:rPr>
        <w:t>. </w:t>
      </w:r>
      <w:r w:rsidR="008C20F4" w:rsidRPr="00EE28CC">
        <w:rPr>
          <w:b/>
          <w:sz w:val="24"/>
          <w:szCs w:val="24"/>
          <w:lang w:eastAsia="ru-RU"/>
        </w:rPr>
        <w:t xml:space="preserve">Перечень основной и дополнительной учебной литературы, ресурсов информационно-телекоммуникационной сети «Интернет», </w:t>
      </w:r>
      <w:r w:rsidR="00837E86" w:rsidRPr="00EE28CC">
        <w:rPr>
          <w:b/>
          <w:sz w:val="24"/>
          <w:szCs w:val="24"/>
          <w:lang w:eastAsia="ru-RU"/>
        </w:rPr>
        <w:t>необходимых для</w:t>
      </w:r>
      <w:r w:rsidR="008C20F4" w:rsidRPr="00EE28CC">
        <w:rPr>
          <w:b/>
          <w:sz w:val="24"/>
          <w:szCs w:val="24"/>
          <w:lang w:eastAsia="ru-RU"/>
        </w:rPr>
        <w:t xml:space="preserve"> освоения дисциплины</w:t>
      </w:r>
    </w:p>
    <w:p w:rsidR="008C20F4" w:rsidRPr="00EE28CC" w:rsidRDefault="008C20F4" w:rsidP="00860090">
      <w:pPr>
        <w:suppressAutoHyphens w:val="0"/>
        <w:rPr>
          <w:b/>
          <w:sz w:val="24"/>
          <w:szCs w:val="24"/>
          <w:lang w:eastAsia="ru-RU"/>
        </w:rPr>
      </w:pPr>
      <w:r w:rsidRPr="00EE28CC">
        <w:rPr>
          <w:b/>
          <w:sz w:val="24"/>
          <w:szCs w:val="24"/>
          <w:lang w:eastAsia="ru-RU"/>
        </w:rPr>
        <w:t>а) основная литература</w:t>
      </w:r>
    </w:p>
    <w:p w:rsidR="002F7FDF" w:rsidRPr="002F7FDF" w:rsidRDefault="00787EEC" w:rsidP="00705D55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2F7FDF">
        <w:rPr>
          <w:sz w:val="24"/>
        </w:rPr>
        <w:t xml:space="preserve">1. </w:t>
      </w:r>
      <w:r w:rsidR="00A76FE9" w:rsidRPr="00A76FE9">
        <w:rPr>
          <w:sz w:val="24"/>
        </w:rPr>
        <w:t xml:space="preserve">Гусева, И. А.  Финансовые рынки и институты : учебник и практикум для вузов / И. А. Гусева. — Москва : Издательство Юрайт, 2023. — 347 с. — (Высшее образование). — ISBN 978-5-534-00339-0. — Текст : электронный // Образовательная платформа Юрайт [сайт]. — URL: </w:t>
      </w:r>
      <w:hyperlink r:id="rId9" w:history="1">
        <w:r w:rsidR="00A76FE9" w:rsidRPr="009D0155">
          <w:rPr>
            <w:rStyle w:val="ad"/>
            <w:sz w:val="24"/>
          </w:rPr>
          <w:t>https://urait.ru/bcode/511698</w:t>
        </w:r>
      </w:hyperlink>
      <w:r w:rsidR="00A76FE9">
        <w:rPr>
          <w:sz w:val="24"/>
        </w:rPr>
        <w:t xml:space="preserve"> </w:t>
      </w:r>
      <w:r w:rsidR="00AF3AFB">
        <w:t xml:space="preserve"> </w:t>
      </w:r>
      <w:r w:rsidR="00723558">
        <w:rPr>
          <w:sz w:val="24"/>
        </w:rPr>
        <w:t xml:space="preserve"> </w:t>
      </w:r>
    </w:p>
    <w:p w:rsidR="008C20F4" w:rsidRPr="00F27CED" w:rsidRDefault="008C20F4" w:rsidP="00705D55">
      <w:pPr>
        <w:suppressAutoHyphens w:val="0"/>
        <w:ind w:firstLine="709"/>
        <w:rPr>
          <w:b/>
          <w:sz w:val="24"/>
          <w:szCs w:val="24"/>
          <w:lang w:eastAsia="ru-RU"/>
        </w:rPr>
      </w:pPr>
      <w:r w:rsidRPr="00F27CED">
        <w:rPr>
          <w:b/>
          <w:sz w:val="24"/>
          <w:szCs w:val="24"/>
          <w:lang w:eastAsia="ru-RU"/>
        </w:rPr>
        <w:t xml:space="preserve">б) дополнительная литература </w:t>
      </w:r>
    </w:p>
    <w:p w:rsidR="00331BA5" w:rsidRDefault="00A76FE9" w:rsidP="00A76FE9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>
        <w:rPr>
          <w:sz w:val="24"/>
        </w:rPr>
        <w:t xml:space="preserve">1. </w:t>
      </w:r>
      <w:r w:rsidRPr="00A76FE9">
        <w:rPr>
          <w:sz w:val="24"/>
        </w:rPr>
        <w:t xml:space="preserve">Финансовые рынки и институты : учебник и практикум для вузов / Н. Б. Болдырева [и др.] ; под редакцией Н. Б. Болдыревой, Г. В. Черновой. — 2-е изд., перераб. и доп. — Москва : Издательство Юрайт, 2023. — 379 с. — (Высшее образование). — ISBN 978-5-534-15055-1. — Текст : электронный // Образовательная платформа Юрайт [сайт]. — URL: </w:t>
      </w:r>
      <w:hyperlink r:id="rId10" w:history="1">
        <w:r w:rsidRPr="009D0155">
          <w:rPr>
            <w:rStyle w:val="ad"/>
            <w:sz w:val="24"/>
          </w:rPr>
          <w:t>https://urait.ru/bcode/512162</w:t>
        </w:r>
      </w:hyperlink>
      <w:r>
        <w:rPr>
          <w:sz w:val="24"/>
        </w:rPr>
        <w:t xml:space="preserve"> </w:t>
      </w:r>
      <w:r w:rsidR="00AF3AFB">
        <w:rPr>
          <w:sz w:val="24"/>
        </w:rPr>
        <w:t xml:space="preserve"> </w:t>
      </w:r>
      <w:r w:rsidR="00AF3AFB" w:rsidRPr="00A76FE9">
        <w:t xml:space="preserve"> </w:t>
      </w:r>
    </w:p>
    <w:p w:rsidR="00A76FE9" w:rsidRDefault="00A76FE9" w:rsidP="00A76FE9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>
        <w:rPr>
          <w:sz w:val="24"/>
        </w:rPr>
        <w:t xml:space="preserve">2. </w:t>
      </w:r>
      <w:r w:rsidRPr="00A76FE9">
        <w:rPr>
          <w:sz w:val="24"/>
        </w:rPr>
        <w:t xml:space="preserve">Гузнов, А. Г.  Регулирование, контроль и надзор на финансовом рынке в Российской Федерации : учебное пособие для вузов / А. Г. Гузнов, Т. Э. Рождественская. — 3-е изд. — Москва : Издательство Юрайт, 2023. — 583 с. — (Высшее образование). — ISBN 978-5-534-15023-0. — Текст : электронный // Образовательная платформа Юрайт [сайт]. — URL: </w:t>
      </w:r>
      <w:hyperlink r:id="rId11" w:history="1">
        <w:r w:rsidRPr="00A76FE9">
          <w:rPr>
            <w:sz w:val="24"/>
          </w:rPr>
          <w:t>https://urait.ru/bcode/513298</w:t>
        </w:r>
      </w:hyperlink>
      <w:r>
        <w:rPr>
          <w:sz w:val="24"/>
        </w:rPr>
        <w:t xml:space="preserve"> </w:t>
      </w:r>
    </w:p>
    <w:p w:rsidR="002F7FDF" w:rsidRPr="00A76FE9" w:rsidRDefault="00BC4DE5" w:rsidP="00A76FE9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A76FE9">
        <w:rPr>
          <w:sz w:val="24"/>
        </w:rPr>
        <w:t xml:space="preserve">3. </w:t>
      </w:r>
      <w:r w:rsidR="00723558" w:rsidRPr="00A76FE9">
        <w:rPr>
          <w:sz w:val="24"/>
        </w:rPr>
        <w:t xml:space="preserve">Парфенова, Л.Б., Тюрина, Т.Э., Пугачев, А.А. Организация самостоятельной работы магистрантов при освоении дисциплин учебного плана магистратуры направления подготовки 38.04.04 «Государственное и муниципальное управление», магистерская программа «Государственные и муниципальные финансы»: учебно-методическое пособие. Ярославль: ЯрГУ, 2018. – 112 с.; То же – [Электронный ресурс]. – Режим доступа: </w:t>
      </w:r>
      <w:hyperlink r:id="rId12" w:history="1">
        <w:r w:rsidR="00723558" w:rsidRPr="00A76FE9">
          <w:rPr>
            <w:sz w:val="24"/>
          </w:rPr>
          <w:t>http://www.lib.uniyar.ac.ru/edocs/iuni/20180809.pdf</w:t>
        </w:r>
      </w:hyperlink>
      <w:r w:rsidR="00A76FE9">
        <w:rPr>
          <w:sz w:val="24"/>
        </w:rPr>
        <w:t xml:space="preserve"> </w:t>
      </w:r>
      <w:r w:rsidR="00723558" w:rsidRPr="00A76FE9">
        <w:rPr>
          <w:sz w:val="24"/>
        </w:rPr>
        <w:t>(Электронные версии изданий сотрудников – ЭБ ЯрГУ).</w:t>
      </w:r>
    </w:p>
    <w:p w:rsidR="00BC4DE5" w:rsidRPr="00500BB3" w:rsidRDefault="00BC4DE5" w:rsidP="00500BB3">
      <w:pPr>
        <w:suppressAutoHyphens w:val="0"/>
        <w:ind w:firstLine="709"/>
        <w:rPr>
          <w:b/>
          <w:sz w:val="24"/>
          <w:szCs w:val="24"/>
          <w:lang w:eastAsia="ru-RU"/>
        </w:rPr>
      </w:pPr>
      <w:r w:rsidRPr="00500BB3">
        <w:rPr>
          <w:b/>
          <w:sz w:val="24"/>
          <w:szCs w:val="24"/>
          <w:lang w:eastAsia="ru-RU"/>
        </w:rPr>
        <w:t xml:space="preserve">в) </w:t>
      </w:r>
      <w:r w:rsidR="00500BB3" w:rsidRPr="00500BB3">
        <w:rPr>
          <w:b/>
          <w:sz w:val="24"/>
          <w:szCs w:val="24"/>
          <w:lang w:eastAsia="ru-RU"/>
        </w:rPr>
        <w:t>ресурсы сети «Интернет»</w:t>
      </w:r>
    </w:p>
    <w:p w:rsidR="00BB6631" w:rsidRPr="00067554" w:rsidRDefault="00BB6631" w:rsidP="00BB6631">
      <w:pPr>
        <w:numPr>
          <w:ilvl w:val="0"/>
          <w:numId w:val="27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Электронный каталог Научной библиотеки ЯрГУ (</w:t>
      </w:r>
      <w:hyperlink r:id="rId13" w:history="1">
        <w:r w:rsidRPr="00067554">
          <w:rPr>
            <w:rStyle w:val="ad"/>
            <w:sz w:val="24"/>
            <w:szCs w:val="24"/>
          </w:rPr>
          <w:t>https://www.lib.uniyar.ac.ru/opac/bk_cat_find.php</w:t>
        </w:r>
      </w:hyperlink>
      <w:r w:rsidRPr="00067554">
        <w:rPr>
          <w:sz w:val="24"/>
          <w:szCs w:val="24"/>
        </w:rPr>
        <w:t>).</w:t>
      </w:r>
    </w:p>
    <w:p w:rsidR="00BB6631" w:rsidRPr="00067554" w:rsidRDefault="00BB6631" w:rsidP="00BB6631">
      <w:pPr>
        <w:numPr>
          <w:ilvl w:val="0"/>
          <w:numId w:val="27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Электронная библиотечная система (ЭБС) издательства «Юрайт» (</w:t>
      </w:r>
      <w:r w:rsidRPr="00B424E5">
        <w:rPr>
          <w:rStyle w:val="ad"/>
          <w:sz w:val="24"/>
          <w:szCs w:val="24"/>
        </w:rPr>
        <w:t>https://urait.ru/</w:t>
      </w:r>
      <w:r w:rsidRPr="00067554">
        <w:rPr>
          <w:sz w:val="24"/>
          <w:szCs w:val="24"/>
        </w:rPr>
        <w:t>).</w:t>
      </w:r>
    </w:p>
    <w:p w:rsidR="00BB6631" w:rsidRPr="00067554" w:rsidRDefault="00BB6631" w:rsidP="00BB6631">
      <w:pPr>
        <w:numPr>
          <w:ilvl w:val="0"/>
          <w:numId w:val="27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Электронная библиотечная система (ЭБС) издательства «Проспект» (</w:t>
      </w:r>
      <w:hyperlink r:id="rId14" w:history="1">
        <w:r w:rsidRPr="00067554">
          <w:rPr>
            <w:rStyle w:val="ad"/>
            <w:sz w:val="24"/>
            <w:szCs w:val="24"/>
          </w:rPr>
          <w:t>http://ebs.prospekt.org/</w:t>
        </w:r>
      </w:hyperlink>
      <w:r w:rsidRPr="00067554">
        <w:rPr>
          <w:sz w:val="24"/>
          <w:szCs w:val="24"/>
        </w:rPr>
        <w:t>).</w:t>
      </w:r>
    </w:p>
    <w:p w:rsidR="00BB6631" w:rsidRPr="00067554" w:rsidRDefault="00BB6631" w:rsidP="00BB6631">
      <w:pPr>
        <w:numPr>
          <w:ilvl w:val="0"/>
          <w:numId w:val="27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Научная электронная библиотека (НЭБ) (</w:t>
      </w:r>
      <w:hyperlink r:id="rId15" w:history="1">
        <w:r w:rsidRPr="00067554">
          <w:rPr>
            <w:rStyle w:val="ad"/>
            <w:sz w:val="24"/>
            <w:szCs w:val="24"/>
          </w:rPr>
          <w:t>http://elibrary.ru</w:t>
        </w:r>
      </w:hyperlink>
      <w:r w:rsidRPr="00067554">
        <w:rPr>
          <w:sz w:val="24"/>
          <w:szCs w:val="24"/>
        </w:rPr>
        <w:t>)</w:t>
      </w:r>
    </w:p>
    <w:p w:rsidR="00500BB3" w:rsidRDefault="00500BB3" w:rsidP="00BB6631">
      <w:pPr>
        <w:suppressAutoHyphens w:val="0"/>
        <w:ind w:firstLine="709"/>
        <w:jc w:val="both"/>
        <w:rPr>
          <w:b/>
          <w:sz w:val="24"/>
          <w:szCs w:val="24"/>
          <w:lang w:eastAsia="ru-RU"/>
        </w:rPr>
      </w:pPr>
    </w:p>
    <w:p w:rsidR="008C20F4" w:rsidRPr="00EE28CC" w:rsidRDefault="00BB6631" w:rsidP="00860090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9</w:t>
      </w:r>
      <w:r w:rsidR="00927F7D">
        <w:rPr>
          <w:b/>
          <w:bCs/>
          <w:sz w:val="24"/>
          <w:szCs w:val="24"/>
          <w:lang w:eastAsia="ru-RU"/>
        </w:rPr>
        <w:t>. </w:t>
      </w:r>
      <w:r w:rsidR="008C20F4" w:rsidRPr="00EE28CC">
        <w:rPr>
          <w:b/>
          <w:bCs/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</w:t>
      </w:r>
    </w:p>
    <w:p w:rsidR="00705D55" w:rsidRDefault="001F2B0C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8F4C2A">
        <w:rPr>
          <w:color w:val="3366FF"/>
          <w:sz w:val="24"/>
          <w:szCs w:val="24"/>
          <w:lang w:eastAsia="ru-RU"/>
        </w:rPr>
        <w:t xml:space="preserve"> </w:t>
      </w:r>
      <w:r w:rsidR="00705D55">
        <w:rPr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учебные аудитории для проведения занятий лекционного типа;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учебные аудитории для проведения практических занятий (семинаров);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учебные аудитории для проведения групповых и индивидуальных консультаций;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учебные аудитории для проведения текущего контроля и промежуточной аттестации;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- помещения для самостоятельной работы;</w:t>
      </w:r>
    </w:p>
    <w:p w:rsidR="00705D55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 помещения для хранения и профилактического обслуживания технических средств обучения.</w:t>
      </w:r>
    </w:p>
    <w:p w:rsidR="00705D55" w:rsidRDefault="00705D55" w:rsidP="00705D55">
      <w:pPr>
        <w:suppressAutoHyphens w:val="0"/>
        <w:ind w:firstLine="708"/>
        <w:jc w:val="both"/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дисциплин.</w:t>
      </w:r>
    </w:p>
    <w:p w:rsidR="00705D55" w:rsidRPr="00EC15DF" w:rsidRDefault="00705D55" w:rsidP="00705D5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837E86" w:rsidRDefault="00837E86" w:rsidP="00837E86">
      <w:pPr>
        <w:suppressAutoHyphens w:val="0"/>
        <w:jc w:val="both"/>
        <w:rPr>
          <w:bCs/>
          <w:sz w:val="24"/>
          <w:szCs w:val="24"/>
          <w:lang w:eastAsia="ru-RU"/>
        </w:rPr>
      </w:pPr>
    </w:p>
    <w:p w:rsidR="00837E86" w:rsidRDefault="00837E86" w:rsidP="00837E86">
      <w:pPr>
        <w:suppressAutoHyphens w:val="0"/>
        <w:jc w:val="both"/>
        <w:rPr>
          <w:bCs/>
          <w:sz w:val="24"/>
          <w:szCs w:val="24"/>
          <w:lang w:eastAsia="ru-RU"/>
        </w:rPr>
      </w:pPr>
      <w:r w:rsidRPr="000317DE">
        <w:rPr>
          <w:bCs/>
          <w:sz w:val="24"/>
          <w:szCs w:val="24"/>
          <w:lang w:eastAsia="ru-RU"/>
        </w:rPr>
        <w:t>Автор:</w:t>
      </w:r>
    </w:p>
    <w:tbl>
      <w:tblPr>
        <w:tblW w:w="9623" w:type="dxa"/>
        <w:tblInd w:w="-142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AF3AFB" w:rsidRPr="00D736E5" w:rsidTr="00AF3AFB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3AFB" w:rsidRPr="00D736E5" w:rsidRDefault="00AF3AFB" w:rsidP="00A76FE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15DF">
              <w:rPr>
                <w:bCs/>
                <w:sz w:val="24"/>
                <w:szCs w:val="24"/>
                <w:lang w:eastAsia="ru-RU"/>
              </w:rPr>
              <w:t>Доцент кафедры финансов и кредита</w:t>
            </w:r>
            <w:r w:rsidRPr="00D736E5">
              <w:rPr>
                <w:sz w:val="22"/>
                <w:szCs w:val="22"/>
              </w:rPr>
              <w:t>, канд. экон. наук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F3AFB" w:rsidRPr="00D736E5" w:rsidRDefault="00AF3AFB" w:rsidP="00A76FE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3AFB" w:rsidRPr="00D736E5" w:rsidRDefault="00AF3AFB" w:rsidP="00A76FE9">
            <w:pPr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-38735</wp:posOffset>
                  </wp:positionV>
                  <wp:extent cx="838200" cy="44069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40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9" w:type="dxa"/>
            <w:shd w:val="clear" w:color="auto" w:fill="auto"/>
            <w:vAlign w:val="bottom"/>
          </w:tcPr>
          <w:p w:rsidR="00AF3AFB" w:rsidRPr="00D736E5" w:rsidRDefault="00AF3AFB" w:rsidP="00A76FE9">
            <w:pPr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  <w:r w:rsidRPr="00D736E5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С</w:t>
            </w:r>
            <w:r w:rsidRPr="00D736E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Тростин</w:t>
            </w:r>
          </w:p>
        </w:tc>
      </w:tr>
      <w:tr w:rsidR="00AF3AFB" w:rsidRPr="00D736E5" w:rsidTr="00AF3AFB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подпись</w:t>
            </w:r>
          </w:p>
        </w:tc>
        <w:tc>
          <w:tcPr>
            <w:tcW w:w="249" w:type="dxa"/>
            <w:shd w:val="clear" w:color="auto" w:fill="auto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:rsidR="00AF3AFB" w:rsidRPr="00D736E5" w:rsidRDefault="00AF3AFB" w:rsidP="00A76FE9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И.О. Фамилия</w:t>
            </w:r>
          </w:p>
        </w:tc>
      </w:tr>
    </w:tbl>
    <w:p w:rsidR="00AF3AFB" w:rsidRPr="000317DE" w:rsidRDefault="00AF3AFB" w:rsidP="00837E86">
      <w:pPr>
        <w:suppressAutoHyphens w:val="0"/>
        <w:jc w:val="both"/>
        <w:rPr>
          <w:bCs/>
          <w:sz w:val="24"/>
          <w:szCs w:val="24"/>
          <w:lang w:eastAsia="ru-RU"/>
        </w:rPr>
      </w:pPr>
    </w:p>
    <w:p w:rsidR="008C20F4" w:rsidRPr="00374D50" w:rsidRDefault="00705D55" w:rsidP="00705D55">
      <w:pPr>
        <w:suppressAutoHyphens w:val="0"/>
        <w:ind w:firstLine="709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 w:rsidR="008C20F4" w:rsidRPr="00374D50">
        <w:rPr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:rsidR="008C20F4" w:rsidRPr="00374D50" w:rsidRDefault="00D14292" w:rsidP="00860090">
      <w:pPr>
        <w:suppressAutoHyphens w:val="0"/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  <w:lang w:eastAsia="ru-RU"/>
        </w:rPr>
      </w:pPr>
      <w:r w:rsidRPr="00374D50">
        <w:rPr>
          <w:b/>
          <w:bCs/>
          <w:sz w:val="24"/>
          <w:szCs w:val="24"/>
          <w:lang w:eastAsia="ru-RU"/>
        </w:rPr>
        <w:t>«</w:t>
      </w:r>
      <w:r w:rsidR="00837E86">
        <w:rPr>
          <w:b/>
          <w:bCs/>
          <w:sz w:val="24"/>
          <w:szCs w:val="24"/>
          <w:lang w:eastAsia="ru-RU"/>
        </w:rPr>
        <w:t>Регулирование финансового рынка</w:t>
      </w:r>
      <w:r w:rsidR="008C20F4" w:rsidRPr="00374D50">
        <w:rPr>
          <w:b/>
          <w:bCs/>
          <w:sz w:val="24"/>
          <w:szCs w:val="24"/>
          <w:lang w:eastAsia="ru-RU"/>
        </w:rPr>
        <w:t>»</w:t>
      </w: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ind w:left="1080"/>
        <w:jc w:val="both"/>
        <w:rPr>
          <w:b/>
          <w:color w:val="000080"/>
          <w:sz w:val="24"/>
          <w:szCs w:val="24"/>
          <w:lang w:eastAsia="ru-RU"/>
        </w:rPr>
      </w:pP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EE28CC">
        <w:rPr>
          <w:b/>
          <w:sz w:val="24"/>
          <w:szCs w:val="24"/>
          <w:lang w:eastAsia="ru-RU"/>
        </w:rPr>
        <w:t>Фонд оценочных средств</w:t>
      </w:r>
      <w:r w:rsidRPr="00EE28CC">
        <w:rPr>
          <w:b/>
          <w:bCs/>
          <w:sz w:val="24"/>
          <w:szCs w:val="24"/>
          <w:lang w:eastAsia="ru-RU"/>
        </w:rPr>
        <w:t xml:space="preserve"> </w:t>
      </w: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 xml:space="preserve">для проведения текущей и </w:t>
      </w:r>
      <w:r w:rsidRPr="00EE28CC">
        <w:rPr>
          <w:b/>
          <w:sz w:val="24"/>
          <w:szCs w:val="24"/>
          <w:lang w:eastAsia="ru-RU"/>
        </w:rPr>
        <w:t>промежуточной аттестации студентов</w:t>
      </w:r>
      <w:r w:rsidRPr="00EE28CC">
        <w:rPr>
          <w:b/>
          <w:bCs/>
          <w:sz w:val="24"/>
          <w:szCs w:val="24"/>
          <w:lang w:eastAsia="ru-RU"/>
        </w:rPr>
        <w:t xml:space="preserve"> </w:t>
      </w: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EE28CC">
        <w:rPr>
          <w:b/>
          <w:bCs/>
          <w:sz w:val="24"/>
          <w:szCs w:val="24"/>
          <w:lang w:eastAsia="ru-RU"/>
        </w:rPr>
        <w:t>по дисциплине</w:t>
      </w: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AF3AFB" w:rsidRPr="00AF3AFB" w:rsidRDefault="008C20F4" w:rsidP="00AF3AFB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EE28CC">
        <w:rPr>
          <w:b/>
          <w:sz w:val="24"/>
          <w:szCs w:val="24"/>
          <w:lang w:eastAsia="ru-RU"/>
        </w:rPr>
        <w:t xml:space="preserve">1. </w:t>
      </w:r>
      <w:r w:rsidR="00AF3AFB" w:rsidRPr="00AF3AFB">
        <w:rPr>
          <w:b/>
          <w:sz w:val="24"/>
          <w:szCs w:val="24"/>
          <w:lang w:eastAsia="ru-RU"/>
        </w:rPr>
        <w:t>Типовые контрольные задания и иные материалы,</w:t>
      </w:r>
    </w:p>
    <w:p w:rsidR="008C20F4" w:rsidRPr="00EE28CC" w:rsidRDefault="00AF3AFB" w:rsidP="00AF3AFB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AF3AFB">
        <w:rPr>
          <w:b/>
          <w:sz w:val="24"/>
          <w:szCs w:val="24"/>
          <w:lang w:eastAsia="ru-RU"/>
        </w:rPr>
        <w:t>используемые в процессе текущего контроля успеваемости</w:t>
      </w:r>
      <w:r w:rsidR="008C20F4" w:rsidRPr="00EE28CC">
        <w:rPr>
          <w:b/>
          <w:sz w:val="24"/>
          <w:szCs w:val="24"/>
          <w:lang w:eastAsia="ru-RU"/>
        </w:rPr>
        <w:t xml:space="preserve"> </w:t>
      </w:r>
    </w:p>
    <w:p w:rsidR="00705D55" w:rsidRPr="00EE28CC" w:rsidRDefault="00705D55" w:rsidP="00860090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705D55" w:rsidRDefault="00705D55" w:rsidP="00705D55">
      <w:pPr>
        <w:pStyle w:val="aa"/>
        <w:spacing w:before="0"/>
        <w:ind w:firstLine="709"/>
        <w:jc w:val="center"/>
        <w:rPr>
          <w:b/>
        </w:rPr>
      </w:pPr>
      <w:r w:rsidRPr="00705D55">
        <w:rPr>
          <w:b/>
        </w:rPr>
        <w:t xml:space="preserve">Тема 1. </w:t>
      </w:r>
      <w:r w:rsidR="00500BB3" w:rsidRPr="00500BB3">
        <w:rPr>
          <w:b/>
        </w:rPr>
        <w:t>Финансовый рынок: понятие, система, основные субъекты</w:t>
      </w:r>
    </w:p>
    <w:p w:rsidR="00AF3AFB" w:rsidRDefault="00AF3AFB" w:rsidP="00705D55">
      <w:pPr>
        <w:pStyle w:val="aa"/>
        <w:spacing w:before="0"/>
        <w:ind w:firstLine="709"/>
        <w:jc w:val="center"/>
      </w:pPr>
      <w:r w:rsidRPr="00AF3AFB">
        <w:t>(Компетенция ПК(ОУ)-1, индикатор ПК(ОУ)-1.</w:t>
      </w:r>
      <w:r w:rsidR="00750FA8">
        <w:t>2</w:t>
      </w:r>
      <w:r w:rsidRPr="00AF3AFB">
        <w:t xml:space="preserve">, в части </w:t>
      </w:r>
      <w:r w:rsidR="00F04ED4">
        <w:t xml:space="preserve">знания </w:t>
      </w:r>
      <w:r w:rsidR="00F04ED4" w:rsidRPr="00F04ED4">
        <w:t>основны</w:t>
      </w:r>
      <w:r w:rsidR="00F04ED4">
        <w:t>х</w:t>
      </w:r>
      <w:r w:rsidR="00F04ED4" w:rsidRPr="00F04ED4">
        <w:t xml:space="preserve"> подход</w:t>
      </w:r>
      <w:r w:rsidR="00F04ED4">
        <w:t>ов</w:t>
      </w:r>
      <w:r w:rsidR="00F04ED4" w:rsidRPr="00F04ED4">
        <w:t xml:space="preserve"> к регулированию фондовых рынков</w:t>
      </w:r>
      <w:r w:rsidR="00750FA8">
        <w:t>)</w:t>
      </w:r>
    </w:p>
    <w:p w:rsidR="00AF3AFB" w:rsidRPr="00AF3AFB" w:rsidRDefault="00AF3AFB" w:rsidP="00705D55">
      <w:pPr>
        <w:pStyle w:val="aa"/>
        <w:spacing w:before="0"/>
        <w:ind w:firstLine="709"/>
        <w:jc w:val="center"/>
      </w:pPr>
    </w:p>
    <w:p w:rsidR="00C402D9" w:rsidRDefault="00837E86" w:rsidP="00C402D9">
      <w:pPr>
        <w:pStyle w:val="a5"/>
        <w:keepNext/>
        <w:autoSpaceDE w:val="0"/>
        <w:autoSpaceDN w:val="0"/>
        <w:adjustRightInd w:val="0"/>
        <w:ind w:left="0"/>
        <w:contextualSpacing/>
        <w:jc w:val="both"/>
        <w:rPr>
          <w:bCs/>
          <w:color w:val="000000"/>
          <w:sz w:val="24"/>
        </w:rPr>
      </w:pPr>
      <w:r w:rsidRPr="009D2EC6">
        <w:rPr>
          <w:b/>
          <w:color w:val="000000"/>
          <w:sz w:val="24"/>
        </w:rPr>
        <w:t>Вопросы к устному опросу</w:t>
      </w:r>
    </w:p>
    <w:p w:rsidR="00705D55" w:rsidRDefault="00705D55" w:rsidP="00C402D9">
      <w:pPr>
        <w:pStyle w:val="a5"/>
        <w:keepNext/>
        <w:autoSpaceDE w:val="0"/>
        <w:autoSpaceDN w:val="0"/>
        <w:adjustRightInd w:val="0"/>
        <w:ind w:left="0"/>
        <w:contextualSpacing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Дайте характеристику основным концепциям регулирования финансового рынка </w:t>
      </w:r>
    </w:p>
    <w:p w:rsidR="00705D55" w:rsidRDefault="00705D55" w:rsidP="00705D55">
      <w:pPr>
        <w:numPr>
          <w:ilvl w:val="0"/>
          <w:numId w:val="21"/>
        </w:numPr>
        <w:tabs>
          <w:tab w:val="left" w:pos="426"/>
        </w:tabs>
        <w:suppressAutoHyphens w:val="0"/>
        <w:ind w:left="0" w:firstLine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Перечислите различия концепции регулирования по существу от концепции раскрытия информации на рынке</w:t>
      </w:r>
    </w:p>
    <w:p w:rsidR="00705D55" w:rsidRDefault="00705D55" w:rsidP="00705D55">
      <w:pPr>
        <w:numPr>
          <w:ilvl w:val="0"/>
          <w:numId w:val="21"/>
        </w:numPr>
        <w:tabs>
          <w:tab w:val="left" w:pos="426"/>
        </w:tabs>
        <w:suppressAutoHyphens w:val="0"/>
        <w:ind w:left="0" w:firstLine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Дайте характеристику российской практике регулирования с позиции основных концепций</w:t>
      </w:r>
    </w:p>
    <w:p w:rsidR="00705D55" w:rsidRDefault="00705D55" w:rsidP="00705D55">
      <w:pPr>
        <w:pStyle w:val="aa"/>
        <w:spacing w:before="0"/>
        <w:ind w:firstLine="0"/>
      </w:pPr>
    </w:p>
    <w:p w:rsidR="0023443A" w:rsidRDefault="0023443A" w:rsidP="00705D55">
      <w:pPr>
        <w:pStyle w:val="aa"/>
        <w:spacing w:before="0"/>
        <w:ind w:firstLine="0"/>
      </w:pPr>
    </w:p>
    <w:p w:rsidR="0023443A" w:rsidRDefault="0023443A" w:rsidP="0023443A">
      <w:pPr>
        <w:pStyle w:val="aa"/>
        <w:spacing w:before="0"/>
        <w:ind w:firstLine="709"/>
        <w:jc w:val="center"/>
        <w:rPr>
          <w:b/>
        </w:rPr>
      </w:pPr>
      <w:r w:rsidRPr="00705D55">
        <w:rPr>
          <w:b/>
        </w:rPr>
        <w:t xml:space="preserve">Тема </w:t>
      </w:r>
      <w:r>
        <w:rPr>
          <w:b/>
        </w:rPr>
        <w:t>2</w:t>
      </w:r>
      <w:r w:rsidRPr="00705D55">
        <w:rPr>
          <w:b/>
        </w:rPr>
        <w:t xml:space="preserve">. </w:t>
      </w:r>
      <w:r w:rsidR="00500BB3" w:rsidRPr="00500BB3">
        <w:rPr>
          <w:b/>
        </w:rPr>
        <w:t>Регулирование на финансовом рынке: цели, задачи, принципы, субъект регулирования</w:t>
      </w:r>
    </w:p>
    <w:p w:rsidR="00AF3AFB" w:rsidRDefault="00AF3AFB" w:rsidP="0023443A">
      <w:pPr>
        <w:pStyle w:val="aa"/>
        <w:spacing w:before="0"/>
        <w:ind w:firstLine="709"/>
        <w:jc w:val="center"/>
      </w:pPr>
      <w:r w:rsidRPr="00AF3AFB">
        <w:t>(Компетенция ПК(ОУ)-1, индикатор ПК(ОУ)-1.</w:t>
      </w:r>
      <w:r w:rsidR="00F04ED4">
        <w:t>1</w:t>
      </w:r>
      <w:r w:rsidRPr="00AF3AFB">
        <w:t xml:space="preserve">, </w:t>
      </w:r>
      <w:r w:rsidR="00F04ED4" w:rsidRPr="00AF3AFB">
        <w:t xml:space="preserve">в части </w:t>
      </w:r>
      <w:r w:rsidR="00F04ED4">
        <w:t xml:space="preserve">знания </w:t>
      </w:r>
      <w:r w:rsidR="00F04ED4" w:rsidRPr="00F04ED4">
        <w:t>законодательн</w:t>
      </w:r>
      <w:r w:rsidR="00F04ED4">
        <w:t>ой</w:t>
      </w:r>
      <w:r w:rsidR="00F04ED4" w:rsidRPr="00F04ED4">
        <w:t xml:space="preserve"> баз</w:t>
      </w:r>
      <w:r w:rsidR="00F04ED4">
        <w:t>ы</w:t>
      </w:r>
      <w:r w:rsidR="00F04ED4" w:rsidRPr="00F04ED4">
        <w:t xml:space="preserve"> деятельности финансовых организаций на российском финансовом рынке</w:t>
      </w:r>
      <w:r w:rsidR="00750FA8">
        <w:t>)</w:t>
      </w:r>
    </w:p>
    <w:p w:rsidR="00AF3AFB" w:rsidRPr="00AF3AFB" w:rsidRDefault="00AF3AFB" w:rsidP="0023443A">
      <w:pPr>
        <w:pStyle w:val="aa"/>
        <w:spacing w:before="0"/>
        <w:ind w:firstLine="709"/>
        <w:jc w:val="center"/>
      </w:pPr>
    </w:p>
    <w:p w:rsidR="00C402D9" w:rsidRDefault="0023443A" w:rsidP="00C402D9">
      <w:pPr>
        <w:pStyle w:val="a5"/>
        <w:keepNext/>
        <w:autoSpaceDE w:val="0"/>
        <w:autoSpaceDN w:val="0"/>
        <w:adjustRightInd w:val="0"/>
        <w:ind w:left="0"/>
        <w:contextualSpacing/>
        <w:jc w:val="both"/>
        <w:rPr>
          <w:b/>
          <w:color w:val="000000"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23443A" w:rsidRDefault="00C402D9" w:rsidP="00C402D9">
      <w:pPr>
        <w:pStyle w:val="a5"/>
        <w:keepNext/>
        <w:autoSpaceDE w:val="0"/>
        <w:autoSpaceDN w:val="0"/>
        <w:adjustRightInd w:val="0"/>
        <w:ind w:left="0"/>
        <w:contextualSpacing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1. </w:t>
      </w:r>
      <w:r w:rsidR="0023443A">
        <w:rPr>
          <w:sz w:val="24"/>
          <w:lang w:eastAsia="en-US"/>
        </w:rPr>
        <w:t xml:space="preserve">Раскройте основные функции Банка России в сфере регулирования финансового рынка. </w:t>
      </w:r>
    </w:p>
    <w:p w:rsidR="0023443A" w:rsidRDefault="00C402D9" w:rsidP="00C402D9">
      <w:pPr>
        <w:tabs>
          <w:tab w:val="left" w:pos="426"/>
        </w:tabs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 </w:t>
      </w:r>
      <w:r w:rsidR="0023443A">
        <w:rPr>
          <w:sz w:val="24"/>
          <w:szCs w:val="24"/>
          <w:lang w:eastAsia="en-US"/>
        </w:rPr>
        <w:t>Раскройте содержание модели мегарегулирования рынка.</w:t>
      </w:r>
    </w:p>
    <w:p w:rsidR="0023443A" w:rsidRDefault="00C402D9" w:rsidP="00C402D9">
      <w:pPr>
        <w:pStyle w:val="aa"/>
        <w:tabs>
          <w:tab w:val="left" w:pos="426"/>
        </w:tabs>
        <w:spacing w:before="0"/>
        <w:ind w:firstLine="0"/>
        <w:rPr>
          <w:lang w:eastAsia="en-US"/>
        </w:rPr>
      </w:pPr>
      <w:r>
        <w:rPr>
          <w:lang w:eastAsia="en-US"/>
        </w:rPr>
        <w:t xml:space="preserve">3. </w:t>
      </w:r>
      <w:r w:rsidR="0023443A">
        <w:rPr>
          <w:lang w:eastAsia="en-US"/>
        </w:rPr>
        <w:t>Раскройте базовые принципы государственного регулирования фондового рынка в международной практике</w:t>
      </w:r>
    </w:p>
    <w:p w:rsidR="0023443A" w:rsidRPr="00705D55" w:rsidRDefault="0023443A" w:rsidP="00705D55">
      <w:pPr>
        <w:pStyle w:val="aa"/>
        <w:spacing w:before="0"/>
        <w:ind w:firstLine="0"/>
      </w:pPr>
    </w:p>
    <w:p w:rsidR="00705D55" w:rsidRDefault="00705D55" w:rsidP="00705D55">
      <w:pPr>
        <w:pStyle w:val="aa"/>
        <w:spacing w:before="0"/>
        <w:ind w:firstLine="709"/>
        <w:jc w:val="center"/>
        <w:rPr>
          <w:b/>
        </w:rPr>
      </w:pPr>
      <w:r w:rsidRPr="00705D55">
        <w:rPr>
          <w:b/>
        </w:rPr>
        <w:t xml:space="preserve">Тема </w:t>
      </w:r>
      <w:r w:rsidR="0023443A">
        <w:rPr>
          <w:b/>
        </w:rPr>
        <w:t>3.</w:t>
      </w:r>
      <w:r w:rsidRPr="00705D55">
        <w:rPr>
          <w:b/>
        </w:rPr>
        <w:t xml:space="preserve">  </w:t>
      </w:r>
      <w:r w:rsidR="00500BB3" w:rsidRPr="00500BB3">
        <w:rPr>
          <w:b/>
        </w:rPr>
        <w:t>Защита прав и законных интересов инвесторов на финансовом рынке</w:t>
      </w:r>
    </w:p>
    <w:p w:rsidR="00705D55" w:rsidRDefault="00AF3AFB" w:rsidP="00AF3AFB">
      <w:pPr>
        <w:pStyle w:val="aa"/>
        <w:spacing w:before="0"/>
        <w:ind w:firstLine="0"/>
        <w:jc w:val="center"/>
      </w:pPr>
      <w:r w:rsidRPr="00AF3AFB">
        <w:t>(Компетенция ПК(ОУ)-1, индикатор ПК(ОУ)-1.</w:t>
      </w:r>
      <w:r w:rsidR="00750FA8">
        <w:t>1</w:t>
      </w:r>
      <w:r w:rsidRPr="00AF3AFB">
        <w:t xml:space="preserve">, </w:t>
      </w:r>
      <w:r w:rsidRPr="00750FA8">
        <w:t xml:space="preserve">в части умения </w:t>
      </w:r>
      <w:r w:rsidR="00750FA8" w:rsidRPr="00750FA8">
        <w:t>использовать знания по регулированию деятельности финансово-кредитных институтов на фондовом рынке в своей будущей практической деятельности</w:t>
      </w:r>
    </w:p>
    <w:p w:rsidR="00AF3AFB" w:rsidRPr="00AF3AFB" w:rsidRDefault="00AF3AFB" w:rsidP="00AF3AFB">
      <w:pPr>
        <w:pStyle w:val="aa"/>
        <w:spacing w:before="0"/>
        <w:ind w:firstLine="0"/>
        <w:jc w:val="center"/>
      </w:pPr>
    </w:p>
    <w:p w:rsidR="00705D55" w:rsidRDefault="00705D55" w:rsidP="00705D55">
      <w:pPr>
        <w:pStyle w:val="aa"/>
        <w:spacing w:before="0"/>
        <w:ind w:firstLine="0"/>
        <w:rPr>
          <w:b/>
        </w:rPr>
      </w:pPr>
      <w:r>
        <w:rPr>
          <w:b/>
        </w:rPr>
        <w:t>Примерные тестовые вопросы: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1. Кем должна осуществляться государственная регистрация дополнительного выпуска обыкновенных акций региональной страховой компании, размещаемых посредством открытой подписки, если общий объем выпуска составляет 100 млн. рублей?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I. Федеральным органом исполнительной власти по рынку ценных бумаг;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II. Территориальным органом федерального органа исполнительной власти по рынку ценных бумаг;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III. Министерством финансов Российской Федерации;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IV. Финансовым органом субъекта Российской Федерации.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Ответы: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 xml:space="preserve">A. I 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B. I или II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C. III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D. IV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2. Кем должна осуществляться государственная регистрация выпуска облигаций государственного унитарного предприятия, размещаемых посредством закрытой подписки среди 5 лиц, если общий объем выпуска не превышает 100 млн. рублей?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I. Федеральным органом исполнительной власти по рынку ценных бумаг;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II. Территориальным органом федерального органа исполнительной власти по рынку ценных бумаг;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III. Министерством финансов Российской Федерации;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IV. Финансовым органом субъекта Российской Федерации;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V. Банком России.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Ответы: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A. II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B. I или II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C. III или IV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D. V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3. С чего начинается процедура эмиссии дополнительных акций?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Ответы: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A. С изготовления сертификатов акций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B. С утверждения решения о выпуске акций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C. С принятия решения о размещении акций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D. С подготовки проспекта акций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4. Официальная фиксация обязательств эмитента, удостоверяемых эмиссионными ценными бумагами, выпуск которых подлежит государственной регистрации, осуществляется на этапе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Ответы: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A</w:t>
      </w:r>
      <w:r w:rsidRPr="00222F05">
        <w:rPr>
          <w:sz w:val="24"/>
          <w:szCs w:val="24"/>
          <w:lang w:eastAsia="en-US"/>
        </w:rPr>
        <w:t>. Принятия эмитентом решения о размещении эмиссионных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B</w:t>
      </w:r>
      <w:r w:rsidRPr="00222F05">
        <w:rPr>
          <w:sz w:val="24"/>
          <w:szCs w:val="24"/>
          <w:lang w:eastAsia="en-US"/>
        </w:rPr>
        <w:t>. Утверждения решения о выпуске эмиссионных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C. Государственной регистрации выпуска эмиссионных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D</w:t>
      </w:r>
      <w:r w:rsidRPr="00222F05">
        <w:rPr>
          <w:sz w:val="24"/>
          <w:szCs w:val="24"/>
          <w:lang w:eastAsia="en-US"/>
        </w:rPr>
        <w:t>. Государственной регистрации отчета об итогах выпуска эмиссионных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5. Отметьте правильное утверждение, касающееся процедуры эмиссии ценных бумаг при учреждении акционерного общества.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Ответы: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A</w:t>
      </w:r>
      <w:r w:rsidRPr="00222F05">
        <w:rPr>
          <w:sz w:val="24"/>
          <w:szCs w:val="24"/>
          <w:lang w:eastAsia="en-US"/>
        </w:rPr>
        <w:t>. Размещение акций может быть начато не ранее государственной регистрации выпуска эмиссионных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B</w:t>
      </w:r>
      <w:r w:rsidRPr="00222F05">
        <w:rPr>
          <w:sz w:val="24"/>
          <w:szCs w:val="24"/>
          <w:lang w:eastAsia="en-US"/>
        </w:rPr>
        <w:t>. Принятие решения о размещении ценных бумаг среди учредителей осуществляется одновременно с утверждением решения о выпуске ценных бумаг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val="en-US" w:eastAsia="en-US"/>
        </w:rPr>
        <w:t>C</w:t>
      </w:r>
      <w:r w:rsidRPr="00222F05">
        <w:rPr>
          <w:sz w:val="24"/>
          <w:szCs w:val="24"/>
          <w:lang w:eastAsia="en-US"/>
        </w:rPr>
        <w:t>. Размещение акций может быть начато не ранее государственной регистрации отчета об итогах выпуска эмиссионных ценных бумаг (представления в регистрирующий орган уведомления об итогах их выпуска)</w:t>
      </w:r>
    </w:p>
    <w:p w:rsidR="00705D55" w:rsidRPr="00222F05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222F05">
        <w:rPr>
          <w:sz w:val="24"/>
          <w:szCs w:val="24"/>
          <w:lang w:eastAsia="en-US"/>
        </w:rPr>
        <w:t>D. Государственная регистрация выпуска акций осуществляется одновременно с государственной регистрацией отчета об итогах выпуска акций</w:t>
      </w:r>
    </w:p>
    <w:p w:rsidR="00705D55" w:rsidRPr="00705D55" w:rsidRDefault="00705D55" w:rsidP="00705D55">
      <w:pPr>
        <w:pStyle w:val="aa"/>
        <w:spacing w:before="0"/>
        <w:ind w:firstLine="0"/>
      </w:pPr>
    </w:p>
    <w:p w:rsidR="00705D55" w:rsidRPr="00705D55" w:rsidRDefault="00705D55" w:rsidP="00705D55">
      <w:pPr>
        <w:pStyle w:val="aa"/>
        <w:spacing w:before="0"/>
        <w:ind w:firstLine="709"/>
        <w:jc w:val="center"/>
        <w:rPr>
          <w:b/>
        </w:rPr>
      </w:pPr>
      <w:r w:rsidRPr="00705D55">
        <w:rPr>
          <w:b/>
        </w:rPr>
        <w:t xml:space="preserve">Тема </w:t>
      </w:r>
      <w:r w:rsidR="0023443A">
        <w:rPr>
          <w:b/>
        </w:rPr>
        <w:t>4</w:t>
      </w:r>
      <w:r w:rsidRPr="00705D55">
        <w:rPr>
          <w:b/>
        </w:rPr>
        <w:t xml:space="preserve">. </w:t>
      </w:r>
      <w:r w:rsidR="00500BB3" w:rsidRPr="00500BB3">
        <w:rPr>
          <w:b/>
        </w:rPr>
        <w:t>Регулирование и саморегулирование на финансовом рынке</w:t>
      </w:r>
    </w:p>
    <w:p w:rsidR="00705D55" w:rsidRPr="00AF3AFB" w:rsidRDefault="00AF3AFB" w:rsidP="00AF3AFB">
      <w:pPr>
        <w:pStyle w:val="aa"/>
        <w:spacing w:before="0"/>
        <w:ind w:firstLine="709"/>
        <w:jc w:val="center"/>
      </w:pPr>
      <w:r w:rsidRPr="00AF3AFB">
        <w:t xml:space="preserve">(Компетенция ПК(ОУ)-1, индикатор ПК(ОУ)-1.2, в части умения </w:t>
      </w:r>
      <w:r w:rsidR="00750FA8" w:rsidRPr="00750FA8">
        <w:t>использовать знания по регулированию деятельности финансово-кредитных институтов на фондовом рынке в своей будущей практической деятельности</w:t>
      </w:r>
      <w:r w:rsidR="00750FA8">
        <w:t>)</w:t>
      </w:r>
    </w:p>
    <w:p w:rsidR="00AF3AFB" w:rsidRDefault="00AF3AFB" w:rsidP="00705D55">
      <w:pPr>
        <w:pStyle w:val="aa"/>
        <w:spacing w:before="0"/>
        <w:ind w:firstLine="709"/>
        <w:rPr>
          <w:b/>
        </w:rPr>
      </w:pPr>
    </w:p>
    <w:p w:rsidR="00705D55" w:rsidRDefault="00705D55" w:rsidP="00705D55">
      <w:pPr>
        <w:pStyle w:val="aa"/>
        <w:spacing w:before="0"/>
        <w:ind w:firstLine="0"/>
        <w:rPr>
          <w:b/>
        </w:rPr>
      </w:pPr>
      <w:r>
        <w:rPr>
          <w:b/>
        </w:rPr>
        <w:t>Примерные тестовые вопросы: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1. </w:t>
      </w:r>
      <w:r w:rsidRPr="00B54D0A">
        <w:rPr>
          <w:sz w:val="24"/>
          <w:szCs w:val="24"/>
          <w:lang w:eastAsia="en-US"/>
        </w:rPr>
        <w:t xml:space="preserve">Какие  из  перечисленных  ниже  видов  профессиональной  деятельности  на  рынке  ценных бумаг подлежат лицензированию?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I. Брокерская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II. Дилерская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III. Деятельность по управлению ценными бумагами;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IV. Депозитарная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V. Клиринговая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VI. Деятельность по ведению реестра владельцев ценных бумаг;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VII. Деятельность по организации торговли на рынке ценных бумаг и/или фондовой биржи.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Ответы: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A. Только I, II, III и IV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B. Только I, II, III, IV, V и VII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C. Только V, VI и VII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D. Все перечисленные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 </w:t>
      </w:r>
      <w:r w:rsidRPr="00B54D0A">
        <w:rPr>
          <w:sz w:val="24"/>
          <w:szCs w:val="24"/>
          <w:lang w:eastAsia="en-US"/>
        </w:rPr>
        <w:t xml:space="preserve">Какие  из  перечисленных  ниже  видов  деятельности  на  рынке  ценных  бумаг  подлежат лицензированию?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I. Деятельность по организации торговли на рынке ценных бумаг и/или фондовой биржи;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II.  Деятельность  по  налоговому  консультированию  по  вопросам  операций  с  ценными бумагами;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III. Аналитическая деятельность на рынке ценных бумаг;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IV. Деятельность по ведению реестра владельцев ценных бумаг.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Ответы: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A. Только II и III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B. Только I и IV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C. Только I, II и III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D. Все перечисленные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 w:rsidRPr="00B54D0A">
        <w:rPr>
          <w:sz w:val="24"/>
          <w:szCs w:val="24"/>
          <w:lang w:eastAsia="en-US"/>
        </w:rPr>
        <w:t xml:space="preserve">Какие  из  перечисленных  ниже  видов  деятельности  на  рынке  ценных  бумаг  подлежат лицензированию?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I. Брокерская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II. Дилерская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III. Деятельность трансфер-агентов;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IV. Депозитарная деятельность.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Ответы: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A. Только I, II и IV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B. Только I и 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C. Только IV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D. Все перечисленные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 </w:t>
      </w:r>
      <w:r w:rsidRPr="00B54D0A">
        <w:rPr>
          <w:sz w:val="24"/>
          <w:szCs w:val="24"/>
          <w:lang w:eastAsia="en-US"/>
        </w:rPr>
        <w:t xml:space="preserve">Какие  из  перечисленных  ниже  видов  деятельности  на  рынке  ценных  бумаг  подлежат лицензированию?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I. Брокерская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II. Клиринговая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III. Деятельность по организации торговли на рынке ценных бумаг и/или фондовой биржи;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IV.  Деятельность  по  доверительному  управлению,  связанному  только  с  осуществлением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прав по ценным бумагам.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Ответы: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A. Только 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B. Только I и III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C. Все перечисленные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D. Только I, II и III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 </w:t>
      </w:r>
      <w:r w:rsidRPr="00B54D0A">
        <w:rPr>
          <w:sz w:val="24"/>
          <w:szCs w:val="24"/>
          <w:lang w:eastAsia="en-US"/>
        </w:rPr>
        <w:t xml:space="preserve">На  какие  виды  деятельности,  из  перечисленных  ниже,  выдается  лицензия профессионального участника рынка ценных бумаг?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I. На брокерскую деятельность;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II. На деятельность по ведению реестра;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III. На деятельность специализированного депозитария;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IV. На деятельность управляющей компании инвестиционного фонда;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V. На деятельность по управлению ценными бумагами;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VI. На деятельность по организации торговли на рынке ценных бумаг в  качестве фондовой биржи.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Ответы: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A. Только I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B. I и 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C. I, II и V </w:t>
      </w:r>
    </w:p>
    <w:p w:rsidR="00705D55" w:rsidRPr="00B54D0A" w:rsidRDefault="00705D55" w:rsidP="00705D55">
      <w:pPr>
        <w:suppressAutoHyphens w:val="0"/>
        <w:jc w:val="both"/>
        <w:rPr>
          <w:sz w:val="24"/>
          <w:szCs w:val="24"/>
          <w:lang w:eastAsia="en-US"/>
        </w:rPr>
      </w:pPr>
      <w:r w:rsidRPr="00B54D0A">
        <w:rPr>
          <w:sz w:val="24"/>
          <w:szCs w:val="24"/>
          <w:lang w:eastAsia="en-US"/>
        </w:rPr>
        <w:t xml:space="preserve">D. Все перечисленное </w:t>
      </w:r>
    </w:p>
    <w:p w:rsidR="00705D55" w:rsidRPr="00705D55" w:rsidRDefault="00705D55" w:rsidP="00705D55">
      <w:pPr>
        <w:pStyle w:val="aa"/>
        <w:spacing w:before="0"/>
        <w:ind w:firstLine="0"/>
      </w:pPr>
    </w:p>
    <w:p w:rsidR="00705D55" w:rsidRDefault="00705D55" w:rsidP="00AF3AFB">
      <w:pPr>
        <w:pStyle w:val="aa"/>
        <w:spacing w:before="0"/>
        <w:ind w:firstLine="709"/>
        <w:jc w:val="center"/>
        <w:rPr>
          <w:b/>
        </w:rPr>
      </w:pPr>
      <w:r w:rsidRPr="00705D55">
        <w:rPr>
          <w:b/>
        </w:rPr>
        <w:t xml:space="preserve">Тема </w:t>
      </w:r>
      <w:r w:rsidR="0023443A">
        <w:rPr>
          <w:b/>
        </w:rPr>
        <w:t>5 и 6</w:t>
      </w:r>
      <w:r w:rsidRPr="00705D55">
        <w:rPr>
          <w:b/>
        </w:rPr>
        <w:t xml:space="preserve">. </w:t>
      </w:r>
      <w:r w:rsidR="00500BB3" w:rsidRPr="00500BB3">
        <w:rPr>
          <w:b/>
        </w:rPr>
        <w:t>Модели государственного регулирования финансовых рынков</w:t>
      </w:r>
      <w:r w:rsidR="00500BB3">
        <w:rPr>
          <w:b/>
        </w:rPr>
        <w:t xml:space="preserve">. </w:t>
      </w:r>
      <w:r w:rsidR="00500BB3" w:rsidRPr="00500BB3">
        <w:rPr>
          <w:b/>
        </w:rPr>
        <w:t>Особенности регулирования секторов и сегментов финансового рынка</w:t>
      </w:r>
    </w:p>
    <w:p w:rsidR="00705D55" w:rsidRPr="00750FA8" w:rsidRDefault="00AF3AFB" w:rsidP="00AF3AFB">
      <w:pPr>
        <w:pStyle w:val="aa"/>
        <w:spacing w:before="0"/>
        <w:ind w:firstLine="0"/>
        <w:jc w:val="center"/>
      </w:pPr>
      <w:r w:rsidRPr="00750FA8">
        <w:t>(Компетенция ПК(ОУ)-1, индикатор ПК(ОУ)-1.</w:t>
      </w:r>
      <w:r w:rsidR="00750FA8">
        <w:t>1</w:t>
      </w:r>
      <w:r w:rsidRPr="00750FA8">
        <w:t xml:space="preserve">, в части </w:t>
      </w:r>
      <w:r w:rsidR="00750FA8" w:rsidRPr="00750FA8">
        <w:t>владения</w:t>
      </w:r>
      <w:r w:rsidRPr="00750FA8">
        <w:t xml:space="preserve"> </w:t>
      </w:r>
      <w:r w:rsidR="00750FA8" w:rsidRPr="00750FA8">
        <w:t>методами анализа и интерпретации законодательных норм в области регулирования институтов на фондовом рынке; Компетенция ПК(ОУ)-1, индикатор ПК(ОУ)-1.2, в части владения навыками поиска информации, сбора и анализа данных, необходимых для проведения конкретных экономических исследований</w:t>
      </w:r>
      <w:r w:rsidR="00750FA8">
        <w:t>)</w:t>
      </w:r>
    </w:p>
    <w:p w:rsidR="00AF3AFB" w:rsidRDefault="00AF3AFB" w:rsidP="00705D55">
      <w:pPr>
        <w:pStyle w:val="aa"/>
        <w:spacing w:before="0"/>
        <w:ind w:firstLine="0"/>
        <w:rPr>
          <w:b/>
        </w:rPr>
      </w:pPr>
    </w:p>
    <w:p w:rsidR="00705D55" w:rsidRDefault="00705D55" w:rsidP="00705D55">
      <w:pPr>
        <w:pStyle w:val="aa"/>
        <w:spacing w:before="0"/>
        <w:ind w:firstLine="0"/>
        <w:rPr>
          <w:b/>
        </w:rPr>
      </w:pPr>
      <w:r>
        <w:rPr>
          <w:b/>
        </w:rPr>
        <w:t>Примерные тестовые вопросы:</w:t>
      </w:r>
    </w:p>
    <w:p w:rsidR="008742BE" w:rsidRPr="008742BE" w:rsidRDefault="008742BE" w:rsidP="008742BE">
      <w:pPr>
        <w:numPr>
          <w:ilvl w:val="0"/>
          <w:numId w:val="20"/>
        </w:num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Под раскрытием информации понимается: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Ответы: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A. Обеспечение доступности информации всем заинтересованным в этом лицам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B. Перевод информации из категории служебной информации в категорию общедоступной информации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C. Предоставление информации контролирующим органам, в том числе государственным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D. Предъявление информации по требованию заинтересованных лиц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2. Любое открытое акционерное общество обязано раскрывать следующую информацию, за исключением: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Ответы: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A. Годовой отчет общества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B. Ежеквартальный отчет эмитента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C. Годовая бухгалтерская отчетность</w:t>
      </w:r>
    </w:p>
    <w:p w:rsidR="008742BE" w:rsidRPr="00750FA8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750FA8">
        <w:rPr>
          <w:sz w:val="24"/>
          <w:szCs w:val="24"/>
          <w:lang w:eastAsia="en-US"/>
        </w:rPr>
        <w:t>D. Устав, а также внутренние документы акционерного общества, регулирующие деятельность его органов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</w:t>
      </w:r>
      <w:r w:rsidRPr="008742BE">
        <w:rPr>
          <w:sz w:val="24"/>
          <w:szCs w:val="24"/>
          <w:lang w:eastAsia="en-US"/>
        </w:rPr>
        <w:t>. Где должно быть опубликовано сообщение о государственной регистрации выпуска ценных бумаг, размещаемых посредством открытой подписки?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Ответы: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A. В печатном органе массовой информации, распространяемом тиражом не менее 1 тыс. экземпляров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B. В печатном органе массовой информации, распространяемом тиражом не менее 5 тыс. экземпляров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C. В печатном органе массовой информации, распространяемом тиражом не менее 10 тыс. экземпляров</w:t>
      </w:r>
    </w:p>
    <w:p w:rsidR="008742BE" w:rsidRPr="008742BE" w:rsidRDefault="0023443A" w:rsidP="008742BE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D. </w:t>
      </w:r>
      <w:r w:rsidR="008742BE" w:rsidRPr="008742BE">
        <w:rPr>
          <w:sz w:val="24"/>
          <w:szCs w:val="24"/>
          <w:lang w:eastAsia="en-US"/>
        </w:rPr>
        <w:t>В печатных органах массовой информации с тиражом, доступным для большинства владельцев ценных бумаг эмитента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</w:t>
      </w:r>
      <w:r w:rsidRPr="008742BE">
        <w:rPr>
          <w:sz w:val="24"/>
          <w:szCs w:val="24"/>
          <w:lang w:eastAsia="en-US"/>
        </w:rPr>
        <w:t>. В случае регистрации проспекта ценных бумаг эмитент обязан осуществлять раскрытие следующей информации, за исключением: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Ответы: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A. Ежеквартального отчета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 xml:space="preserve">B. Сведений о реорганизации зависимых обществ эмитента 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C. Сведений о принятии решения о размещении эмиссионных ценных бумаг и об утверждении решения о выпуске эмиссионных ценных бумаг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D. Сведений о разовых сделках эмитента, размер которых превышает 5% активов эмитента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</w:t>
      </w:r>
      <w:r w:rsidRPr="008742BE">
        <w:rPr>
          <w:sz w:val="24"/>
          <w:szCs w:val="24"/>
          <w:lang w:eastAsia="en-US"/>
        </w:rPr>
        <w:t>. На каких этапах процедуры эмиссии эмитент обязан осуществлять раскрытие информации, если государственная регистрация выпуска эмиссионных ценных бумаг сопровождается регистрацией проспекта ценных бумаг?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smartTag w:uri="urn:schemas-microsoft-com:office:smarttags" w:element="place">
        <w:r w:rsidRPr="008742BE">
          <w:rPr>
            <w:sz w:val="24"/>
            <w:szCs w:val="24"/>
            <w:lang w:val="en-US" w:eastAsia="en-US"/>
          </w:rPr>
          <w:t>I</w:t>
        </w:r>
        <w:r w:rsidRPr="008742BE">
          <w:rPr>
            <w:sz w:val="24"/>
            <w:szCs w:val="24"/>
            <w:lang w:eastAsia="en-US"/>
          </w:rPr>
          <w:t>.</w:t>
        </w:r>
      </w:smartTag>
      <w:r w:rsidRPr="008742BE">
        <w:rPr>
          <w:sz w:val="24"/>
          <w:szCs w:val="24"/>
          <w:lang w:eastAsia="en-US"/>
        </w:rPr>
        <w:t xml:space="preserve"> На этапе принятия решения о размещении ценных бумаг;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II</w:t>
      </w:r>
      <w:r w:rsidRPr="008742BE">
        <w:rPr>
          <w:sz w:val="24"/>
          <w:szCs w:val="24"/>
          <w:lang w:eastAsia="en-US"/>
        </w:rPr>
        <w:t>. На этапе утверждения решения о выпуске ценных бумаг;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III</w:t>
      </w:r>
      <w:r w:rsidRPr="008742BE">
        <w:rPr>
          <w:sz w:val="24"/>
          <w:szCs w:val="24"/>
          <w:lang w:eastAsia="en-US"/>
        </w:rPr>
        <w:t>. На этапе размещения ценных бумаг;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IV</w:t>
      </w:r>
      <w:r w:rsidRPr="008742BE">
        <w:rPr>
          <w:sz w:val="24"/>
          <w:szCs w:val="24"/>
          <w:lang w:eastAsia="en-US"/>
        </w:rPr>
        <w:t>. На этапе государственной регистрации отчета об итогах выпуска ценных бумаг.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Ответы: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A</w:t>
      </w:r>
      <w:r w:rsidRPr="008742BE">
        <w:rPr>
          <w:sz w:val="24"/>
          <w:szCs w:val="24"/>
          <w:lang w:eastAsia="en-US"/>
        </w:rPr>
        <w:t xml:space="preserve">. Только </w:t>
      </w:r>
      <w:r w:rsidRPr="008742BE">
        <w:rPr>
          <w:sz w:val="24"/>
          <w:szCs w:val="24"/>
          <w:lang w:val="en-US" w:eastAsia="en-US"/>
        </w:rPr>
        <w:t>I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B</w:t>
      </w:r>
      <w:r w:rsidRPr="008742BE">
        <w:rPr>
          <w:sz w:val="24"/>
          <w:szCs w:val="24"/>
          <w:lang w:eastAsia="en-US"/>
        </w:rPr>
        <w:t xml:space="preserve">. Только </w:t>
      </w:r>
      <w:r w:rsidRPr="008742BE">
        <w:rPr>
          <w:sz w:val="24"/>
          <w:szCs w:val="24"/>
          <w:lang w:val="en-US" w:eastAsia="en-US"/>
        </w:rPr>
        <w:t>I</w:t>
      </w:r>
      <w:r w:rsidRPr="008742BE">
        <w:rPr>
          <w:sz w:val="24"/>
          <w:szCs w:val="24"/>
          <w:lang w:eastAsia="en-US"/>
        </w:rPr>
        <w:t xml:space="preserve"> и </w:t>
      </w:r>
      <w:r w:rsidRPr="008742BE">
        <w:rPr>
          <w:sz w:val="24"/>
          <w:szCs w:val="24"/>
          <w:lang w:val="en-US" w:eastAsia="en-US"/>
        </w:rPr>
        <w:t>II</w:t>
      </w:r>
    </w:p>
    <w:p w:rsidR="008742BE" w:rsidRPr="008742BE" w:rsidRDefault="008742BE" w:rsidP="008742BE">
      <w:pPr>
        <w:suppressAutoHyphens w:val="0"/>
        <w:jc w:val="both"/>
        <w:rPr>
          <w:sz w:val="24"/>
          <w:szCs w:val="24"/>
          <w:lang w:eastAsia="en-US"/>
        </w:rPr>
      </w:pPr>
      <w:r w:rsidRPr="008742BE">
        <w:rPr>
          <w:sz w:val="24"/>
          <w:szCs w:val="24"/>
          <w:lang w:val="en-US" w:eastAsia="en-US"/>
        </w:rPr>
        <w:t>C</w:t>
      </w:r>
      <w:r w:rsidRPr="008742BE">
        <w:rPr>
          <w:sz w:val="24"/>
          <w:szCs w:val="24"/>
          <w:lang w:eastAsia="en-US"/>
        </w:rPr>
        <w:t xml:space="preserve">. Только </w:t>
      </w:r>
      <w:r w:rsidRPr="008742BE">
        <w:rPr>
          <w:sz w:val="24"/>
          <w:szCs w:val="24"/>
          <w:lang w:val="en-US" w:eastAsia="en-US"/>
        </w:rPr>
        <w:t>II</w:t>
      </w:r>
      <w:r w:rsidRPr="008742BE">
        <w:rPr>
          <w:sz w:val="24"/>
          <w:szCs w:val="24"/>
          <w:lang w:eastAsia="en-US"/>
        </w:rPr>
        <w:t xml:space="preserve"> и </w:t>
      </w:r>
      <w:r w:rsidRPr="008742BE">
        <w:rPr>
          <w:sz w:val="24"/>
          <w:szCs w:val="24"/>
          <w:lang w:val="en-US" w:eastAsia="en-US"/>
        </w:rPr>
        <w:t>III</w:t>
      </w:r>
    </w:p>
    <w:p w:rsidR="008742BE" w:rsidRPr="008742BE" w:rsidRDefault="008742BE" w:rsidP="008742BE">
      <w:pPr>
        <w:suppressAutoHyphens w:val="0"/>
        <w:jc w:val="both"/>
        <w:rPr>
          <w:bCs/>
          <w:sz w:val="24"/>
          <w:szCs w:val="24"/>
          <w:lang w:eastAsia="en-US"/>
        </w:rPr>
      </w:pPr>
      <w:r w:rsidRPr="008742BE">
        <w:rPr>
          <w:sz w:val="24"/>
          <w:szCs w:val="24"/>
          <w:lang w:eastAsia="en-US"/>
        </w:rPr>
        <w:t>D. Все перечисленное</w:t>
      </w:r>
    </w:p>
    <w:p w:rsidR="00705D55" w:rsidRDefault="00705D55" w:rsidP="00705D55">
      <w:pPr>
        <w:suppressAutoHyphens w:val="0"/>
        <w:jc w:val="center"/>
        <w:rPr>
          <w:b/>
          <w:sz w:val="24"/>
          <w:szCs w:val="24"/>
        </w:rPr>
      </w:pPr>
    </w:p>
    <w:p w:rsidR="008742BE" w:rsidRDefault="00705D55" w:rsidP="00705D55">
      <w:pPr>
        <w:suppressAutoHyphens w:val="0"/>
        <w:jc w:val="center"/>
        <w:rPr>
          <w:b/>
          <w:sz w:val="24"/>
          <w:szCs w:val="24"/>
        </w:rPr>
      </w:pPr>
      <w:r w:rsidRPr="00120F1F">
        <w:rPr>
          <w:b/>
          <w:sz w:val="24"/>
          <w:szCs w:val="24"/>
        </w:rPr>
        <w:t>Критерии оценки форм текущего контроля</w:t>
      </w:r>
    </w:p>
    <w:p w:rsidR="00705D55" w:rsidRPr="008742BE" w:rsidRDefault="00705D55" w:rsidP="00705D55">
      <w:pPr>
        <w:suppressAutoHyphens w:val="0"/>
        <w:jc w:val="center"/>
        <w:rPr>
          <w:sz w:val="24"/>
          <w:szCs w:val="24"/>
          <w:lang w:eastAsia="en-US"/>
        </w:rPr>
      </w:pPr>
    </w:p>
    <w:p w:rsidR="00705D55" w:rsidRPr="00120F1F" w:rsidRDefault="00705D55" w:rsidP="00705D55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20F1F">
        <w:rPr>
          <w:b/>
          <w:sz w:val="24"/>
          <w:szCs w:val="24"/>
          <w:lang w:eastAsia="ru-RU"/>
        </w:rPr>
        <w:t>Критерии оценки знаний обучаемых при проведении опроса</w:t>
      </w:r>
    </w:p>
    <w:p w:rsidR="00705D55" w:rsidRPr="00120F1F" w:rsidRDefault="00705D55" w:rsidP="00705D5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20F1F">
        <w:rPr>
          <w:sz w:val="24"/>
          <w:szCs w:val="24"/>
          <w:lang w:eastAsia="ru-RU"/>
        </w:rPr>
        <w:t>Опрос – метод,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</w:t>
      </w:r>
    </w:p>
    <w:p w:rsidR="00705D55" w:rsidRPr="00120F1F" w:rsidRDefault="00705D55" w:rsidP="00705D5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20F1F">
        <w:rPr>
          <w:sz w:val="24"/>
          <w:szCs w:val="24"/>
          <w:lang w:eastAsia="ru-RU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:rsidR="00705D55" w:rsidRPr="00120F1F" w:rsidRDefault="00705D55" w:rsidP="00705D5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20F1F">
        <w:rPr>
          <w:sz w:val="24"/>
          <w:szCs w:val="24"/>
          <w:lang w:eastAsia="ru-RU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преподавателя.</w:t>
      </w:r>
    </w:p>
    <w:p w:rsidR="00705D55" w:rsidRPr="00120F1F" w:rsidRDefault="00705D55" w:rsidP="00705D5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20F1F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:rsidR="0017734F" w:rsidRDefault="00705D55" w:rsidP="00705D55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20F1F">
        <w:rPr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705D55" w:rsidRDefault="00705D55" w:rsidP="00705D55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3875BC" w:rsidRDefault="003875BC" w:rsidP="003875B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80"/>
          <w:sz w:val="24"/>
          <w:szCs w:val="24"/>
          <w:lang w:eastAsia="ru-RU"/>
        </w:rPr>
      </w:pPr>
      <w:r w:rsidRPr="00120F1F">
        <w:rPr>
          <w:b/>
          <w:sz w:val="24"/>
          <w:szCs w:val="24"/>
          <w:lang w:eastAsia="ru-RU"/>
        </w:rPr>
        <w:t xml:space="preserve">Критерии оценки </w:t>
      </w:r>
      <w:r>
        <w:rPr>
          <w:b/>
          <w:sz w:val="24"/>
          <w:szCs w:val="24"/>
          <w:lang w:eastAsia="ru-RU"/>
        </w:rPr>
        <w:t>теста</w:t>
      </w:r>
    </w:p>
    <w:p w:rsidR="003875BC" w:rsidRP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Тест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–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инструмент оценивания уровня знаний студентов, состоящий из системы тестовых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заданий, стандартизованной процедуры проведения, обработки и анализа результатов.</w:t>
      </w:r>
    </w:p>
    <w:p w:rsidR="003875BC" w:rsidRP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Критерии оценки знаний обучаемых при проведении тестирования.</w:t>
      </w:r>
    </w:p>
    <w:p w:rsidR="003875BC" w:rsidRP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Оценка «отлично» выставляется при условии правильного ответа студента на более чем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85 % тестовых заданий.</w:t>
      </w:r>
    </w:p>
    <w:p w:rsidR="003875BC" w:rsidRP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lastRenderedPageBreak/>
        <w:t>Оценка «хорошо» выставляется при условии правильного ответа студента на 71-85 %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тестовых заданий.</w:t>
      </w:r>
    </w:p>
    <w:p w:rsidR="003875BC" w:rsidRP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Оценка «удовлетворительно» выставляется при условии правильного ответа на 56-70 %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тестовых заданий.</w:t>
      </w:r>
    </w:p>
    <w:p w:rsidR="003875BC" w:rsidRDefault="003875BC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Оценка «неудовлетворительно» выставляется при условии правильного ответа на 55 %</w:t>
      </w:r>
      <w:r>
        <w:rPr>
          <w:rFonts w:ascii="yandex-sans" w:hAnsi="yandex-sans"/>
          <w:color w:val="000000"/>
          <w:sz w:val="24"/>
          <w:szCs w:val="24"/>
          <w:lang w:eastAsia="ru-RU"/>
        </w:rPr>
        <w:t xml:space="preserve"> </w:t>
      </w:r>
      <w:r w:rsidRPr="003875BC">
        <w:rPr>
          <w:rFonts w:ascii="yandex-sans" w:hAnsi="yandex-sans"/>
          <w:color w:val="000000"/>
          <w:sz w:val="24"/>
          <w:szCs w:val="24"/>
          <w:lang w:eastAsia="ru-RU"/>
        </w:rPr>
        <w:t>тестовых заданий и менее.</w:t>
      </w:r>
    </w:p>
    <w:p w:rsidR="00837E86" w:rsidRDefault="00837E86" w:rsidP="003875BC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</w:p>
    <w:p w:rsidR="00837E86" w:rsidRPr="00837E86" w:rsidRDefault="00837E86" w:rsidP="00837E86">
      <w:pPr>
        <w:shd w:val="clear" w:color="auto" w:fill="FFFFFF"/>
        <w:suppressAutoHyphens w:val="0"/>
        <w:ind w:firstLine="709"/>
        <w:jc w:val="center"/>
        <w:rPr>
          <w:rFonts w:ascii="yandex-sans" w:hAnsi="yandex-sans"/>
          <w:b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b/>
          <w:color w:val="000000"/>
          <w:sz w:val="24"/>
          <w:szCs w:val="24"/>
          <w:lang w:eastAsia="ru-RU"/>
        </w:rPr>
        <w:t>Критерии оценки самостоятельной работы</w:t>
      </w:r>
    </w:p>
    <w:p w:rsidR="00837E86" w:rsidRPr="00837E86" w:rsidRDefault="00837E86" w:rsidP="00837E86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color w:val="000000"/>
          <w:sz w:val="24"/>
          <w:szCs w:val="24"/>
          <w:lang w:eastAsia="ru-RU"/>
        </w:rPr>
        <w:t xml:space="preserve">При решении заданий самостоятельной работы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:rsidR="00837E86" w:rsidRPr="00837E86" w:rsidRDefault="00837E86" w:rsidP="00837E86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color w:val="000000"/>
          <w:sz w:val="24"/>
          <w:szCs w:val="24"/>
          <w:lang w:eastAsia="ru-RU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:rsidR="00837E86" w:rsidRPr="00837E86" w:rsidRDefault="00837E86" w:rsidP="00837E86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color w:val="000000"/>
          <w:sz w:val="24"/>
          <w:szCs w:val="24"/>
          <w:lang w:eastAsia="ru-RU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:rsidR="00837E86" w:rsidRPr="00837E86" w:rsidRDefault="00837E86" w:rsidP="00837E86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color w:val="000000"/>
          <w:sz w:val="24"/>
          <w:szCs w:val="24"/>
          <w:lang w:eastAsia="ru-RU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:rsidR="00837E86" w:rsidRPr="003875BC" w:rsidRDefault="00837E86" w:rsidP="00837E86">
      <w:pPr>
        <w:shd w:val="clear" w:color="auto" w:fill="FFFFFF"/>
        <w:suppressAutoHyphens w:val="0"/>
        <w:ind w:firstLine="709"/>
        <w:jc w:val="both"/>
        <w:rPr>
          <w:rFonts w:ascii="yandex-sans" w:hAnsi="yandex-sans"/>
          <w:color w:val="000000"/>
          <w:sz w:val="24"/>
          <w:szCs w:val="24"/>
          <w:lang w:eastAsia="ru-RU"/>
        </w:rPr>
      </w:pPr>
      <w:r w:rsidRPr="00837E86">
        <w:rPr>
          <w:rFonts w:ascii="yandex-sans" w:hAnsi="yandex-sans"/>
          <w:color w:val="000000"/>
          <w:sz w:val="24"/>
          <w:szCs w:val="24"/>
          <w:lang w:eastAsia="ru-RU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:rsidR="003875BC" w:rsidRDefault="003875BC" w:rsidP="00705D55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3875BC" w:rsidRPr="00EE28CC" w:rsidRDefault="003875BC" w:rsidP="00705D55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8C20F4" w:rsidRDefault="008C20F4" w:rsidP="0023443A">
      <w:pPr>
        <w:numPr>
          <w:ilvl w:val="0"/>
          <w:numId w:val="20"/>
        </w:num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EE28CC">
        <w:rPr>
          <w:b/>
          <w:sz w:val="24"/>
          <w:szCs w:val="24"/>
          <w:lang w:eastAsia="ru-RU"/>
        </w:rPr>
        <w:t>Список вопросов и (или) заданий для проведения промежуточной аттестации</w:t>
      </w:r>
    </w:p>
    <w:p w:rsidR="0023443A" w:rsidRDefault="0023443A" w:rsidP="00860090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</w:p>
    <w:p w:rsidR="00750FA8" w:rsidRPr="00750FA8" w:rsidRDefault="00750FA8" w:rsidP="00750FA8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  <w:r w:rsidRPr="00750FA8">
        <w:rPr>
          <w:b/>
          <w:sz w:val="24"/>
          <w:szCs w:val="24"/>
          <w:lang w:eastAsia="ru-RU"/>
        </w:rPr>
        <w:t>Список вопросов для подготовки к зачету</w:t>
      </w:r>
    </w:p>
    <w:p w:rsidR="00661526" w:rsidRPr="00EE28CC" w:rsidRDefault="00750FA8" w:rsidP="00750FA8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  <w:r w:rsidRPr="00750FA8">
        <w:rPr>
          <w:b/>
          <w:sz w:val="24"/>
          <w:szCs w:val="24"/>
          <w:lang w:eastAsia="ru-RU"/>
        </w:rPr>
        <w:t xml:space="preserve"> (оценка сформированности компетенции ПК(ОУ)-1, индикатора ПК(ОУ)-1</w:t>
      </w:r>
      <w:r>
        <w:rPr>
          <w:b/>
          <w:sz w:val="24"/>
          <w:szCs w:val="24"/>
          <w:lang w:eastAsia="ru-RU"/>
        </w:rPr>
        <w:t xml:space="preserve">.1, </w:t>
      </w:r>
      <w:r w:rsidRPr="00750FA8">
        <w:rPr>
          <w:b/>
          <w:sz w:val="24"/>
          <w:szCs w:val="24"/>
          <w:lang w:eastAsia="ru-RU"/>
        </w:rPr>
        <w:t>ПК(ОУ)-1</w:t>
      </w:r>
      <w:r>
        <w:rPr>
          <w:b/>
          <w:sz w:val="24"/>
          <w:szCs w:val="24"/>
          <w:lang w:eastAsia="ru-RU"/>
        </w:rPr>
        <w:t>.</w:t>
      </w:r>
      <w:r w:rsidRPr="00750FA8">
        <w:rPr>
          <w:b/>
          <w:sz w:val="24"/>
          <w:szCs w:val="24"/>
          <w:lang w:eastAsia="ru-RU"/>
        </w:rPr>
        <w:t>2)</w:t>
      </w:r>
    </w:p>
    <w:p w:rsidR="00C77F4D" w:rsidRDefault="00C77F4D" w:rsidP="00860090">
      <w:pPr>
        <w:tabs>
          <w:tab w:val="left" w:pos="1440"/>
        </w:tabs>
        <w:ind w:left="720"/>
        <w:jc w:val="center"/>
        <w:rPr>
          <w:kern w:val="1"/>
          <w:sz w:val="24"/>
          <w:szCs w:val="24"/>
        </w:rPr>
      </w:pP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Основные концепции регулирования фондового рынка.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Примеры моделей регулирования в зарубежных странах.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Модель регулирования и контроля в России. </w:t>
      </w:r>
    </w:p>
    <w:p w:rsidR="006F2E56" w:rsidRPr="00D61F67" w:rsidRDefault="006F2E56" w:rsidP="006F2E56">
      <w:pPr>
        <w:pStyle w:val="aa"/>
        <w:numPr>
          <w:ilvl w:val="0"/>
          <w:numId w:val="22"/>
        </w:numPr>
        <w:spacing w:before="0"/>
      </w:pPr>
      <w:r>
        <w:t>Характеристика системы органов государственного регулирования и контроля в РФ, их полномочия и функции.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Характеристика эмитентов на фондовом рынке: цели и задачи эмиссии.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Требования законодательства к процедуре эмиссии ценных бумаг.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>Характеристика этапов и способов эмиссии различных видов ценных бумаг.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Эмиссия акций.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Эмиссия облигаций. </w:t>
      </w:r>
    </w:p>
    <w:p w:rsidR="006F2E56" w:rsidRPr="00D61F67" w:rsidRDefault="006F2E56" w:rsidP="006F2E56">
      <w:pPr>
        <w:pStyle w:val="aa"/>
        <w:numPr>
          <w:ilvl w:val="0"/>
          <w:numId w:val="22"/>
        </w:numPr>
        <w:spacing w:before="0"/>
      </w:pPr>
      <w:r>
        <w:t>Требования к проспекту эмиссии.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>Характеристика профессиональных участников рынка ценных бумаг</w:t>
      </w:r>
      <w:r w:rsidRPr="00D61F67">
        <w:t>.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Лицензионные требования к профессиональным участникам.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брокерской деятельности.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дилерской деятельности.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деятельности по управлению ценными бумагами.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депозитарной деятельности.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клиринговой деятельности.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 xml:space="preserve">Регулирование и контроль деятельности по ведению реестра.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>
        <w:t>Регулирование и контроль деятельности по организации торговли.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 w:rsidRPr="006F2E56">
        <w:t xml:space="preserve">Требования по раскрытию информации эмитентами ценных бумаг. </w:t>
      </w:r>
    </w:p>
    <w:p w:rsidR="006F2E56" w:rsidRDefault="006F2E56" w:rsidP="006F2E56">
      <w:pPr>
        <w:pStyle w:val="aa"/>
        <w:numPr>
          <w:ilvl w:val="0"/>
          <w:numId w:val="22"/>
        </w:numPr>
        <w:spacing w:before="0"/>
      </w:pPr>
      <w:r w:rsidRPr="006F2E56">
        <w:t xml:space="preserve">Требования по раскрытию информации профессиональными участниками. </w:t>
      </w:r>
    </w:p>
    <w:p w:rsidR="008C20F4" w:rsidRDefault="006F2E56" w:rsidP="006F2E56">
      <w:pPr>
        <w:pStyle w:val="aa"/>
        <w:numPr>
          <w:ilvl w:val="0"/>
          <w:numId w:val="22"/>
        </w:numPr>
        <w:spacing w:before="0"/>
      </w:pPr>
      <w:r w:rsidRPr="006F2E56">
        <w:lastRenderedPageBreak/>
        <w:t>Законодательство и инструменты регулирования в области противодействия использования инсайдерской информации и манипулирования рынком</w:t>
      </w:r>
    </w:p>
    <w:p w:rsidR="00837E86" w:rsidRDefault="00837E86" w:rsidP="00860090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8C20F4" w:rsidRPr="00EE28CC" w:rsidRDefault="00837E86" w:rsidP="00860090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Правила</w:t>
      </w:r>
      <w:r w:rsidR="008C20F4" w:rsidRPr="00EE28CC">
        <w:rPr>
          <w:b/>
          <w:sz w:val="24"/>
          <w:szCs w:val="24"/>
          <w:lang w:eastAsia="ru-RU"/>
        </w:rPr>
        <w:t xml:space="preserve"> выставления оценки</w:t>
      </w:r>
      <w:r>
        <w:rPr>
          <w:b/>
          <w:sz w:val="24"/>
          <w:szCs w:val="24"/>
          <w:lang w:eastAsia="ru-RU"/>
        </w:rPr>
        <w:t xml:space="preserve"> на зачете</w:t>
      </w: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ind w:left="1080"/>
        <w:jc w:val="both"/>
        <w:rPr>
          <w:b/>
          <w:sz w:val="22"/>
          <w:szCs w:val="22"/>
          <w:lang w:eastAsia="ru-RU"/>
        </w:rPr>
      </w:pPr>
    </w:p>
    <w:p w:rsidR="003875BC" w:rsidRPr="00120F1F" w:rsidRDefault="003875BC" w:rsidP="003875BC">
      <w:pPr>
        <w:ind w:firstLine="709"/>
        <w:jc w:val="both"/>
        <w:rPr>
          <w:sz w:val="24"/>
          <w:szCs w:val="24"/>
        </w:rPr>
      </w:pPr>
      <w:r w:rsidRPr="00120F1F">
        <w:rPr>
          <w:sz w:val="24"/>
          <w:szCs w:val="24"/>
        </w:rPr>
        <w:t>Правила выставления оценки по итогам проведения промежуточной аттестации и уровню формирования компетенции по данной дисциплине озвучиваются студентам заранее.</w:t>
      </w:r>
    </w:p>
    <w:p w:rsidR="003875BC" w:rsidRPr="00120F1F" w:rsidRDefault="003875BC" w:rsidP="003875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20F1F">
        <w:rPr>
          <w:sz w:val="24"/>
          <w:szCs w:val="24"/>
        </w:rPr>
        <w:t xml:space="preserve">Оценка выставляется по результатам зачета, который проводится в </w:t>
      </w:r>
      <w:r>
        <w:rPr>
          <w:sz w:val="24"/>
          <w:szCs w:val="24"/>
        </w:rPr>
        <w:t>устной</w:t>
      </w:r>
      <w:r w:rsidRPr="00120F1F">
        <w:rPr>
          <w:sz w:val="24"/>
          <w:szCs w:val="24"/>
        </w:rPr>
        <w:t xml:space="preserve"> форме по вопроса</w:t>
      </w:r>
      <w:r>
        <w:rPr>
          <w:sz w:val="24"/>
          <w:szCs w:val="24"/>
        </w:rPr>
        <w:t>м</w:t>
      </w:r>
      <w:r w:rsidRPr="00120F1F">
        <w:rPr>
          <w:sz w:val="24"/>
          <w:szCs w:val="24"/>
        </w:rPr>
        <w:t xml:space="preserve">: </w:t>
      </w:r>
    </w:p>
    <w:p w:rsidR="003875BC" w:rsidRPr="00120F1F" w:rsidRDefault="003875BC" w:rsidP="003875BC">
      <w:pPr>
        <w:ind w:firstLine="709"/>
        <w:jc w:val="both"/>
        <w:rPr>
          <w:sz w:val="24"/>
          <w:szCs w:val="24"/>
        </w:rPr>
      </w:pPr>
      <w:r w:rsidRPr="00120F1F">
        <w:rPr>
          <w:sz w:val="24"/>
          <w:szCs w:val="24"/>
        </w:rPr>
        <w:t xml:space="preserve">– оценка «зачтено» выставляется студенту, если ответы на вопросы излагается логично, систематизировано и последовательно; демонстрируются достаточные знания базовых положений дисциплины. </w:t>
      </w:r>
    </w:p>
    <w:p w:rsidR="006B231B" w:rsidRDefault="003875BC" w:rsidP="0023443A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eastAsia="ru-RU"/>
        </w:rPr>
      </w:pPr>
      <w:r w:rsidRPr="00120F1F">
        <w:rPr>
          <w:sz w:val="24"/>
          <w:szCs w:val="24"/>
        </w:rPr>
        <w:t>- 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:rsidR="008C20F4" w:rsidRPr="004B3146" w:rsidRDefault="00860090" w:rsidP="00860090">
      <w:pPr>
        <w:suppressAutoHyphens w:val="0"/>
        <w:autoSpaceDE w:val="0"/>
        <w:autoSpaceDN w:val="0"/>
        <w:adjustRightInd w:val="0"/>
        <w:ind w:left="1080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 w:rsidR="008C20F4" w:rsidRPr="004B3146">
        <w:rPr>
          <w:b/>
          <w:sz w:val="24"/>
          <w:szCs w:val="24"/>
          <w:lang w:eastAsia="ru-RU"/>
        </w:rPr>
        <w:lastRenderedPageBreak/>
        <w:t>Приложение №2 к рабочей программе дисциплины</w:t>
      </w:r>
    </w:p>
    <w:p w:rsidR="0012335E" w:rsidRPr="004B3146" w:rsidRDefault="0012335E" w:rsidP="00860090">
      <w:pPr>
        <w:suppressAutoHyphens w:val="0"/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  <w:lang w:eastAsia="ru-RU"/>
        </w:rPr>
      </w:pPr>
      <w:r w:rsidRPr="004B3146">
        <w:rPr>
          <w:b/>
          <w:bCs/>
          <w:sz w:val="24"/>
          <w:szCs w:val="24"/>
          <w:lang w:eastAsia="ru-RU"/>
        </w:rPr>
        <w:t>«</w:t>
      </w:r>
      <w:r w:rsidR="0023443A">
        <w:rPr>
          <w:b/>
          <w:bCs/>
          <w:sz w:val="24"/>
          <w:szCs w:val="24"/>
          <w:lang w:eastAsia="ru-RU"/>
        </w:rPr>
        <w:t>Регулирование финансового рынка</w:t>
      </w:r>
      <w:r w:rsidRPr="004B3146">
        <w:rPr>
          <w:b/>
          <w:bCs/>
          <w:sz w:val="24"/>
          <w:szCs w:val="24"/>
          <w:lang w:eastAsia="ru-RU"/>
        </w:rPr>
        <w:t>»</w:t>
      </w:r>
    </w:p>
    <w:p w:rsidR="008C20F4" w:rsidRPr="004B3146" w:rsidRDefault="008C20F4" w:rsidP="00860090">
      <w:pPr>
        <w:suppressAutoHyphens w:val="0"/>
        <w:autoSpaceDE w:val="0"/>
        <w:autoSpaceDN w:val="0"/>
        <w:adjustRightInd w:val="0"/>
        <w:ind w:left="1080"/>
        <w:jc w:val="both"/>
        <w:rPr>
          <w:b/>
          <w:sz w:val="24"/>
          <w:szCs w:val="28"/>
          <w:lang w:eastAsia="ru-RU"/>
        </w:rPr>
      </w:pPr>
    </w:p>
    <w:p w:rsidR="008C20F4" w:rsidRPr="00EE28CC" w:rsidRDefault="008C20F4" w:rsidP="00860090">
      <w:pPr>
        <w:suppressAutoHyphens w:val="0"/>
        <w:autoSpaceDE w:val="0"/>
        <w:autoSpaceDN w:val="0"/>
        <w:adjustRightInd w:val="0"/>
        <w:ind w:left="1080"/>
        <w:jc w:val="both"/>
        <w:rPr>
          <w:b/>
          <w:color w:val="000080"/>
          <w:sz w:val="24"/>
          <w:szCs w:val="28"/>
          <w:lang w:eastAsia="ru-RU"/>
        </w:rPr>
      </w:pPr>
    </w:p>
    <w:p w:rsidR="0023443A" w:rsidRPr="00031CF0" w:rsidRDefault="0023443A" w:rsidP="0023443A">
      <w:pPr>
        <w:suppressAutoHyphens w:val="0"/>
        <w:jc w:val="center"/>
        <w:rPr>
          <w:b/>
          <w:sz w:val="24"/>
          <w:szCs w:val="24"/>
          <w:lang w:eastAsia="ru-RU"/>
        </w:rPr>
      </w:pPr>
      <w:r w:rsidRPr="00031CF0">
        <w:rPr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:rsidR="0023443A" w:rsidRPr="00031CF0" w:rsidRDefault="0023443A" w:rsidP="0023443A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>Изучение студентами курса «</w:t>
      </w:r>
      <w:r w:rsidRPr="0023443A">
        <w:rPr>
          <w:bCs/>
          <w:sz w:val="24"/>
          <w:szCs w:val="24"/>
          <w:lang w:eastAsia="ru-RU"/>
        </w:rPr>
        <w:t>Регулирование финансового рынка</w:t>
      </w:r>
      <w:r w:rsidRPr="00031CF0">
        <w:rPr>
          <w:bCs/>
          <w:sz w:val="24"/>
          <w:szCs w:val="24"/>
          <w:lang w:eastAsia="ru-RU"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  <w:sz w:val="24"/>
          <w:szCs w:val="24"/>
          <w:lang w:eastAsia="ru-RU"/>
        </w:rPr>
        <w:t>ить во время аудиторных занятий</w:t>
      </w:r>
      <w:r w:rsidRPr="00031CF0">
        <w:rPr>
          <w:bCs/>
          <w:sz w:val="24"/>
          <w:szCs w:val="24"/>
          <w:lang w:eastAsia="ru-RU"/>
        </w:rPr>
        <w:t>.</w:t>
      </w:r>
    </w:p>
    <w:p w:rsidR="0023443A" w:rsidRPr="00031CF0" w:rsidRDefault="0023443A" w:rsidP="0023443A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Лекционный материал студентов строится на основании </w:t>
      </w:r>
      <w:r>
        <w:rPr>
          <w:bCs/>
          <w:sz w:val="24"/>
          <w:szCs w:val="24"/>
          <w:lang w:eastAsia="ru-RU"/>
        </w:rPr>
        <w:t>актуальной нормативно-правовой базы</w:t>
      </w:r>
      <w:r w:rsidRPr="00031CF0">
        <w:rPr>
          <w:bCs/>
          <w:sz w:val="24"/>
          <w:szCs w:val="24"/>
          <w:lang w:eastAsia="ru-RU"/>
        </w:rPr>
        <w:t xml:space="preserve">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</w:t>
      </w:r>
    </w:p>
    <w:p w:rsidR="0023443A" w:rsidRPr="00031CF0" w:rsidRDefault="0023443A" w:rsidP="0023443A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:rsidR="0023443A" w:rsidRPr="00D92A6F" w:rsidRDefault="0023443A" w:rsidP="0023443A">
      <w:pPr>
        <w:suppressAutoHyphens w:val="0"/>
        <w:ind w:firstLine="709"/>
        <w:jc w:val="both"/>
        <w:rPr>
          <w:sz w:val="24"/>
          <w:szCs w:val="28"/>
          <w:lang w:eastAsia="ru-RU"/>
        </w:rPr>
      </w:pPr>
      <w:bookmarkStart w:id="2" w:name="_Hlk91793364"/>
      <w:r w:rsidRPr="00D92A6F">
        <w:rPr>
          <w:sz w:val="24"/>
          <w:szCs w:val="28"/>
          <w:lang w:eastAsia="ru-RU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 w:val="24"/>
          <w:szCs w:val="28"/>
          <w:lang w:val="en-US" w:eastAsia="ru-RU"/>
        </w:rPr>
        <w:t>Moodle</w:t>
      </w:r>
      <w:r w:rsidRPr="00D92A6F">
        <w:rPr>
          <w:sz w:val="24"/>
          <w:szCs w:val="28"/>
          <w:lang w:eastAsia="ru-RU"/>
        </w:rPr>
        <w:t xml:space="preserve"> презентаций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23443A" w:rsidRPr="00D92A6F" w:rsidRDefault="0023443A" w:rsidP="0023443A">
      <w:pPr>
        <w:suppressAutoHyphens w:val="0"/>
        <w:ind w:firstLine="709"/>
        <w:jc w:val="both"/>
        <w:rPr>
          <w:sz w:val="24"/>
          <w:szCs w:val="28"/>
          <w:lang w:eastAsia="ru-RU"/>
        </w:rPr>
      </w:pPr>
      <w:r w:rsidRPr="00D92A6F">
        <w:rPr>
          <w:sz w:val="24"/>
          <w:szCs w:val="24"/>
          <w:lang w:eastAsia="ru-RU"/>
        </w:rPr>
        <w:t>Зада</w:t>
      </w:r>
      <w:r>
        <w:rPr>
          <w:sz w:val="24"/>
          <w:szCs w:val="24"/>
          <w:lang w:eastAsia="ru-RU"/>
        </w:rPr>
        <w:t>ния</w:t>
      </w:r>
      <w:r w:rsidRPr="00D92A6F">
        <w:rPr>
          <w:sz w:val="24"/>
          <w:szCs w:val="24"/>
          <w:lang w:eastAsia="ru-RU"/>
        </w:rPr>
        <w:t xml:space="preserve"> для самостоятельного </w:t>
      </w:r>
      <w:r>
        <w:rPr>
          <w:sz w:val="24"/>
          <w:szCs w:val="24"/>
          <w:lang w:eastAsia="ru-RU"/>
        </w:rPr>
        <w:t xml:space="preserve">изучения представляются студентам как в рамках аудиторной работы, так и в </w:t>
      </w:r>
      <w:r w:rsidRPr="00D92A6F">
        <w:rPr>
          <w:sz w:val="24"/>
          <w:szCs w:val="28"/>
          <w:lang w:eastAsia="ru-RU"/>
        </w:rPr>
        <w:t xml:space="preserve">системе </w:t>
      </w:r>
      <w:r w:rsidRPr="00D92A6F">
        <w:rPr>
          <w:sz w:val="24"/>
          <w:szCs w:val="28"/>
          <w:lang w:val="en-US" w:eastAsia="ru-RU"/>
        </w:rPr>
        <w:t>Moodle</w:t>
      </w:r>
      <w:r>
        <w:rPr>
          <w:sz w:val="24"/>
          <w:szCs w:val="24"/>
          <w:lang w:eastAsia="ru-RU"/>
        </w:rPr>
        <w:t>.</w:t>
      </w:r>
    </w:p>
    <w:p w:rsidR="0023443A" w:rsidRDefault="0023443A" w:rsidP="0023443A">
      <w:pPr>
        <w:suppressAutoHyphens w:val="0"/>
        <w:autoSpaceDE w:val="0"/>
        <w:autoSpaceDN w:val="0"/>
        <w:adjustRightInd w:val="0"/>
        <w:ind w:firstLine="709"/>
        <w:jc w:val="both"/>
      </w:pPr>
      <w:r w:rsidRPr="00031CF0">
        <w:rPr>
          <w:bCs/>
          <w:sz w:val="24"/>
          <w:szCs w:val="24"/>
          <w:lang w:eastAsia="ru-RU"/>
        </w:rPr>
        <w:t>В течение семестра преподаватель осуществляет промежуточный контроль знаний студентов</w:t>
      </w:r>
      <w:r w:rsidRPr="00D92A6F">
        <w:rPr>
          <w:sz w:val="24"/>
          <w:szCs w:val="24"/>
          <w:lang w:eastAsia="ru-RU"/>
        </w:rPr>
        <w:t xml:space="preserve"> на основании проведенных опросов, </w:t>
      </w:r>
      <w:r>
        <w:rPr>
          <w:sz w:val="24"/>
          <w:szCs w:val="24"/>
          <w:lang w:eastAsia="ru-RU"/>
        </w:rPr>
        <w:t>заданий</w:t>
      </w:r>
      <w:r w:rsidRPr="00D92A6F">
        <w:rPr>
          <w:sz w:val="24"/>
          <w:szCs w:val="24"/>
          <w:lang w:eastAsia="ru-RU"/>
        </w:rPr>
        <w:t xml:space="preserve"> и промежуточных контрольных мероприятий.</w:t>
      </w:r>
      <w:bookmarkEnd w:id="2"/>
    </w:p>
    <w:p w:rsidR="00347656" w:rsidRPr="00EF2228" w:rsidRDefault="00347656" w:rsidP="0023443A">
      <w:pPr>
        <w:suppressAutoHyphens w:val="0"/>
        <w:jc w:val="center"/>
        <w:rPr>
          <w:color w:val="0000FF"/>
          <w:sz w:val="24"/>
          <w:szCs w:val="24"/>
        </w:rPr>
      </w:pPr>
    </w:p>
    <w:sectPr w:rsidR="00347656" w:rsidRPr="00EF2228" w:rsidSect="00110C6F">
      <w:footerReference w:type="even" r:id="rId17"/>
      <w:footerReference w:type="default" r:id="rId18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BC4" w:rsidRDefault="00141BC4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endnote>
  <w:endnote w:type="continuationSeparator" w:id="0">
    <w:p w:rsidR="00141BC4" w:rsidRDefault="00141BC4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E9" w:rsidRDefault="00A76FE9" w:rsidP="008B13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6FE9" w:rsidRDefault="00A76FE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E9" w:rsidRDefault="00A76FE9" w:rsidP="008B13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279">
      <w:rPr>
        <w:rStyle w:val="a9"/>
        <w:noProof/>
      </w:rPr>
      <w:t>2</w:t>
    </w:r>
    <w:r>
      <w:rPr>
        <w:rStyle w:val="a9"/>
      </w:rPr>
      <w:fldChar w:fldCharType="end"/>
    </w:r>
  </w:p>
  <w:p w:rsidR="00A76FE9" w:rsidRDefault="00A76F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BC4" w:rsidRDefault="00141BC4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footnote>
  <w:footnote w:type="continuationSeparator" w:id="0">
    <w:p w:rsidR="00141BC4" w:rsidRDefault="00141BC4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A3F541B"/>
    <w:multiLevelType w:val="hybridMultilevel"/>
    <w:tmpl w:val="1F8E12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B35A05"/>
    <w:multiLevelType w:val="hybridMultilevel"/>
    <w:tmpl w:val="7F7049B0"/>
    <w:lvl w:ilvl="0" w:tplc="77D6E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D4CE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09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42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E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5A2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8E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E6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A9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F112D"/>
    <w:multiLevelType w:val="hybridMultilevel"/>
    <w:tmpl w:val="1976313C"/>
    <w:lvl w:ilvl="0" w:tplc="311455D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46C9"/>
    <w:multiLevelType w:val="hybridMultilevel"/>
    <w:tmpl w:val="9734142C"/>
    <w:lvl w:ilvl="0" w:tplc="B2945E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DB0961"/>
    <w:multiLevelType w:val="hybridMultilevel"/>
    <w:tmpl w:val="A6602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C0482"/>
    <w:multiLevelType w:val="hybridMultilevel"/>
    <w:tmpl w:val="3596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491918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BD7CF6"/>
    <w:multiLevelType w:val="hybridMultilevel"/>
    <w:tmpl w:val="1F8E12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B02897"/>
    <w:multiLevelType w:val="hybridMultilevel"/>
    <w:tmpl w:val="8F1CA50C"/>
    <w:lvl w:ilvl="0" w:tplc="DEF4D8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B7F4F61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223F86"/>
    <w:multiLevelType w:val="hybridMultilevel"/>
    <w:tmpl w:val="15C8146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DF63DBF"/>
    <w:multiLevelType w:val="hybridMultilevel"/>
    <w:tmpl w:val="910C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0C040F6"/>
    <w:multiLevelType w:val="hybridMultilevel"/>
    <w:tmpl w:val="2F2039A4"/>
    <w:lvl w:ilvl="0" w:tplc="5B2E6EF6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100602F"/>
    <w:multiLevelType w:val="hybridMultilevel"/>
    <w:tmpl w:val="4F6402FE"/>
    <w:lvl w:ilvl="0" w:tplc="B2945E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77B4743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79F61776"/>
    <w:multiLevelType w:val="multilevel"/>
    <w:tmpl w:val="EF9E4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25"/>
  </w:num>
  <w:num w:numId="5">
    <w:abstractNumId w:val="22"/>
  </w:num>
  <w:num w:numId="6">
    <w:abstractNumId w:val="17"/>
  </w:num>
  <w:num w:numId="7">
    <w:abstractNumId w:val="21"/>
  </w:num>
  <w:num w:numId="8">
    <w:abstractNumId w:val="0"/>
  </w:num>
  <w:num w:numId="9">
    <w:abstractNumId w:val="20"/>
  </w:num>
  <w:num w:numId="10">
    <w:abstractNumId w:val="10"/>
  </w:num>
  <w:num w:numId="11">
    <w:abstractNumId w:val="24"/>
  </w:num>
  <w:num w:numId="12">
    <w:abstractNumId w:val="1"/>
  </w:num>
  <w:num w:numId="13">
    <w:abstractNumId w:val="2"/>
  </w:num>
  <w:num w:numId="14">
    <w:abstractNumId w:val="18"/>
  </w:num>
  <w:num w:numId="15">
    <w:abstractNumId w:val="23"/>
  </w:num>
  <w:num w:numId="16">
    <w:abstractNumId w:val="9"/>
  </w:num>
  <w:num w:numId="17">
    <w:abstractNumId w:val="19"/>
  </w:num>
  <w:num w:numId="18">
    <w:abstractNumId w:val="8"/>
  </w:num>
  <w:num w:numId="19">
    <w:abstractNumId w:val="15"/>
  </w:num>
  <w:num w:numId="20">
    <w:abstractNumId w:val="3"/>
  </w:num>
  <w:num w:numId="21">
    <w:abstractNumId w:val="16"/>
  </w:num>
  <w:num w:numId="22">
    <w:abstractNumId w:val="14"/>
  </w:num>
  <w:num w:numId="23">
    <w:abstractNumId w:val="7"/>
  </w:num>
  <w:num w:numId="24">
    <w:abstractNumId w:val="4"/>
  </w:num>
  <w:num w:numId="25">
    <w:abstractNumId w:val="6"/>
  </w:num>
  <w:num w:numId="26">
    <w:abstractNumId w:val="11"/>
  </w:num>
  <w:num w:numId="2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44C5"/>
    <w:rsid w:val="00005FAD"/>
    <w:rsid w:val="00016EC8"/>
    <w:rsid w:val="0002357F"/>
    <w:rsid w:val="000240AC"/>
    <w:rsid w:val="00030BC4"/>
    <w:rsid w:val="000408E9"/>
    <w:rsid w:val="0004423D"/>
    <w:rsid w:val="00047785"/>
    <w:rsid w:val="00067A8C"/>
    <w:rsid w:val="00083DAE"/>
    <w:rsid w:val="0008436A"/>
    <w:rsid w:val="00086EE2"/>
    <w:rsid w:val="000907F1"/>
    <w:rsid w:val="00093258"/>
    <w:rsid w:val="000B4639"/>
    <w:rsid w:val="000C0409"/>
    <w:rsid w:val="000C3A12"/>
    <w:rsid w:val="000E1554"/>
    <w:rsid w:val="000E2081"/>
    <w:rsid w:val="000E63B1"/>
    <w:rsid w:val="000F28F4"/>
    <w:rsid w:val="00110C6F"/>
    <w:rsid w:val="0012335E"/>
    <w:rsid w:val="00124783"/>
    <w:rsid w:val="00125F59"/>
    <w:rsid w:val="00126CDF"/>
    <w:rsid w:val="00133916"/>
    <w:rsid w:val="00141BC4"/>
    <w:rsid w:val="0016315B"/>
    <w:rsid w:val="0016641D"/>
    <w:rsid w:val="00172C19"/>
    <w:rsid w:val="001733FA"/>
    <w:rsid w:val="00175F51"/>
    <w:rsid w:val="0017734F"/>
    <w:rsid w:val="00192A3A"/>
    <w:rsid w:val="00192F76"/>
    <w:rsid w:val="00195F16"/>
    <w:rsid w:val="001B3353"/>
    <w:rsid w:val="001B468E"/>
    <w:rsid w:val="001C01CF"/>
    <w:rsid w:val="001C1C88"/>
    <w:rsid w:val="001D2FB1"/>
    <w:rsid w:val="001D576E"/>
    <w:rsid w:val="001E0172"/>
    <w:rsid w:val="001F0199"/>
    <w:rsid w:val="001F2B0C"/>
    <w:rsid w:val="001F5EE7"/>
    <w:rsid w:val="002039E6"/>
    <w:rsid w:val="002108E1"/>
    <w:rsid w:val="00222F05"/>
    <w:rsid w:val="0022638F"/>
    <w:rsid w:val="00232F5A"/>
    <w:rsid w:val="0023443A"/>
    <w:rsid w:val="0024117A"/>
    <w:rsid w:val="002440B1"/>
    <w:rsid w:val="00244C19"/>
    <w:rsid w:val="002522C5"/>
    <w:rsid w:val="00252B81"/>
    <w:rsid w:val="002620F5"/>
    <w:rsid w:val="00284D9E"/>
    <w:rsid w:val="002A0B30"/>
    <w:rsid w:val="002A167B"/>
    <w:rsid w:val="002B64E4"/>
    <w:rsid w:val="002C2C29"/>
    <w:rsid w:val="002D4993"/>
    <w:rsid w:val="002D5923"/>
    <w:rsid w:val="002E2A2B"/>
    <w:rsid w:val="002F53FE"/>
    <w:rsid w:val="002F7FDF"/>
    <w:rsid w:val="00302320"/>
    <w:rsid w:val="00306FB7"/>
    <w:rsid w:val="003259D2"/>
    <w:rsid w:val="00331BA5"/>
    <w:rsid w:val="003373C5"/>
    <w:rsid w:val="00341B10"/>
    <w:rsid w:val="00344680"/>
    <w:rsid w:val="00347656"/>
    <w:rsid w:val="0035178B"/>
    <w:rsid w:val="0035616D"/>
    <w:rsid w:val="00356EC0"/>
    <w:rsid w:val="00367800"/>
    <w:rsid w:val="00371760"/>
    <w:rsid w:val="00371C45"/>
    <w:rsid w:val="0037491D"/>
    <w:rsid w:val="00374D50"/>
    <w:rsid w:val="00375D4D"/>
    <w:rsid w:val="003773BA"/>
    <w:rsid w:val="003809A5"/>
    <w:rsid w:val="003875BC"/>
    <w:rsid w:val="003907D3"/>
    <w:rsid w:val="0039106C"/>
    <w:rsid w:val="003972E9"/>
    <w:rsid w:val="003B05FC"/>
    <w:rsid w:val="003B401C"/>
    <w:rsid w:val="003C1443"/>
    <w:rsid w:val="003C39D9"/>
    <w:rsid w:val="003D0578"/>
    <w:rsid w:val="003E0347"/>
    <w:rsid w:val="003E0C98"/>
    <w:rsid w:val="003F2679"/>
    <w:rsid w:val="003F33F8"/>
    <w:rsid w:val="003F5DF1"/>
    <w:rsid w:val="00417C40"/>
    <w:rsid w:val="0042201A"/>
    <w:rsid w:val="004310AC"/>
    <w:rsid w:val="00431B7C"/>
    <w:rsid w:val="00441FCA"/>
    <w:rsid w:val="004428CB"/>
    <w:rsid w:val="00443B24"/>
    <w:rsid w:val="00446586"/>
    <w:rsid w:val="00463AD3"/>
    <w:rsid w:val="00467997"/>
    <w:rsid w:val="00480F27"/>
    <w:rsid w:val="00487CC0"/>
    <w:rsid w:val="00497644"/>
    <w:rsid w:val="004A1702"/>
    <w:rsid w:val="004B3146"/>
    <w:rsid w:val="004B7D00"/>
    <w:rsid w:val="004C4017"/>
    <w:rsid w:val="004D1E36"/>
    <w:rsid w:val="004D29A5"/>
    <w:rsid w:val="004D4B2B"/>
    <w:rsid w:val="004E0BF3"/>
    <w:rsid w:val="004E13FB"/>
    <w:rsid w:val="004E2811"/>
    <w:rsid w:val="004E6D11"/>
    <w:rsid w:val="004F14EF"/>
    <w:rsid w:val="004F536D"/>
    <w:rsid w:val="004F7D95"/>
    <w:rsid w:val="00500BB3"/>
    <w:rsid w:val="00502E73"/>
    <w:rsid w:val="0052422F"/>
    <w:rsid w:val="00533D88"/>
    <w:rsid w:val="0055272E"/>
    <w:rsid w:val="00566334"/>
    <w:rsid w:val="00581D9D"/>
    <w:rsid w:val="005E0657"/>
    <w:rsid w:val="005E6E4B"/>
    <w:rsid w:val="005F20D3"/>
    <w:rsid w:val="005F5C2C"/>
    <w:rsid w:val="0060202F"/>
    <w:rsid w:val="00614222"/>
    <w:rsid w:val="00615365"/>
    <w:rsid w:val="00645BA1"/>
    <w:rsid w:val="00647975"/>
    <w:rsid w:val="006572F3"/>
    <w:rsid w:val="00661526"/>
    <w:rsid w:val="006627E4"/>
    <w:rsid w:val="00662E5E"/>
    <w:rsid w:val="00666D14"/>
    <w:rsid w:val="00675837"/>
    <w:rsid w:val="0068262B"/>
    <w:rsid w:val="00685032"/>
    <w:rsid w:val="00685823"/>
    <w:rsid w:val="006865D0"/>
    <w:rsid w:val="00697A08"/>
    <w:rsid w:val="006B231B"/>
    <w:rsid w:val="006B6A67"/>
    <w:rsid w:val="006C2162"/>
    <w:rsid w:val="006C783B"/>
    <w:rsid w:val="006D0240"/>
    <w:rsid w:val="006D1BBC"/>
    <w:rsid w:val="006D46B2"/>
    <w:rsid w:val="006F2E56"/>
    <w:rsid w:val="006F4451"/>
    <w:rsid w:val="00702AF4"/>
    <w:rsid w:val="00705D55"/>
    <w:rsid w:val="00720B1B"/>
    <w:rsid w:val="00723558"/>
    <w:rsid w:val="0073499F"/>
    <w:rsid w:val="00750FA8"/>
    <w:rsid w:val="00760E2A"/>
    <w:rsid w:val="00761898"/>
    <w:rsid w:val="00765232"/>
    <w:rsid w:val="007850B4"/>
    <w:rsid w:val="00787EEC"/>
    <w:rsid w:val="00790BA8"/>
    <w:rsid w:val="00793343"/>
    <w:rsid w:val="00795A79"/>
    <w:rsid w:val="007B0C6B"/>
    <w:rsid w:val="007B60F3"/>
    <w:rsid w:val="007D3B14"/>
    <w:rsid w:val="007D7450"/>
    <w:rsid w:val="007E21CF"/>
    <w:rsid w:val="007F1B34"/>
    <w:rsid w:val="007F3DD6"/>
    <w:rsid w:val="007F665A"/>
    <w:rsid w:val="00800D1A"/>
    <w:rsid w:val="008012A6"/>
    <w:rsid w:val="00807BCB"/>
    <w:rsid w:val="0081555B"/>
    <w:rsid w:val="0081576C"/>
    <w:rsid w:val="00815EA0"/>
    <w:rsid w:val="00830F29"/>
    <w:rsid w:val="00837E86"/>
    <w:rsid w:val="008404B9"/>
    <w:rsid w:val="00850E03"/>
    <w:rsid w:val="0085618D"/>
    <w:rsid w:val="00860090"/>
    <w:rsid w:val="008742BE"/>
    <w:rsid w:val="00886788"/>
    <w:rsid w:val="00887655"/>
    <w:rsid w:val="00896032"/>
    <w:rsid w:val="008B1337"/>
    <w:rsid w:val="008B5794"/>
    <w:rsid w:val="008B5C69"/>
    <w:rsid w:val="008C20F4"/>
    <w:rsid w:val="008C555D"/>
    <w:rsid w:val="008D44AE"/>
    <w:rsid w:val="008E5BDE"/>
    <w:rsid w:val="008E67A4"/>
    <w:rsid w:val="008F4C2A"/>
    <w:rsid w:val="008F4EB4"/>
    <w:rsid w:val="009014DB"/>
    <w:rsid w:val="00902F1B"/>
    <w:rsid w:val="009056AB"/>
    <w:rsid w:val="00905C35"/>
    <w:rsid w:val="00906984"/>
    <w:rsid w:val="00910B5D"/>
    <w:rsid w:val="00922F39"/>
    <w:rsid w:val="00927F7D"/>
    <w:rsid w:val="00933DC3"/>
    <w:rsid w:val="00937276"/>
    <w:rsid w:val="0093739F"/>
    <w:rsid w:val="00941047"/>
    <w:rsid w:val="00942705"/>
    <w:rsid w:val="00943A4C"/>
    <w:rsid w:val="00952210"/>
    <w:rsid w:val="00954BCF"/>
    <w:rsid w:val="00957202"/>
    <w:rsid w:val="0096530C"/>
    <w:rsid w:val="00972AEF"/>
    <w:rsid w:val="00974808"/>
    <w:rsid w:val="00991BC4"/>
    <w:rsid w:val="009951EA"/>
    <w:rsid w:val="009B402F"/>
    <w:rsid w:val="009C1D1F"/>
    <w:rsid w:val="009C33D1"/>
    <w:rsid w:val="009C68FA"/>
    <w:rsid w:val="009D559C"/>
    <w:rsid w:val="009E35C1"/>
    <w:rsid w:val="009E4050"/>
    <w:rsid w:val="009E5B1D"/>
    <w:rsid w:val="009F58AF"/>
    <w:rsid w:val="00A1018D"/>
    <w:rsid w:val="00A22495"/>
    <w:rsid w:val="00A2425F"/>
    <w:rsid w:val="00A2514A"/>
    <w:rsid w:val="00A37F4D"/>
    <w:rsid w:val="00A47107"/>
    <w:rsid w:val="00A5210E"/>
    <w:rsid w:val="00A5527E"/>
    <w:rsid w:val="00A57A54"/>
    <w:rsid w:val="00A639AA"/>
    <w:rsid w:val="00A71593"/>
    <w:rsid w:val="00A76FE9"/>
    <w:rsid w:val="00A80F76"/>
    <w:rsid w:val="00A9252D"/>
    <w:rsid w:val="00AA387E"/>
    <w:rsid w:val="00AA6226"/>
    <w:rsid w:val="00AB056B"/>
    <w:rsid w:val="00AB393E"/>
    <w:rsid w:val="00AD3B5C"/>
    <w:rsid w:val="00AE086B"/>
    <w:rsid w:val="00AE58ED"/>
    <w:rsid w:val="00AF2771"/>
    <w:rsid w:val="00AF2813"/>
    <w:rsid w:val="00AF3AFB"/>
    <w:rsid w:val="00AF6B3C"/>
    <w:rsid w:val="00B05651"/>
    <w:rsid w:val="00B05A31"/>
    <w:rsid w:val="00B155E6"/>
    <w:rsid w:val="00B16A00"/>
    <w:rsid w:val="00B241FD"/>
    <w:rsid w:val="00B26E76"/>
    <w:rsid w:val="00B40096"/>
    <w:rsid w:val="00B46DD0"/>
    <w:rsid w:val="00B50EF5"/>
    <w:rsid w:val="00B521F9"/>
    <w:rsid w:val="00B54D0A"/>
    <w:rsid w:val="00B67BCA"/>
    <w:rsid w:val="00B67DFB"/>
    <w:rsid w:val="00B90DFA"/>
    <w:rsid w:val="00B93D22"/>
    <w:rsid w:val="00B96413"/>
    <w:rsid w:val="00B978DF"/>
    <w:rsid w:val="00BA0124"/>
    <w:rsid w:val="00BB0DF0"/>
    <w:rsid w:val="00BB4182"/>
    <w:rsid w:val="00BB6631"/>
    <w:rsid w:val="00BC1FC4"/>
    <w:rsid w:val="00BC45B2"/>
    <w:rsid w:val="00BC4DE5"/>
    <w:rsid w:val="00BD31DE"/>
    <w:rsid w:val="00BF15C4"/>
    <w:rsid w:val="00C1098E"/>
    <w:rsid w:val="00C209C3"/>
    <w:rsid w:val="00C25ACF"/>
    <w:rsid w:val="00C3169B"/>
    <w:rsid w:val="00C402D9"/>
    <w:rsid w:val="00C4325D"/>
    <w:rsid w:val="00C51940"/>
    <w:rsid w:val="00C55A83"/>
    <w:rsid w:val="00C655E3"/>
    <w:rsid w:val="00C760A5"/>
    <w:rsid w:val="00C77F4D"/>
    <w:rsid w:val="00C812DF"/>
    <w:rsid w:val="00C8231E"/>
    <w:rsid w:val="00C9674E"/>
    <w:rsid w:val="00CA1CFA"/>
    <w:rsid w:val="00CA4840"/>
    <w:rsid w:val="00CA566C"/>
    <w:rsid w:val="00CB11F6"/>
    <w:rsid w:val="00CB1C4D"/>
    <w:rsid w:val="00CC010F"/>
    <w:rsid w:val="00CC0554"/>
    <w:rsid w:val="00CC4BC9"/>
    <w:rsid w:val="00CD06EC"/>
    <w:rsid w:val="00CD283E"/>
    <w:rsid w:val="00CD7B86"/>
    <w:rsid w:val="00CE1B9D"/>
    <w:rsid w:val="00CE612F"/>
    <w:rsid w:val="00CE79C0"/>
    <w:rsid w:val="00CF265F"/>
    <w:rsid w:val="00CF2FD6"/>
    <w:rsid w:val="00D014B4"/>
    <w:rsid w:val="00D1136F"/>
    <w:rsid w:val="00D14292"/>
    <w:rsid w:val="00D21279"/>
    <w:rsid w:val="00D30B10"/>
    <w:rsid w:val="00D3321A"/>
    <w:rsid w:val="00D4085F"/>
    <w:rsid w:val="00D40D11"/>
    <w:rsid w:val="00D44CBF"/>
    <w:rsid w:val="00D4742E"/>
    <w:rsid w:val="00D60ABA"/>
    <w:rsid w:val="00D61F67"/>
    <w:rsid w:val="00D6486B"/>
    <w:rsid w:val="00D66A87"/>
    <w:rsid w:val="00D76D15"/>
    <w:rsid w:val="00D85438"/>
    <w:rsid w:val="00D95409"/>
    <w:rsid w:val="00D96349"/>
    <w:rsid w:val="00DA11D8"/>
    <w:rsid w:val="00DA64FC"/>
    <w:rsid w:val="00DB6194"/>
    <w:rsid w:val="00DC086B"/>
    <w:rsid w:val="00DD2227"/>
    <w:rsid w:val="00DE578A"/>
    <w:rsid w:val="00DF2A7B"/>
    <w:rsid w:val="00DF3F14"/>
    <w:rsid w:val="00DF7A77"/>
    <w:rsid w:val="00E0399F"/>
    <w:rsid w:val="00E04EC5"/>
    <w:rsid w:val="00E06E21"/>
    <w:rsid w:val="00E222CC"/>
    <w:rsid w:val="00E25C7A"/>
    <w:rsid w:val="00E400B1"/>
    <w:rsid w:val="00E44534"/>
    <w:rsid w:val="00E47268"/>
    <w:rsid w:val="00E51BAD"/>
    <w:rsid w:val="00E55D27"/>
    <w:rsid w:val="00E55FA7"/>
    <w:rsid w:val="00E61B26"/>
    <w:rsid w:val="00E66E76"/>
    <w:rsid w:val="00E74D34"/>
    <w:rsid w:val="00E77968"/>
    <w:rsid w:val="00E80A08"/>
    <w:rsid w:val="00E81AC7"/>
    <w:rsid w:val="00E86E30"/>
    <w:rsid w:val="00E874FB"/>
    <w:rsid w:val="00E90127"/>
    <w:rsid w:val="00E91465"/>
    <w:rsid w:val="00E919DD"/>
    <w:rsid w:val="00E95068"/>
    <w:rsid w:val="00EC15DF"/>
    <w:rsid w:val="00EC6026"/>
    <w:rsid w:val="00EC7D99"/>
    <w:rsid w:val="00ED2BDB"/>
    <w:rsid w:val="00ED5940"/>
    <w:rsid w:val="00EE28CC"/>
    <w:rsid w:val="00EF09F6"/>
    <w:rsid w:val="00EF2228"/>
    <w:rsid w:val="00EF257C"/>
    <w:rsid w:val="00EF30A0"/>
    <w:rsid w:val="00EF7652"/>
    <w:rsid w:val="00F001D6"/>
    <w:rsid w:val="00F00E3B"/>
    <w:rsid w:val="00F04ED4"/>
    <w:rsid w:val="00F07FA2"/>
    <w:rsid w:val="00F14593"/>
    <w:rsid w:val="00F20589"/>
    <w:rsid w:val="00F27CED"/>
    <w:rsid w:val="00F32D8B"/>
    <w:rsid w:val="00F37663"/>
    <w:rsid w:val="00F41639"/>
    <w:rsid w:val="00F42CBE"/>
    <w:rsid w:val="00F5179F"/>
    <w:rsid w:val="00F5469C"/>
    <w:rsid w:val="00F670AA"/>
    <w:rsid w:val="00F82F53"/>
    <w:rsid w:val="00F928B8"/>
    <w:rsid w:val="00FA2448"/>
    <w:rsid w:val="00FA7755"/>
    <w:rsid w:val="00FB29BB"/>
    <w:rsid w:val="00FB6F59"/>
    <w:rsid w:val="00FD1410"/>
    <w:rsid w:val="00FD752D"/>
    <w:rsid w:val="00FE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AE58E4-2CF7-4AA3-B4B0-AED28E57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F2E56"/>
    <w:pPr>
      <w:suppressAutoHyphens/>
    </w:pPr>
    <w:rPr>
      <w:lang w:eastAsia="ar-SA"/>
    </w:rPr>
  </w:style>
  <w:style w:type="paragraph" w:styleId="1">
    <w:name w:val="heading 1"/>
    <w:basedOn w:val="a1"/>
    <w:link w:val="10"/>
    <w:uiPriority w:val="99"/>
    <w:qFormat/>
    <w:rsid w:val="00666D1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1"/>
    <w:link w:val="a6"/>
    <w:uiPriority w:val="34"/>
    <w:qFormat/>
    <w:rsid w:val="008C20F4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uppressAutoHyphens w:val="0"/>
      <w:spacing w:line="312" w:lineRule="auto"/>
      <w:jc w:val="both"/>
    </w:pPr>
    <w:rPr>
      <w:sz w:val="24"/>
      <w:szCs w:val="24"/>
      <w:lang w:eastAsia="ru-RU"/>
    </w:r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8C20F4"/>
    <w:rPr>
      <w:rFonts w:cs="Times New Roman"/>
    </w:rPr>
  </w:style>
  <w:style w:type="character" w:customStyle="1" w:styleId="FontStyle58">
    <w:name w:val="Font Style58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uppressAutoHyphens w:val="0"/>
      <w:spacing w:before="60"/>
      <w:ind w:firstLine="567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suppressAutoHyphens w:val="0"/>
      <w:autoSpaceDE w:val="0"/>
      <w:autoSpaceDN w:val="0"/>
      <w:ind w:firstLine="454"/>
      <w:outlineLvl w:val="2"/>
    </w:pPr>
    <w:rPr>
      <w:sz w:val="24"/>
      <w:szCs w:val="24"/>
      <w:u w:val="single"/>
      <w:lang w:eastAsia="ru-RU"/>
    </w:rPr>
  </w:style>
  <w:style w:type="paragraph" w:styleId="ac">
    <w:name w:val="Normal (Web)"/>
    <w:basedOn w:val="a1"/>
    <w:rsid w:val="00D85438"/>
    <w:pPr>
      <w:suppressAutoHyphens w:val="0"/>
      <w:spacing w:before="280" w:after="280"/>
    </w:pPr>
    <w:rPr>
      <w:sz w:val="24"/>
      <w:szCs w:val="24"/>
    </w:r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d">
    <w:name w:val="Hyperlink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mainj">
    <w:name w:val="mainj"/>
    <w:basedOn w:val="a1"/>
    <w:uiPriority w:val="99"/>
    <w:rsid w:val="00347656"/>
    <w:pPr>
      <w:suppressAutoHyphens w:val="0"/>
      <w:spacing w:before="100" w:beforeAutospacing="1" w:after="100" w:afterAutospacing="1"/>
      <w:jc w:val="both"/>
    </w:pPr>
    <w:rPr>
      <w:sz w:val="22"/>
      <w:szCs w:val="22"/>
      <w:lang w:eastAsia="ru-RU"/>
    </w:rPr>
  </w:style>
  <w:style w:type="character" w:customStyle="1" w:styleId="apple-converted-space">
    <w:name w:val="apple-converted-space"/>
    <w:uiPriority w:val="99"/>
    <w:rsid w:val="00EF2228"/>
    <w:rPr>
      <w:rFonts w:cs="Times New Roman"/>
    </w:rPr>
  </w:style>
  <w:style w:type="character" w:customStyle="1" w:styleId="label12">
    <w:name w:val="label1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666D14"/>
    <w:rPr>
      <w:rFonts w:cs="Times New Roman"/>
    </w:rPr>
  </w:style>
  <w:style w:type="table" w:styleId="af">
    <w:name w:val="Table Grid"/>
    <w:basedOn w:val="a3"/>
    <w:uiPriority w:val="99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6"/>
      </w:numPr>
      <w:suppressAutoHyphens w:val="0"/>
      <w:ind w:left="1066" w:hanging="357"/>
    </w:pPr>
    <w:rPr>
      <w:sz w:val="24"/>
      <w:szCs w:val="22"/>
      <w:lang w:eastAsia="en-US"/>
    </w:rPr>
  </w:style>
  <w:style w:type="paragraph" w:styleId="af0">
    <w:name w:val="header"/>
    <w:basedOn w:val="a1"/>
    <w:link w:val="af1"/>
    <w:uiPriority w:val="99"/>
    <w:rsid w:val="00D61F6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D61F67"/>
    <w:rPr>
      <w:rFonts w:cs="Times New Roman"/>
      <w:sz w:val="24"/>
      <w:szCs w:val="24"/>
      <w:lang w:val="x-none" w:eastAsia="ar-SA" w:bidi="ar-SA"/>
    </w:rPr>
  </w:style>
  <w:style w:type="paragraph" w:customStyle="1" w:styleId="11">
    <w:name w:val="Обычный1"/>
    <w:uiPriority w:val="99"/>
    <w:rsid w:val="00A80F76"/>
  </w:style>
  <w:style w:type="paragraph" w:styleId="af2">
    <w:name w:val="caption"/>
    <w:basedOn w:val="a1"/>
    <w:uiPriority w:val="99"/>
    <w:qFormat/>
    <w:rsid w:val="00446586"/>
    <w:pPr>
      <w:widowControl w:val="0"/>
      <w:suppressAutoHyphens w:val="0"/>
      <w:jc w:val="center"/>
    </w:pPr>
    <w:rPr>
      <w:i/>
      <w:sz w:val="28"/>
      <w:lang w:eastAsia="ru-RU"/>
    </w:rPr>
  </w:style>
  <w:style w:type="paragraph" w:customStyle="1" w:styleId="2">
    <w:name w:val="Обычный2"/>
    <w:uiPriority w:val="99"/>
    <w:rsid w:val="00375D4D"/>
  </w:style>
  <w:style w:type="paragraph" w:customStyle="1" w:styleId="Default">
    <w:name w:val="Default"/>
    <w:uiPriority w:val="99"/>
    <w:rsid w:val="0016315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837E8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9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20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25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26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24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3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3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62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2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29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06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6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4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62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2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29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629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629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62908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629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6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9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62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2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29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629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62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629046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629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5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7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62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29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62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62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629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629097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04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905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62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62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629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629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629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62904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629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www.lib.uniyar.ac.ru/opac/bk_cat_find.php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edocs/iuni/20180809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2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s://urait.ru/bcode/51216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11698" TargetMode="External"/><Relationship Id="rId14" Type="http://schemas.openxmlformats.org/officeDocument/2006/relationships/hyperlink" Target="http://ebs.prospek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60F5-26BC-4C85-8AD3-B09B185E8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4626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</vt:lpstr>
    </vt:vector>
  </TitlesOfParts>
  <Company>.</Company>
  <LinksUpToDate>false</LinksUpToDate>
  <CharactersWithSpaces>30934</CharactersWithSpaces>
  <SharedDoc>false</SharedDoc>
  <HLinks>
    <vt:vector size="96" baseType="variant">
      <vt:variant>
        <vt:i4>1245187</vt:i4>
      </vt:variant>
      <vt:variant>
        <vt:i4>45</vt:i4>
      </vt:variant>
      <vt:variant>
        <vt:i4>0</vt:i4>
      </vt:variant>
      <vt:variant>
        <vt:i4>5</vt:i4>
      </vt:variant>
      <vt:variant>
        <vt:lpwstr>http://www.finam.ru/</vt:lpwstr>
      </vt:variant>
      <vt:variant>
        <vt:lpwstr/>
      </vt:variant>
      <vt:variant>
        <vt:i4>8323124</vt:i4>
      </vt:variant>
      <vt:variant>
        <vt:i4>42</vt:i4>
      </vt:variant>
      <vt:variant>
        <vt:i4>0</vt:i4>
      </vt:variant>
      <vt:variant>
        <vt:i4>5</vt:i4>
      </vt:variant>
      <vt:variant>
        <vt:lpwstr>http://mfd.ru/</vt:lpwstr>
      </vt:variant>
      <vt:variant>
        <vt:lpwstr/>
      </vt:variant>
      <vt:variant>
        <vt:i4>7864428</vt:i4>
      </vt:variant>
      <vt:variant>
        <vt:i4>39</vt:i4>
      </vt:variant>
      <vt:variant>
        <vt:i4>0</vt:i4>
      </vt:variant>
      <vt:variant>
        <vt:i4>5</vt:i4>
      </vt:variant>
      <vt:variant>
        <vt:lpwstr>http://moex.ru/</vt:lpwstr>
      </vt:variant>
      <vt:variant>
        <vt:lpwstr/>
      </vt:variant>
      <vt:variant>
        <vt:i4>8126573</vt:i4>
      </vt:variant>
      <vt:variant>
        <vt:i4>36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5701711</vt:i4>
      </vt:variant>
      <vt:variant>
        <vt:i4>33</vt:i4>
      </vt:variant>
      <vt:variant>
        <vt:i4>0</vt:i4>
      </vt:variant>
      <vt:variant>
        <vt:i4>5</vt:i4>
      </vt:variant>
      <vt:variant>
        <vt:lpwstr>http://book.uniyar.ac.ru/</vt:lpwstr>
      </vt:variant>
      <vt:variant>
        <vt:lpwstr/>
      </vt:variant>
      <vt:variant>
        <vt:i4>2490451</vt:i4>
      </vt:variant>
      <vt:variant>
        <vt:i4>30</vt:i4>
      </vt:variant>
      <vt:variant>
        <vt:i4>0</vt:i4>
      </vt:variant>
      <vt:variant>
        <vt:i4>5</vt:i4>
      </vt:variant>
      <vt:variant>
        <vt:lpwstr>mailto:eresurs@uniyar.ac.ru</vt:lpwstr>
      </vt:variant>
      <vt:variant>
        <vt:lpwstr/>
      </vt:variant>
      <vt:variant>
        <vt:i4>4849757</vt:i4>
      </vt:variant>
      <vt:variant>
        <vt:i4>27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1310740</vt:i4>
      </vt:variant>
      <vt:variant>
        <vt:i4>24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3014756</vt:i4>
      </vt:variant>
      <vt:variant>
        <vt:i4>21</vt:i4>
      </vt:variant>
      <vt:variant>
        <vt:i4>0</vt:i4>
      </vt:variant>
      <vt:variant>
        <vt:i4>5</vt:i4>
      </vt:variant>
      <vt:variant>
        <vt:lpwstr>https://biblioclub.ru)/</vt:lpwstr>
      </vt:variant>
      <vt:variant>
        <vt:lpwstr/>
      </vt:variant>
      <vt:variant>
        <vt:i4>4390990</vt:i4>
      </vt:variant>
      <vt:variant>
        <vt:i4>18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7864373</vt:i4>
      </vt:variant>
      <vt:variant>
        <vt:i4>15</vt:i4>
      </vt:variant>
      <vt:variant>
        <vt:i4>0</vt:i4>
      </vt:variant>
      <vt:variant>
        <vt:i4>5</vt:i4>
      </vt:variant>
      <vt:variant>
        <vt:lpwstr>http://www.moex.ru/</vt:lpwstr>
      </vt:variant>
      <vt:variant>
        <vt:lpwstr/>
      </vt:variant>
      <vt:variant>
        <vt:i4>4849757</vt:i4>
      </vt:variant>
      <vt:variant>
        <vt:i4>12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1310740</vt:i4>
      </vt:variant>
      <vt:variant>
        <vt:i4>9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3014756</vt:i4>
      </vt:variant>
      <vt:variant>
        <vt:i4>6</vt:i4>
      </vt:variant>
      <vt:variant>
        <vt:i4>0</vt:i4>
      </vt:variant>
      <vt:variant>
        <vt:i4>5</vt:i4>
      </vt:variant>
      <vt:variant>
        <vt:lpwstr>https://biblioclub.ru)/</vt:lpwstr>
      </vt:variant>
      <vt:variant>
        <vt:lpwstr/>
      </vt:variant>
      <vt:variant>
        <vt:i4>4390990</vt:i4>
      </vt:variant>
      <vt:variant>
        <vt:i4>3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4784169</vt:i4>
      </vt:variant>
      <vt:variant>
        <vt:i4>0</vt:i4>
      </vt:variant>
      <vt:variant>
        <vt:i4>0</vt:i4>
      </vt:variant>
      <vt:variant>
        <vt:i4>5</vt:i4>
      </vt:variant>
      <vt:variant>
        <vt:lpwstr>http://book.uniyar.ac.ru/book/elektronnyy_obrazovatelnyy_modul_organiz07b72017/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</dc:title>
  <dc:subject/>
  <dc:creator>AL</dc:creator>
  <cp:keywords/>
  <dc:description/>
  <cp:lastModifiedBy>Учетная запись Майкрософт</cp:lastModifiedBy>
  <cp:revision>2</cp:revision>
  <cp:lastPrinted>2015-04-16T12:59:00Z</cp:lastPrinted>
  <dcterms:created xsi:type="dcterms:W3CDTF">2024-06-27T12:33:00Z</dcterms:created>
  <dcterms:modified xsi:type="dcterms:W3CDTF">2024-06-27T12:33:00Z</dcterms:modified>
</cp:coreProperties>
</file>