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261E" w:rsidRPr="00EA7B6C" w:rsidRDefault="004B261E" w:rsidP="004B261E">
      <w:pPr>
        <w:pStyle w:val="ad"/>
        <w:rPr>
          <w:rStyle w:val="af2"/>
        </w:rPr>
      </w:pPr>
      <w:r w:rsidRPr="00EA7B6C">
        <w:rPr>
          <w:rStyle w:val="af2"/>
        </w:rPr>
        <w:t>МИНОБРНАУКИ РОССИИ</w:t>
      </w:r>
    </w:p>
    <w:p w:rsidR="004B261E" w:rsidRPr="00EA7B6C" w:rsidRDefault="004B261E" w:rsidP="004B261E">
      <w:pPr>
        <w:pStyle w:val="ad"/>
        <w:rPr>
          <w:rStyle w:val="af2"/>
        </w:rPr>
      </w:pPr>
      <w:r w:rsidRPr="00EA7B6C">
        <w:rPr>
          <w:rStyle w:val="af2"/>
        </w:rPr>
        <w:t>Ярославский государственный университет им. П.Г. Демидова</w:t>
      </w:r>
    </w:p>
    <w:p w:rsidR="004B261E" w:rsidRDefault="004B261E" w:rsidP="004B261E">
      <w:pPr>
        <w:pStyle w:val="ad"/>
      </w:pPr>
    </w:p>
    <w:p w:rsidR="008C20F4" w:rsidRDefault="00780218" w:rsidP="008C20F4">
      <w:pPr>
        <w:jc w:val="center"/>
        <w:rPr>
          <w:sz w:val="28"/>
          <w:szCs w:val="28"/>
        </w:rPr>
      </w:pPr>
      <w:r w:rsidRPr="00780218">
        <w:t xml:space="preserve">Кафедра </w:t>
      </w:r>
      <w:r w:rsidR="007165A9" w:rsidRPr="007165A9">
        <w:t>интеллектуальных информационных радиофизических систем</w:t>
      </w:r>
    </w:p>
    <w:p w:rsidR="006C783B" w:rsidRPr="005A57ED" w:rsidRDefault="006C783B" w:rsidP="008C20F4">
      <w:pPr>
        <w:jc w:val="center"/>
      </w:pPr>
    </w:p>
    <w:p w:rsidR="005A57ED" w:rsidRPr="005A57ED" w:rsidRDefault="005A57ED" w:rsidP="008C20F4">
      <w:pPr>
        <w:jc w:val="center"/>
      </w:pPr>
    </w:p>
    <w:tbl>
      <w:tblPr>
        <w:tblW w:w="0" w:type="auto"/>
        <w:tblCellMar>
          <w:left w:w="0" w:type="dxa"/>
          <w:right w:w="0" w:type="dxa"/>
        </w:tblCellMar>
        <w:tblLook w:val="04A0" w:firstRow="1" w:lastRow="0" w:firstColumn="1" w:lastColumn="0" w:noHBand="0" w:noVBand="1"/>
      </w:tblPr>
      <w:tblGrid>
        <w:gridCol w:w="5952"/>
        <w:gridCol w:w="3402"/>
      </w:tblGrid>
      <w:tr w:rsidR="005A57ED" w:rsidTr="00CD0B07">
        <w:tc>
          <w:tcPr>
            <w:tcW w:w="5954" w:type="dxa"/>
            <w:shd w:val="clear" w:color="auto" w:fill="auto"/>
          </w:tcPr>
          <w:p w:rsidR="005A57ED" w:rsidRDefault="005A57ED" w:rsidP="00CD0B07">
            <w:pPr>
              <w:pStyle w:val="ad"/>
            </w:pPr>
          </w:p>
        </w:tc>
        <w:tc>
          <w:tcPr>
            <w:tcW w:w="3402" w:type="dxa"/>
            <w:shd w:val="clear" w:color="auto" w:fill="auto"/>
          </w:tcPr>
          <w:p w:rsidR="005A57ED" w:rsidRPr="00F741AC" w:rsidRDefault="005A57ED" w:rsidP="00CD0B07">
            <w:pPr>
              <w:pStyle w:val="ad"/>
            </w:pPr>
            <w:r w:rsidRPr="00F741AC">
              <w:t>УТВЕРЖДАЮ</w:t>
            </w:r>
          </w:p>
          <w:p w:rsidR="005A57ED" w:rsidRPr="00F741AC" w:rsidRDefault="005A57ED" w:rsidP="00CD0B07">
            <w:pPr>
              <w:pStyle w:val="ad"/>
            </w:pPr>
          </w:p>
          <w:p w:rsidR="005A57ED" w:rsidRPr="00F741AC" w:rsidRDefault="005A57ED" w:rsidP="00CD0B07">
            <w:pPr>
              <w:pStyle w:val="ae"/>
            </w:pPr>
            <w:r w:rsidRPr="00F741AC">
              <w:t>Декан физического факультета</w:t>
            </w:r>
          </w:p>
          <w:p w:rsidR="005A57ED" w:rsidRPr="0057364E" w:rsidRDefault="005A57ED" w:rsidP="00CD0B07">
            <w:pPr>
              <w:pStyle w:val="ae"/>
            </w:pPr>
          </w:p>
          <w:p w:rsidR="005A57ED" w:rsidRPr="0057364E" w:rsidRDefault="005A57ED" w:rsidP="00CD0B07">
            <w:pPr>
              <w:pStyle w:val="ae"/>
            </w:pPr>
            <w:r w:rsidRPr="0057364E">
              <w:t>_______________</w:t>
            </w:r>
            <w:r>
              <w:t>_</w:t>
            </w:r>
            <w:r w:rsidRPr="0057364E">
              <w:t xml:space="preserve"> И.С. Огнев</w:t>
            </w:r>
          </w:p>
          <w:p w:rsidR="005A57ED" w:rsidRPr="00EA7B6C" w:rsidRDefault="005A57ED" w:rsidP="00CD0B07">
            <w:pPr>
              <w:pStyle w:val="af"/>
              <w:tabs>
                <w:tab w:val="center" w:pos="7229"/>
              </w:tabs>
            </w:pPr>
            <w:r>
              <w:t xml:space="preserve">           </w:t>
            </w:r>
            <w:r w:rsidRPr="00EA7B6C">
              <w:t>(подпись)</w:t>
            </w:r>
          </w:p>
          <w:p w:rsidR="005A57ED" w:rsidRDefault="00964125" w:rsidP="007165A9">
            <w:pPr>
              <w:pStyle w:val="ae"/>
            </w:pPr>
            <w:r w:rsidRPr="0057364E">
              <w:t>«</w:t>
            </w:r>
            <w:r>
              <w:t>21</w:t>
            </w:r>
            <w:r w:rsidRPr="0057364E">
              <w:t>»</w:t>
            </w:r>
            <w:r>
              <w:t xml:space="preserve"> мая</w:t>
            </w:r>
            <w:r w:rsidRPr="0057364E">
              <w:t xml:space="preserve"> 202</w:t>
            </w:r>
            <w:r>
              <w:t>4</w:t>
            </w:r>
            <w:r w:rsidRPr="0057364E">
              <w:t xml:space="preserve"> г.</w:t>
            </w:r>
          </w:p>
        </w:tc>
      </w:tr>
    </w:tbl>
    <w:p w:rsidR="008C20F4" w:rsidRPr="005A57ED" w:rsidRDefault="008C20F4" w:rsidP="008C20F4">
      <w:pPr>
        <w:tabs>
          <w:tab w:val="left" w:pos="5670"/>
        </w:tabs>
        <w:jc w:val="center"/>
      </w:pPr>
    </w:p>
    <w:p w:rsidR="008C20F4" w:rsidRPr="005A57ED" w:rsidRDefault="008C20F4" w:rsidP="008C20F4">
      <w:pPr>
        <w:tabs>
          <w:tab w:val="left" w:pos="5670"/>
        </w:tabs>
        <w:jc w:val="center"/>
      </w:pPr>
    </w:p>
    <w:p w:rsidR="008C20F4" w:rsidRPr="00034B2A" w:rsidRDefault="008C20F4" w:rsidP="008C20F4">
      <w:pPr>
        <w:jc w:val="center"/>
      </w:pPr>
      <w:r w:rsidRPr="00034B2A">
        <w:rPr>
          <w:b/>
          <w:bCs/>
        </w:rPr>
        <w:t xml:space="preserve">Рабочая программа дисциплины </w:t>
      </w:r>
    </w:p>
    <w:p w:rsidR="008C20F4" w:rsidRPr="00034B2A" w:rsidRDefault="00943A4C" w:rsidP="008C20F4">
      <w:pPr>
        <w:jc w:val="center"/>
        <w:rPr>
          <w:b/>
          <w:bCs/>
        </w:rPr>
      </w:pPr>
      <w:r w:rsidRPr="00034B2A">
        <w:rPr>
          <w:b/>
          <w:bCs/>
        </w:rPr>
        <w:t>«</w:t>
      </w:r>
      <w:r w:rsidR="00B32DE6" w:rsidRPr="00034B2A">
        <w:rPr>
          <w:b/>
          <w:bCs/>
        </w:rPr>
        <w:t xml:space="preserve">Микроволновые </w:t>
      </w:r>
      <w:r w:rsidR="00E84AEF">
        <w:rPr>
          <w:b/>
          <w:bCs/>
        </w:rPr>
        <w:t>системы</w:t>
      </w:r>
      <w:r w:rsidRPr="00034B2A">
        <w:rPr>
          <w:b/>
          <w:bCs/>
        </w:rPr>
        <w:t>»</w:t>
      </w:r>
    </w:p>
    <w:p w:rsidR="008C20F4" w:rsidRDefault="008C20F4" w:rsidP="008C20F4">
      <w:pPr>
        <w:jc w:val="center"/>
      </w:pPr>
    </w:p>
    <w:p w:rsidR="00943A4C" w:rsidRPr="00EE28CC" w:rsidRDefault="00943A4C" w:rsidP="008C20F4">
      <w:pPr>
        <w:jc w:val="center"/>
      </w:pPr>
    </w:p>
    <w:p w:rsidR="00B9591C" w:rsidRPr="00F778FF" w:rsidRDefault="00B9591C" w:rsidP="00B9591C">
      <w:pPr>
        <w:jc w:val="center"/>
      </w:pPr>
      <w:r w:rsidRPr="00F778FF">
        <w:t>Направление подготовки</w:t>
      </w:r>
    </w:p>
    <w:p w:rsidR="00AB3CEB" w:rsidRDefault="00F46D16" w:rsidP="00B9591C">
      <w:pPr>
        <w:jc w:val="center"/>
        <w:rPr>
          <w:b/>
          <w:bCs/>
        </w:rPr>
      </w:pPr>
      <w:r w:rsidRPr="00F46D16">
        <w:rPr>
          <w:b/>
          <w:bCs/>
        </w:rPr>
        <w:t>11.04.01 Радиотехника</w:t>
      </w:r>
      <w:r w:rsidRPr="00F46D16">
        <w:rPr>
          <w:b/>
          <w:bCs/>
        </w:rPr>
        <w:cr/>
      </w:r>
    </w:p>
    <w:p w:rsidR="00AB3CEB" w:rsidRPr="00F778FF" w:rsidRDefault="00AB3CEB" w:rsidP="00B9591C">
      <w:pPr>
        <w:jc w:val="center"/>
      </w:pPr>
    </w:p>
    <w:p w:rsidR="00B9591C" w:rsidRPr="00F778FF" w:rsidRDefault="005A57ED" w:rsidP="00B9591C">
      <w:pPr>
        <w:jc w:val="center"/>
      </w:pPr>
      <w:r>
        <w:t>Направленность (профиль)</w:t>
      </w:r>
    </w:p>
    <w:p w:rsidR="00AB3CEB" w:rsidRDefault="005A57ED" w:rsidP="00B9591C">
      <w:pPr>
        <w:jc w:val="center"/>
        <w:rPr>
          <w:b/>
          <w:bCs/>
        </w:rPr>
      </w:pPr>
      <w:r>
        <w:rPr>
          <w:b/>
          <w:bCs/>
        </w:rPr>
        <w:t>«</w:t>
      </w:r>
      <w:r w:rsidR="00F46D16" w:rsidRPr="00F46D16">
        <w:rPr>
          <w:b/>
          <w:bCs/>
        </w:rPr>
        <w:t>Системы и устройства передачи, при</w:t>
      </w:r>
      <w:r w:rsidR="00964125">
        <w:rPr>
          <w:b/>
          <w:bCs/>
        </w:rPr>
        <w:t>ё</w:t>
      </w:r>
      <w:r w:rsidR="00F46D16" w:rsidRPr="00F46D16">
        <w:rPr>
          <w:b/>
          <w:bCs/>
        </w:rPr>
        <w:t>ма и обработки сигналов</w:t>
      </w:r>
      <w:r>
        <w:rPr>
          <w:b/>
          <w:bCs/>
        </w:rPr>
        <w:t>»</w:t>
      </w:r>
    </w:p>
    <w:p w:rsidR="00AB3CEB" w:rsidRPr="00F778FF" w:rsidRDefault="00AB3CEB" w:rsidP="00B9591C">
      <w:pPr>
        <w:jc w:val="center"/>
      </w:pPr>
    </w:p>
    <w:p w:rsidR="008C20F4" w:rsidRDefault="008C20F4" w:rsidP="008C20F4">
      <w:pPr>
        <w:jc w:val="center"/>
      </w:pPr>
    </w:p>
    <w:p w:rsidR="00943A4C" w:rsidRPr="00EE28CC" w:rsidRDefault="00943A4C" w:rsidP="008C20F4">
      <w:pPr>
        <w:jc w:val="center"/>
      </w:pPr>
    </w:p>
    <w:p w:rsidR="00943A4C" w:rsidRDefault="008C20F4" w:rsidP="008C20F4">
      <w:pPr>
        <w:jc w:val="center"/>
      </w:pPr>
      <w:r w:rsidRPr="00EE28CC">
        <w:t>Форма обуче</w:t>
      </w:r>
      <w:r w:rsidR="00943A4C">
        <w:t xml:space="preserve">ния </w:t>
      </w:r>
    </w:p>
    <w:p w:rsidR="008C20F4" w:rsidRDefault="005A57ED" w:rsidP="008C20F4">
      <w:pPr>
        <w:jc w:val="center"/>
      </w:pPr>
      <w:r>
        <w:t>о</w:t>
      </w:r>
      <w:r w:rsidR="00943A4C" w:rsidRPr="00034B2A">
        <w:t>чная</w:t>
      </w:r>
    </w:p>
    <w:p w:rsidR="005A57ED" w:rsidRPr="00EE28CC" w:rsidRDefault="005A57ED" w:rsidP="008C20F4">
      <w:pPr>
        <w:jc w:val="center"/>
        <w:rPr>
          <w:sz w:val="28"/>
          <w:szCs w:val="28"/>
        </w:rPr>
      </w:pPr>
    </w:p>
    <w:p w:rsidR="008C20F4" w:rsidRDefault="008C20F4" w:rsidP="008C20F4">
      <w:pPr>
        <w:jc w:val="center"/>
        <w:rPr>
          <w:sz w:val="28"/>
          <w:szCs w:val="28"/>
        </w:rPr>
      </w:pPr>
    </w:p>
    <w:p w:rsidR="00780218" w:rsidRPr="00EE28CC" w:rsidRDefault="00780218" w:rsidP="008C20F4">
      <w:pPr>
        <w:jc w:val="center"/>
        <w:rPr>
          <w:sz w:val="28"/>
          <w:szCs w:val="28"/>
        </w:rPr>
      </w:pPr>
    </w:p>
    <w:p w:rsidR="008C20F4" w:rsidRPr="00EE28CC" w:rsidRDefault="008C20F4" w:rsidP="008C20F4">
      <w:pPr>
        <w:jc w:val="both"/>
        <w:rPr>
          <w:sz w:val="28"/>
          <w:szCs w:val="28"/>
        </w:rPr>
      </w:pPr>
    </w:p>
    <w:tbl>
      <w:tblPr>
        <w:tblW w:w="0" w:type="auto"/>
        <w:tblLook w:val="04A0" w:firstRow="1" w:lastRow="0" w:firstColumn="1" w:lastColumn="0" w:noHBand="0" w:noVBand="1"/>
      </w:tblPr>
      <w:tblGrid>
        <w:gridCol w:w="4675"/>
        <w:gridCol w:w="4679"/>
      </w:tblGrid>
      <w:tr w:rsidR="00780218" w:rsidRPr="00470559" w:rsidTr="005A0453">
        <w:trPr>
          <w:trHeight w:val="1490"/>
        </w:trPr>
        <w:tc>
          <w:tcPr>
            <w:tcW w:w="4785" w:type="dxa"/>
            <w:hideMark/>
          </w:tcPr>
          <w:p w:rsidR="00780218" w:rsidRPr="00470559" w:rsidRDefault="00780218" w:rsidP="005A0453">
            <w:pPr>
              <w:spacing w:line="360" w:lineRule="auto"/>
              <w:jc w:val="both"/>
            </w:pPr>
            <w:r w:rsidRPr="00470559">
              <w:t xml:space="preserve">Программа одобрена </w:t>
            </w:r>
          </w:p>
          <w:p w:rsidR="00780218" w:rsidRPr="00470559" w:rsidRDefault="00780218" w:rsidP="005A0453">
            <w:pPr>
              <w:spacing w:line="360" w:lineRule="auto"/>
              <w:jc w:val="both"/>
            </w:pPr>
            <w:r w:rsidRPr="00470559">
              <w:t xml:space="preserve">на заседании кафедры </w:t>
            </w:r>
          </w:p>
          <w:p w:rsidR="00780218" w:rsidRPr="007165A9" w:rsidRDefault="00964125" w:rsidP="007165A9">
            <w:pPr>
              <w:spacing w:line="360" w:lineRule="auto"/>
              <w:jc w:val="both"/>
            </w:pPr>
            <w:r w:rsidRPr="00711872">
              <w:t>от «</w:t>
            </w:r>
            <w:r>
              <w:t>29</w:t>
            </w:r>
            <w:r w:rsidRPr="00711872">
              <w:t xml:space="preserve">» </w:t>
            </w:r>
            <w:r>
              <w:t>марта</w:t>
            </w:r>
            <w:r w:rsidRPr="00711872">
              <w:t xml:space="preserve"> 202</w:t>
            </w:r>
            <w:r>
              <w:t>4</w:t>
            </w:r>
            <w:r w:rsidRPr="00711872">
              <w:t xml:space="preserve"> года, протокол № </w:t>
            </w:r>
            <w:r>
              <w:t>6</w:t>
            </w:r>
          </w:p>
        </w:tc>
        <w:tc>
          <w:tcPr>
            <w:tcW w:w="4785" w:type="dxa"/>
            <w:hideMark/>
          </w:tcPr>
          <w:p w:rsidR="00780218" w:rsidRPr="00470559" w:rsidRDefault="00780218" w:rsidP="005A0453">
            <w:pPr>
              <w:spacing w:line="360" w:lineRule="auto"/>
            </w:pPr>
            <w:r w:rsidRPr="00470559">
              <w:t xml:space="preserve">Программа одобрена НМК </w:t>
            </w:r>
          </w:p>
          <w:p w:rsidR="00780218" w:rsidRPr="00470559" w:rsidRDefault="00780218" w:rsidP="005A0453">
            <w:pPr>
              <w:spacing w:line="360" w:lineRule="auto"/>
            </w:pPr>
            <w:r w:rsidRPr="00470559">
              <w:t>физического факультета</w:t>
            </w:r>
          </w:p>
          <w:p w:rsidR="00780218" w:rsidRPr="00470559" w:rsidRDefault="00964125" w:rsidP="007165A9">
            <w:pPr>
              <w:spacing w:line="360" w:lineRule="auto"/>
              <w:rPr>
                <w:sz w:val="28"/>
                <w:szCs w:val="28"/>
              </w:rPr>
            </w:pPr>
            <w:r w:rsidRPr="00711872">
              <w:t xml:space="preserve">протокол № </w:t>
            </w:r>
            <w:r>
              <w:t>5</w:t>
            </w:r>
            <w:r w:rsidRPr="00711872">
              <w:t xml:space="preserve"> от «</w:t>
            </w:r>
            <w:r>
              <w:t>30</w:t>
            </w:r>
            <w:r w:rsidRPr="00711872">
              <w:t xml:space="preserve">» </w:t>
            </w:r>
            <w:r>
              <w:t>апреля</w:t>
            </w:r>
            <w:r w:rsidRPr="00711872">
              <w:t xml:space="preserve"> 202</w:t>
            </w:r>
            <w:r>
              <w:t>4</w:t>
            </w:r>
            <w:r w:rsidRPr="00711872">
              <w:t xml:space="preserve"> года</w:t>
            </w:r>
          </w:p>
        </w:tc>
      </w:tr>
    </w:tbl>
    <w:p w:rsidR="005A57ED" w:rsidRDefault="005A57ED" w:rsidP="00933DC3">
      <w:pPr>
        <w:rPr>
          <w:i/>
          <w:iCs/>
          <w:vertAlign w:val="superscript"/>
        </w:rPr>
      </w:pPr>
    </w:p>
    <w:p w:rsidR="008C20F4" w:rsidRPr="00EE28CC" w:rsidRDefault="005A57ED" w:rsidP="00933DC3">
      <w:pPr>
        <w:rPr>
          <w:b/>
          <w:bCs/>
        </w:rPr>
      </w:pPr>
      <w:r>
        <w:rPr>
          <w:i/>
          <w:iCs/>
          <w:vertAlign w:val="superscript"/>
        </w:rPr>
        <w:br w:type="page"/>
      </w:r>
      <w:r w:rsidR="008C20F4" w:rsidRPr="00EE28CC">
        <w:rPr>
          <w:b/>
          <w:bCs/>
        </w:rPr>
        <w:lastRenderedPageBreak/>
        <w:t>1.</w:t>
      </w:r>
      <w:r w:rsidR="008C20F4" w:rsidRPr="00EE28CC">
        <w:rPr>
          <w:b/>
          <w:bCs/>
          <w:lang w:val="en-US"/>
        </w:rPr>
        <w:t> </w:t>
      </w:r>
      <w:r w:rsidR="008C20F4" w:rsidRPr="00EE28CC">
        <w:rPr>
          <w:b/>
          <w:bCs/>
        </w:rPr>
        <w:t>Цели освоения дисциплины</w:t>
      </w:r>
    </w:p>
    <w:p w:rsidR="000568E2" w:rsidRPr="007B5B62" w:rsidRDefault="000568E2" w:rsidP="000568E2">
      <w:pPr>
        <w:shd w:val="clear" w:color="auto" w:fill="FFFFFF"/>
        <w:ind w:left="29" w:right="19" w:firstLine="691"/>
        <w:jc w:val="both"/>
      </w:pPr>
      <w:r w:rsidRPr="00B0718D">
        <w:rPr>
          <w:color w:val="000000"/>
          <w:spacing w:val="-5"/>
          <w:u w:val="single"/>
        </w:rPr>
        <w:t>Цель курса</w:t>
      </w:r>
      <w:r w:rsidRPr="00B0718D">
        <w:rPr>
          <w:color w:val="000000"/>
          <w:spacing w:val="-5"/>
        </w:rPr>
        <w:t xml:space="preserve"> – </w:t>
      </w:r>
      <w:r>
        <w:rPr>
          <w:color w:val="000000"/>
          <w:spacing w:val="-1"/>
        </w:rPr>
        <w:t xml:space="preserve">ознакомление и формирование навыков работы с </w:t>
      </w:r>
      <w:r>
        <w:rPr>
          <w:color w:val="000000"/>
          <w:spacing w:val="-5"/>
        </w:rPr>
        <w:t>передовыми микроволновыми технологиями, используемыми при решении радиофизических задач</w:t>
      </w:r>
    </w:p>
    <w:p w:rsidR="000568E2" w:rsidRPr="00B0718D" w:rsidRDefault="000568E2" w:rsidP="000568E2">
      <w:pPr>
        <w:ind w:firstLine="720"/>
        <w:jc w:val="both"/>
        <w:rPr>
          <w:b/>
          <w:bCs/>
        </w:rPr>
      </w:pPr>
      <w:r w:rsidRPr="00B0718D">
        <w:rPr>
          <w:color w:val="000000"/>
          <w:spacing w:val="-5"/>
          <w:u w:val="single"/>
        </w:rPr>
        <w:t>Основная задача курса</w:t>
      </w:r>
      <w:r w:rsidRPr="00B0718D">
        <w:rPr>
          <w:color w:val="000000"/>
          <w:spacing w:val="-5"/>
        </w:rPr>
        <w:t xml:space="preserve"> – ознакомить студентов с передовыми концепциями и методами применения микроволновых технологий в радиофизике и телекоммуникациях, научить применению этих методов в производственном процессе.</w:t>
      </w:r>
    </w:p>
    <w:p w:rsidR="00933DC3" w:rsidRPr="00EE28CC" w:rsidRDefault="00933DC3" w:rsidP="008C20F4">
      <w:pPr>
        <w:jc w:val="both"/>
        <w:rPr>
          <w:i/>
          <w:iCs/>
        </w:rPr>
      </w:pPr>
    </w:p>
    <w:p w:rsidR="008C20F4" w:rsidRPr="00780218" w:rsidRDefault="008C20F4" w:rsidP="008C20F4">
      <w:pPr>
        <w:jc w:val="both"/>
        <w:rPr>
          <w:b/>
          <w:bCs/>
          <w:i/>
          <w:iCs/>
        </w:rPr>
      </w:pPr>
      <w:r w:rsidRPr="00780218">
        <w:rPr>
          <w:b/>
          <w:bCs/>
        </w:rPr>
        <w:t>2.</w:t>
      </w:r>
      <w:r w:rsidRPr="00780218">
        <w:rPr>
          <w:b/>
          <w:bCs/>
          <w:lang w:val="en-US"/>
        </w:rPr>
        <w:t> </w:t>
      </w:r>
      <w:r w:rsidRPr="00780218">
        <w:rPr>
          <w:b/>
          <w:bCs/>
        </w:rPr>
        <w:t xml:space="preserve">Место дисциплины в структуре </w:t>
      </w:r>
      <w:r w:rsidR="005A57ED">
        <w:rPr>
          <w:b/>
          <w:bCs/>
        </w:rPr>
        <w:t>образовательной программы</w:t>
      </w:r>
    </w:p>
    <w:p w:rsidR="00E919DD" w:rsidRDefault="00780218" w:rsidP="00780218">
      <w:pPr>
        <w:tabs>
          <w:tab w:val="left" w:pos="2496"/>
        </w:tabs>
        <w:jc w:val="both"/>
      </w:pPr>
      <w:r w:rsidRPr="00780218">
        <w:t>Данная дисциплина относится к части образовательной программы, формируемой</w:t>
      </w:r>
      <w:r w:rsidR="00512816">
        <w:t xml:space="preserve"> </w:t>
      </w:r>
      <w:r>
        <w:t>участниками образовательных отношений, и является дисциплиной по выбору, и требует знаний, умений и навыков в объёме бакалаврской программы направлений «Радиофизика». Знания, умения и навыки, полученные при изучении дисциплины, используются студентами в ходе научной работы магистрантов и практик</w:t>
      </w:r>
      <w:r w:rsidR="00AB3CEB">
        <w:t>.</w:t>
      </w:r>
    </w:p>
    <w:p w:rsidR="00780218" w:rsidRPr="00780218" w:rsidRDefault="00780218" w:rsidP="00780218">
      <w:pPr>
        <w:tabs>
          <w:tab w:val="left" w:pos="2496"/>
        </w:tabs>
        <w:jc w:val="both"/>
        <w:rPr>
          <w:b/>
          <w:bCs/>
          <w:highlight w:val="yellow"/>
        </w:rPr>
      </w:pPr>
    </w:p>
    <w:p w:rsidR="00A2425F" w:rsidRPr="00780218" w:rsidRDefault="008C20F4" w:rsidP="008C20F4">
      <w:pPr>
        <w:jc w:val="both"/>
        <w:rPr>
          <w:b/>
          <w:bCs/>
          <w:color w:val="3366FF"/>
        </w:rPr>
      </w:pPr>
      <w:r w:rsidRPr="00780218">
        <w:rPr>
          <w:b/>
          <w:bCs/>
        </w:rPr>
        <w:t xml:space="preserve">3. Планируемые результаты обучения по дисциплине, соотнесенные с планируемыми результатами освоения </w:t>
      </w:r>
      <w:r w:rsidR="005A57ED">
        <w:rPr>
          <w:b/>
          <w:bCs/>
        </w:rPr>
        <w:t>образовательной программы</w:t>
      </w:r>
    </w:p>
    <w:p w:rsidR="008C20F4" w:rsidRDefault="008C20F4" w:rsidP="004F7D95">
      <w:pPr>
        <w:ind w:firstLine="709"/>
        <w:jc w:val="both"/>
      </w:pPr>
      <w:r w:rsidRPr="00780218">
        <w:t>Процесс изучения дисциплины направлен на формирование следующих элементов компетенций в соответствии с ФГОС ВО, ОП ВО и приобретения следующих знаний, умений, навыков и (или) опыта деятельности:</w:t>
      </w:r>
    </w:p>
    <w:p w:rsidR="00780218" w:rsidRDefault="00780218" w:rsidP="004F7D95">
      <w:pPr>
        <w:ind w:firstLine="709"/>
        <w:jc w:val="both"/>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7"/>
        <w:gridCol w:w="2839"/>
        <w:gridCol w:w="4321"/>
      </w:tblGrid>
      <w:tr w:rsidR="00780218" w:rsidRPr="00D61B64" w:rsidTr="005A0453">
        <w:tc>
          <w:tcPr>
            <w:tcW w:w="2587" w:type="dxa"/>
          </w:tcPr>
          <w:p w:rsidR="00780218" w:rsidRPr="00C10552" w:rsidRDefault="00780218" w:rsidP="005A0453">
            <w:pPr>
              <w:pStyle w:val="a"/>
              <w:numPr>
                <w:ilvl w:val="0"/>
                <w:numId w:val="0"/>
              </w:numPr>
              <w:ind w:left="964"/>
              <w:rPr>
                <w:b/>
                <w:sz w:val="22"/>
                <w:szCs w:val="22"/>
              </w:rPr>
            </w:pPr>
            <w:r w:rsidRPr="00C10552">
              <w:rPr>
                <w:b/>
                <w:sz w:val="22"/>
                <w:szCs w:val="22"/>
              </w:rPr>
              <w:t xml:space="preserve">Формируемая компетенция </w:t>
            </w:r>
          </w:p>
          <w:p w:rsidR="00780218" w:rsidRPr="000D608C" w:rsidRDefault="00780218" w:rsidP="005A0453">
            <w:pPr>
              <w:pStyle w:val="a"/>
              <w:numPr>
                <w:ilvl w:val="0"/>
                <w:numId w:val="0"/>
              </w:numPr>
              <w:spacing w:line="240" w:lineRule="auto"/>
              <w:jc w:val="center"/>
              <w:rPr>
                <w:b/>
                <w:sz w:val="22"/>
                <w:szCs w:val="22"/>
                <w:highlight w:val="yellow"/>
              </w:rPr>
            </w:pPr>
            <w:r w:rsidRPr="00C10552">
              <w:rPr>
                <w:b/>
                <w:sz w:val="22"/>
                <w:szCs w:val="22"/>
              </w:rPr>
              <w:t>(код и формулировка)</w:t>
            </w:r>
          </w:p>
        </w:tc>
        <w:tc>
          <w:tcPr>
            <w:tcW w:w="2839" w:type="dxa"/>
          </w:tcPr>
          <w:p w:rsidR="00780218" w:rsidRPr="00C10552" w:rsidRDefault="00780218" w:rsidP="005A0453">
            <w:pPr>
              <w:pStyle w:val="a"/>
              <w:numPr>
                <w:ilvl w:val="0"/>
                <w:numId w:val="0"/>
              </w:numPr>
              <w:ind w:left="964"/>
              <w:rPr>
                <w:b/>
                <w:sz w:val="22"/>
                <w:szCs w:val="22"/>
              </w:rPr>
            </w:pPr>
            <w:r w:rsidRPr="00C10552">
              <w:rPr>
                <w:b/>
                <w:sz w:val="22"/>
                <w:szCs w:val="22"/>
              </w:rPr>
              <w:t>Индикатор достижения компетенции</w:t>
            </w:r>
          </w:p>
          <w:p w:rsidR="00780218" w:rsidRPr="000D608C" w:rsidRDefault="00780218" w:rsidP="005A0453">
            <w:pPr>
              <w:pStyle w:val="a"/>
              <w:numPr>
                <w:ilvl w:val="0"/>
                <w:numId w:val="0"/>
              </w:numPr>
              <w:spacing w:line="240" w:lineRule="auto"/>
              <w:jc w:val="center"/>
              <w:rPr>
                <w:b/>
                <w:sz w:val="22"/>
                <w:szCs w:val="22"/>
                <w:highlight w:val="yellow"/>
              </w:rPr>
            </w:pPr>
            <w:r w:rsidRPr="00C10552">
              <w:rPr>
                <w:b/>
                <w:sz w:val="22"/>
                <w:szCs w:val="22"/>
              </w:rPr>
              <w:t>(код и формулировка)</w:t>
            </w:r>
          </w:p>
        </w:tc>
        <w:tc>
          <w:tcPr>
            <w:tcW w:w="4321" w:type="dxa"/>
          </w:tcPr>
          <w:p w:rsidR="00780218" w:rsidRPr="00C10552" w:rsidRDefault="00780218" w:rsidP="005A0453">
            <w:pPr>
              <w:pStyle w:val="a"/>
              <w:numPr>
                <w:ilvl w:val="0"/>
                <w:numId w:val="0"/>
              </w:numPr>
              <w:spacing w:line="240" w:lineRule="auto"/>
              <w:jc w:val="center"/>
              <w:rPr>
                <w:b/>
                <w:sz w:val="22"/>
                <w:szCs w:val="22"/>
              </w:rPr>
            </w:pPr>
            <w:r w:rsidRPr="00C10552">
              <w:rPr>
                <w:b/>
                <w:sz w:val="22"/>
                <w:szCs w:val="22"/>
              </w:rPr>
              <w:t xml:space="preserve">Перечень планируемых результатов </w:t>
            </w:r>
          </w:p>
          <w:p w:rsidR="00780218" w:rsidRPr="000D608C" w:rsidRDefault="00780218" w:rsidP="005A0453">
            <w:pPr>
              <w:pStyle w:val="a"/>
              <w:numPr>
                <w:ilvl w:val="0"/>
                <w:numId w:val="0"/>
              </w:numPr>
              <w:spacing w:line="240" w:lineRule="auto"/>
              <w:jc w:val="center"/>
              <w:rPr>
                <w:b/>
                <w:sz w:val="22"/>
                <w:szCs w:val="22"/>
                <w:highlight w:val="yellow"/>
              </w:rPr>
            </w:pPr>
            <w:r w:rsidRPr="00C10552">
              <w:rPr>
                <w:b/>
                <w:sz w:val="22"/>
                <w:szCs w:val="22"/>
              </w:rPr>
              <w:t>обучения</w:t>
            </w:r>
          </w:p>
        </w:tc>
      </w:tr>
      <w:tr w:rsidR="00780218" w:rsidRPr="00D61B64" w:rsidTr="005A0453">
        <w:trPr>
          <w:trHeight w:hRule="exact" w:val="397"/>
        </w:trPr>
        <w:tc>
          <w:tcPr>
            <w:tcW w:w="9747" w:type="dxa"/>
            <w:gridSpan w:val="3"/>
            <w:vAlign w:val="center"/>
          </w:tcPr>
          <w:p w:rsidR="00780218" w:rsidRPr="00D61B64" w:rsidRDefault="00780218" w:rsidP="005A0453">
            <w:pPr>
              <w:pStyle w:val="a"/>
              <w:numPr>
                <w:ilvl w:val="0"/>
                <w:numId w:val="0"/>
              </w:numPr>
              <w:spacing w:line="240" w:lineRule="auto"/>
              <w:rPr>
                <w:b/>
                <w:sz w:val="22"/>
                <w:szCs w:val="22"/>
                <w:highlight w:val="yellow"/>
              </w:rPr>
            </w:pPr>
            <w:r w:rsidRPr="00D91AF8">
              <w:rPr>
                <w:b/>
                <w:sz w:val="22"/>
                <w:szCs w:val="22"/>
              </w:rPr>
              <w:t>ПРОФЕССИОНАЛЬНЫЕ КОМПЕТЕНЦИИ</w:t>
            </w:r>
          </w:p>
        </w:tc>
      </w:tr>
      <w:tr w:rsidR="00780218" w:rsidRPr="006D16FB" w:rsidTr="008A0B74">
        <w:tc>
          <w:tcPr>
            <w:tcW w:w="2587" w:type="dxa"/>
            <w:vMerge w:val="restart"/>
          </w:tcPr>
          <w:p w:rsidR="00780218" w:rsidRPr="006D16FB" w:rsidRDefault="00780218" w:rsidP="005A0453">
            <w:r w:rsidRPr="006D16FB">
              <w:rPr>
                <w:color w:val="000000"/>
              </w:rPr>
              <w:t>ПК-2 Способен к организации и самостоятельному выполнению фундаментальных и (или) прикладных исследований поискового, теоретического и (или) экспериментального характера включая моделирование с использованием программных средств общего и специального назначения</w:t>
            </w:r>
          </w:p>
        </w:tc>
        <w:tc>
          <w:tcPr>
            <w:tcW w:w="2839" w:type="dxa"/>
          </w:tcPr>
          <w:p w:rsidR="00780218" w:rsidRPr="006D16FB" w:rsidRDefault="00780218" w:rsidP="005A0453">
            <w:pPr>
              <w:jc w:val="both"/>
              <w:rPr>
                <w:color w:val="000000"/>
              </w:rPr>
            </w:pPr>
            <w:r w:rsidRPr="006D16FB">
              <w:rPr>
                <w:color w:val="000000"/>
              </w:rPr>
              <w:t>ИД_ПК-2.1 Составляет план проведения исследований и при необходимости корректирует его с учетом текущих результатов исследования</w:t>
            </w:r>
          </w:p>
          <w:p w:rsidR="00780218" w:rsidRPr="006D16FB" w:rsidRDefault="00780218" w:rsidP="005A0453">
            <w:pPr>
              <w:rPr>
                <w:b/>
                <w:color w:val="000000"/>
              </w:rPr>
            </w:pPr>
          </w:p>
        </w:tc>
        <w:tc>
          <w:tcPr>
            <w:tcW w:w="4321" w:type="dxa"/>
          </w:tcPr>
          <w:p w:rsidR="00780218" w:rsidRPr="008A0B74" w:rsidRDefault="00780218" w:rsidP="00780218">
            <w:pPr>
              <w:numPr>
                <w:ilvl w:val="0"/>
                <w:numId w:val="46"/>
              </w:numPr>
              <w:rPr>
                <w:rFonts w:eastAsia="Arial Unicode MS"/>
                <w:snapToGrid w:val="0"/>
              </w:rPr>
            </w:pPr>
            <w:r w:rsidRPr="008A0B74">
              <w:rPr>
                <w:rFonts w:eastAsia="Arial Unicode MS"/>
                <w:snapToGrid w:val="0"/>
              </w:rPr>
              <w:t>Перечислить основные параметры линий передач СВЧ диапазона.</w:t>
            </w:r>
          </w:p>
          <w:p w:rsidR="00780218" w:rsidRPr="008A0B74" w:rsidRDefault="00780218" w:rsidP="00780218">
            <w:pPr>
              <w:numPr>
                <w:ilvl w:val="0"/>
                <w:numId w:val="46"/>
              </w:numPr>
              <w:rPr>
                <w:rFonts w:eastAsia="Arial Unicode MS"/>
                <w:snapToGrid w:val="0"/>
              </w:rPr>
            </w:pPr>
            <w:r w:rsidRPr="008A0B74">
              <w:rPr>
                <w:rFonts w:eastAsia="Arial Unicode MS"/>
                <w:snapToGrid w:val="0"/>
              </w:rPr>
              <w:t>Перечислить основные радиотехнические характеристики и параметры антенн. Дать определения этих параметров.</w:t>
            </w:r>
          </w:p>
          <w:p w:rsidR="00780218" w:rsidRPr="00E30609" w:rsidRDefault="00780218" w:rsidP="00780218">
            <w:pPr>
              <w:numPr>
                <w:ilvl w:val="0"/>
                <w:numId w:val="46"/>
              </w:numPr>
              <w:autoSpaceDE w:val="0"/>
              <w:autoSpaceDN w:val="0"/>
              <w:adjustRightInd w:val="0"/>
              <w:jc w:val="both"/>
              <w:rPr>
                <w:b/>
                <w:color w:val="3366FF"/>
                <w:sz w:val="22"/>
                <w:szCs w:val="22"/>
              </w:rPr>
            </w:pPr>
            <w:r w:rsidRPr="008A0B74">
              <w:rPr>
                <w:rFonts w:eastAsia="Arial Unicode MS"/>
                <w:snapToGrid w:val="0"/>
              </w:rPr>
              <w:t>Знать области применения различных типов антенн.</w:t>
            </w:r>
          </w:p>
          <w:p w:rsidR="00E30609" w:rsidRPr="008A0B74" w:rsidRDefault="00E30609" w:rsidP="00E30609">
            <w:pPr>
              <w:rPr>
                <w:rFonts w:eastAsia="Arial Unicode MS"/>
                <w:snapToGrid w:val="0"/>
              </w:rPr>
            </w:pPr>
            <w:r w:rsidRPr="008A0B74">
              <w:rPr>
                <w:rFonts w:eastAsia="Arial Unicode MS"/>
                <w:snapToGrid w:val="0"/>
              </w:rPr>
              <w:t xml:space="preserve">Знать: </w:t>
            </w:r>
          </w:p>
          <w:p w:rsidR="00E30609" w:rsidRPr="008A0B74" w:rsidRDefault="00E30609" w:rsidP="00E30609">
            <w:pPr>
              <w:numPr>
                <w:ilvl w:val="0"/>
                <w:numId w:val="47"/>
              </w:numPr>
              <w:rPr>
                <w:rFonts w:eastAsia="Arial Unicode MS"/>
                <w:snapToGrid w:val="0"/>
              </w:rPr>
            </w:pPr>
            <w:r w:rsidRPr="008A0B74">
              <w:rPr>
                <w:rFonts w:eastAsia="Arial Unicode MS"/>
                <w:snapToGrid w:val="0"/>
              </w:rPr>
              <w:t xml:space="preserve">роль микроволновых технологий в решении радиофизических и телекоммуникационных задач, </w:t>
            </w:r>
          </w:p>
          <w:p w:rsidR="00E30609" w:rsidRPr="00E30609" w:rsidRDefault="00E30609" w:rsidP="00E30609">
            <w:pPr>
              <w:numPr>
                <w:ilvl w:val="0"/>
                <w:numId w:val="47"/>
              </w:numPr>
              <w:rPr>
                <w:rFonts w:eastAsia="Arial Unicode MS"/>
                <w:snapToGrid w:val="0"/>
              </w:rPr>
            </w:pPr>
            <w:r w:rsidRPr="008A0B74">
              <w:rPr>
                <w:rFonts w:eastAsia="Arial Unicode MS"/>
                <w:snapToGrid w:val="0"/>
              </w:rPr>
              <w:t>фундаментальные ограничения на достижимые параметры радиосистем, налагаемые характеристиками линий передач, требованиями к применяемому диапазону волн и ширине рабочей полосы частот;</w:t>
            </w:r>
          </w:p>
        </w:tc>
      </w:tr>
      <w:tr w:rsidR="00780218" w:rsidRPr="00D61B64" w:rsidTr="008A0B74">
        <w:trPr>
          <w:trHeight w:val="5210"/>
        </w:trPr>
        <w:tc>
          <w:tcPr>
            <w:tcW w:w="2587" w:type="dxa"/>
            <w:vMerge/>
          </w:tcPr>
          <w:p w:rsidR="00780218" w:rsidRPr="003A18D1" w:rsidRDefault="00780218" w:rsidP="005A0453">
            <w:pPr>
              <w:rPr>
                <w:color w:val="000000"/>
                <w:highlight w:val="yellow"/>
              </w:rPr>
            </w:pPr>
          </w:p>
        </w:tc>
        <w:tc>
          <w:tcPr>
            <w:tcW w:w="2839" w:type="dxa"/>
          </w:tcPr>
          <w:p w:rsidR="00780218" w:rsidRPr="003A18D1" w:rsidRDefault="00780218" w:rsidP="005A0453">
            <w:pPr>
              <w:jc w:val="both"/>
              <w:rPr>
                <w:color w:val="000000"/>
                <w:highlight w:val="yellow"/>
              </w:rPr>
            </w:pPr>
            <w:r w:rsidRPr="00D91AF8">
              <w:rPr>
                <w:color w:val="000000"/>
              </w:rPr>
              <w:t>ИД_ПК-2.2 Самостоятельно выполняет исследования теоретического и (или) экспериментального характера в соответствии с планом</w:t>
            </w:r>
          </w:p>
        </w:tc>
        <w:tc>
          <w:tcPr>
            <w:tcW w:w="4321" w:type="dxa"/>
          </w:tcPr>
          <w:p w:rsidR="008A0B74" w:rsidRPr="008A0B74" w:rsidRDefault="008A0B74" w:rsidP="008A0B74">
            <w:pPr>
              <w:rPr>
                <w:rFonts w:eastAsia="Arial Unicode MS"/>
                <w:snapToGrid w:val="0"/>
              </w:rPr>
            </w:pPr>
            <w:r w:rsidRPr="008A0B74">
              <w:rPr>
                <w:rFonts w:eastAsia="Arial Unicode MS"/>
                <w:snapToGrid w:val="0"/>
              </w:rPr>
              <w:t xml:space="preserve">Знать: </w:t>
            </w:r>
          </w:p>
          <w:p w:rsidR="008A0B74" w:rsidRPr="008A0B74" w:rsidRDefault="008A0B74" w:rsidP="008A0B74">
            <w:pPr>
              <w:numPr>
                <w:ilvl w:val="0"/>
                <w:numId w:val="47"/>
              </w:numPr>
              <w:rPr>
                <w:rFonts w:eastAsia="Arial Unicode MS"/>
                <w:snapToGrid w:val="0"/>
              </w:rPr>
            </w:pPr>
            <w:r w:rsidRPr="008A0B74">
              <w:rPr>
                <w:rFonts w:eastAsia="Arial Unicode MS"/>
                <w:snapToGrid w:val="0"/>
              </w:rPr>
              <w:t xml:space="preserve">роль микроволновых технологий в решении радиофизических и телекоммуникационных задач, </w:t>
            </w:r>
          </w:p>
          <w:p w:rsidR="008A0B74" w:rsidRDefault="008A0B74" w:rsidP="008A0B74">
            <w:pPr>
              <w:numPr>
                <w:ilvl w:val="0"/>
                <w:numId w:val="47"/>
              </w:numPr>
              <w:rPr>
                <w:rFonts w:eastAsia="Arial Unicode MS"/>
                <w:snapToGrid w:val="0"/>
              </w:rPr>
            </w:pPr>
            <w:r w:rsidRPr="008A0B74">
              <w:rPr>
                <w:rFonts w:eastAsia="Arial Unicode MS"/>
                <w:snapToGrid w:val="0"/>
              </w:rPr>
              <w:t>фундаментальные ограничения на достижимые параметры радиосистем, налагаемые характеристиками линий передач, требованиями к применяемому диапазону волн и ширине рабочей полосы частот;</w:t>
            </w:r>
          </w:p>
          <w:p w:rsidR="00780218" w:rsidRPr="00D91AF8" w:rsidRDefault="00780218" w:rsidP="008A0B74">
            <w:pPr>
              <w:rPr>
                <w:rFonts w:eastAsia="Arial Unicode MS"/>
                <w:snapToGrid w:val="0"/>
              </w:rPr>
            </w:pPr>
            <w:r w:rsidRPr="00D91AF8">
              <w:rPr>
                <w:rFonts w:eastAsia="Arial Unicode MS"/>
                <w:snapToGrid w:val="0"/>
              </w:rPr>
              <w:t>Уметь:</w:t>
            </w:r>
          </w:p>
          <w:p w:rsidR="00780218" w:rsidRPr="00D91AF8" w:rsidRDefault="00780218" w:rsidP="00780218">
            <w:pPr>
              <w:numPr>
                <w:ilvl w:val="0"/>
                <w:numId w:val="44"/>
              </w:numPr>
              <w:rPr>
                <w:rFonts w:eastAsia="Arial Unicode MS"/>
                <w:snapToGrid w:val="0"/>
              </w:rPr>
            </w:pPr>
            <w:r w:rsidRPr="00D91AF8">
              <w:rPr>
                <w:rFonts w:eastAsia="Arial Unicode MS"/>
                <w:snapToGrid w:val="0"/>
              </w:rPr>
              <w:tab/>
              <w:t>применять методы радиофизических измерений для решения практических задач.</w:t>
            </w:r>
          </w:p>
          <w:p w:rsidR="00780218" w:rsidRPr="00D91AF8" w:rsidRDefault="00780218" w:rsidP="005A0453">
            <w:pPr>
              <w:rPr>
                <w:rFonts w:eastAsia="Arial Unicode MS"/>
                <w:snapToGrid w:val="0"/>
              </w:rPr>
            </w:pPr>
            <w:r w:rsidRPr="00D91AF8">
              <w:rPr>
                <w:rFonts w:eastAsia="Arial Unicode MS"/>
                <w:snapToGrid w:val="0"/>
              </w:rPr>
              <w:t>Владеть навыками работы:</w:t>
            </w:r>
          </w:p>
          <w:p w:rsidR="00780218" w:rsidRDefault="00780218" w:rsidP="00780218">
            <w:pPr>
              <w:numPr>
                <w:ilvl w:val="0"/>
                <w:numId w:val="43"/>
              </w:numPr>
              <w:rPr>
                <w:rFonts w:eastAsia="Arial Unicode MS"/>
                <w:snapToGrid w:val="0"/>
              </w:rPr>
            </w:pPr>
            <w:r w:rsidRPr="00D91AF8">
              <w:rPr>
                <w:rFonts w:eastAsia="Arial Unicode MS"/>
                <w:snapToGrid w:val="0"/>
              </w:rPr>
              <w:tab/>
              <w:t>с измерительной аппаратурой;</w:t>
            </w:r>
          </w:p>
          <w:p w:rsidR="00780218" w:rsidRPr="00D61B64" w:rsidRDefault="00780218" w:rsidP="008A0B74">
            <w:pPr>
              <w:ind w:left="360"/>
              <w:rPr>
                <w:rFonts w:eastAsia="Arial Unicode MS"/>
                <w:b/>
                <w:snapToGrid w:val="0"/>
                <w:highlight w:val="yellow"/>
              </w:rPr>
            </w:pPr>
          </w:p>
        </w:tc>
      </w:tr>
    </w:tbl>
    <w:p w:rsidR="00780218" w:rsidRDefault="00780218" w:rsidP="004F7D95">
      <w:pPr>
        <w:ind w:firstLine="709"/>
        <w:jc w:val="both"/>
      </w:pPr>
    </w:p>
    <w:p w:rsidR="00780218" w:rsidRPr="00780218" w:rsidRDefault="00780218" w:rsidP="004F7D95">
      <w:pPr>
        <w:ind w:firstLine="709"/>
        <w:jc w:val="both"/>
      </w:pPr>
    </w:p>
    <w:p w:rsidR="008C20F4" w:rsidRPr="00566DC8" w:rsidRDefault="008C20F4" w:rsidP="008C20F4">
      <w:pPr>
        <w:jc w:val="both"/>
        <w:rPr>
          <w:b/>
          <w:bCs/>
        </w:rPr>
      </w:pPr>
      <w:r w:rsidRPr="00566DC8">
        <w:rPr>
          <w:b/>
          <w:bCs/>
        </w:rPr>
        <w:t>4.</w:t>
      </w:r>
      <w:r w:rsidRPr="00566DC8">
        <w:rPr>
          <w:b/>
          <w:bCs/>
          <w:lang w:val="en-US"/>
        </w:rPr>
        <w:t> </w:t>
      </w:r>
      <w:r w:rsidRPr="00566DC8">
        <w:rPr>
          <w:b/>
          <w:bCs/>
        </w:rPr>
        <w:t>Объ</w:t>
      </w:r>
      <w:r w:rsidR="00A27E5F">
        <w:rPr>
          <w:b/>
          <w:bCs/>
        </w:rPr>
        <w:t>ё</w:t>
      </w:r>
      <w:r w:rsidRPr="00566DC8">
        <w:rPr>
          <w:b/>
          <w:bCs/>
        </w:rPr>
        <w:t>м, структура</w:t>
      </w:r>
      <w:r w:rsidRPr="00566DC8">
        <w:rPr>
          <w:b/>
          <w:bCs/>
          <w:color w:val="FF0000"/>
        </w:rPr>
        <w:t xml:space="preserve"> </w:t>
      </w:r>
      <w:r w:rsidRPr="00566DC8">
        <w:rPr>
          <w:b/>
          <w:bCs/>
        </w:rPr>
        <w:t xml:space="preserve">и содержание дисциплины </w:t>
      </w:r>
    </w:p>
    <w:p w:rsidR="008C20F4" w:rsidRPr="00566DC8" w:rsidRDefault="008C20F4" w:rsidP="008C20F4">
      <w:pPr>
        <w:jc w:val="both"/>
      </w:pPr>
    </w:p>
    <w:p w:rsidR="008C20F4" w:rsidRPr="00566DC8" w:rsidRDefault="008C20F4" w:rsidP="008C20F4">
      <w:pPr>
        <w:jc w:val="both"/>
      </w:pPr>
      <w:r w:rsidRPr="00566DC8">
        <w:t>Общая трудо</w:t>
      </w:r>
      <w:r w:rsidR="00964125">
        <w:t>ё</w:t>
      </w:r>
      <w:r w:rsidRPr="00566DC8">
        <w:t>мко</w:t>
      </w:r>
      <w:r w:rsidR="003E0C98" w:rsidRPr="00566DC8">
        <w:t xml:space="preserve">сть дисциплины составляет </w:t>
      </w:r>
      <w:r w:rsidR="00AB3CEB" w:rsidRPr="00964125">
        <w:rPr>
          <w:b/>
        </w:rPr>
        <w:t>2</w:t>
      </w:r>
      <w:r w:rsidR="003E0C98" w:rsidRPr="00566DC8">
        <w:t xml:space="preserve"> зач</w:t>
      </w:r>
      <w:r w:rsidR="00964125">
        <w:t>ё</w:t>
      </w:r>
      <w:r w:rsidR="003E0C98" w:rsidRPr="00566DC8">
        <w:t>т</w:t>
      </w:r>
      <w:r w:rsidR="00964125">
        <w:t>.</w:t>
      </w:r>
      <w:r w:rsidR="003E0C98" w:rsidRPr="00566DC8">
        <w:t xml:space="preserve"> ед</w:t>
      </w:r>
      <w:r w:rsidR="00A27E5F">
        <w:t>.</w:t>
      </w:r>
      <w:r w:rsidR="003E0C98" w:rsidRPr="00566DC8">
        <w:t xml:space="preserve">, </w:t>
      </w:r>
      <w:r w:rsidR="00AB3CEB" w:rsidRPr="00964125">
        <w:rPr>
          <w:b/>
        </w:rPr>
        <w:t>72</w:t>
      </w:r>
      <w:r w:rsidRPr="00566DC8">
        <w:t xml:space="preserve"> акад.</w:t>
      </w:r>
      <w:r w:rsidR="005A57ED">
        <w:t xml:space="preserve"> </w:t>
      </w:r>
      <w:r w:rsidRPr="00566DC8">
        <w:t>час.</w:t>
      </w:r>
    </w:p>
    <w:p w:rsidR="00083DAE" w:rsidRPr="00566DC8" w:rsidRDefault="00083DAE" w:rsidP="008C20F4">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615"/>
        <w:gridCol w:w="522"/>
        <w:gridCol w:w="507"/>
        <w:gridCol w:w="506"/>
        <w:gridCol w:w="506"/>
        <w:gridCol w:w="506"/>
        <w:gridCol w:w="508"/>
        <w:gridCol w:w="665"/>
        <w:gridCol w:w="2487"/>
      </w:tblGrid>
      <w:tr w:rsidR="008C20F4" w:rsidRPr="006A1E24" w:rsidTr="0031715D">
        <w:trPr>
          <w:cantSplit/>
          <w:trHeight w:val="1312"/>
        </w:trPr>
        <w:tc>
          <w:tcPr>
            <w:tcW w:w="279" w:type="pct"/>
            <w:tcBorders>
              <w:top w:val="single" w:sz="4" w:space="0" w:color="auto"/>
              <w:left w:val="single" w:sz="4" w:space="0" w:color="auto"/>
              <w:bottom w:val="single" w:sz="4" w:space="0" w:color="auto"/>
              <w:right w:val="single" w:sz="4" w:space="0" w:color="auto"/>
            </w:tcBorders>
          </w:tcPr>
          <w:p w:rsidR="008C20F4" w:rsidRPr="006A1E24" w:rsidRDefault="008C20F4" w:rsidP="00172C19">
            <w:pPr>
              <w:jc w:val="center"/>
              <w:rPr>
                <w:b/>
                <w:bCs/>
                <w:sz w:val="22"/>
                <w:szCs w:val="22"/>
              </w:rPr>
            </w:pPr>
            <w:r w:rsidRPr="006A1E24">
              <w:rPr>
                <w:b/>
                <w:bCs/>
                <w:sz w:val="22"/>
                <w:szCs w:val="22"/>
              </w:rPr>
              <w:t>№</w:t>
            </w:r>
          </w:p>
          <w:p w:rsidR="008C20F4" w:rsidRPr="006A1E24" w:rsidRDefault="008C20F4" w:rsidP="00172C19">
            <w:pPr>
              <w:jc w:val="center"/>
              <w:rPr>
                <w:b/>
                <w:bCs/>
                <w:sz w:val="22"/>
                <w:szCs w:val="22"/>
              </w:rPr>
            </w:pPr>
            <w:r w:rsidRPr="006A1E24">
              <w:rPr>
                <w:b/>
                <w:bCs/>
                <w:sz w:val="22"/>
                <w:szCs w:val="22"/>
              </w:rPr>
              <w:t>п/п</w:t>
            </w:r>
          </w:p>
        </w:tc>
        <w:tc>
          <w:tcPr>
            <w:tcW w:w="1399" w:type="pct"/>
            <w:tcBorders>
              <w:top w:val="single" w:sz="4" w:space="0" w:color="auto"/>
              <w:left w:val="single" w:sz="4" w:space="0" w:color="auto"/>
              <w:bottom w:val="single" w:sz="4" w:space="0" w:color="auto"/>
              <w:right w:val="single" w:sz="4" w:space="0" w:color="auto"/>
            </w:tcBorders>
            <w:tcMar>
              <w:top w:w="28" w:type="dxa"/>
              <w:left w:w="17" w:type="dxa"/>
              <w:right w:w="17" w:type="dxa"/>
            </w:tcMar>
          </w:tcPr>
          <w:p w:rsidR="008C20F4" w:rsidRPr="006A1E24" w:rsidRDefault="008C20F4" w:rsidP="00172C19">
            <w:pPr>
              <w:jc w:val="center"/>
              <w:rPr>
                <w:b/>
                <w:bCs/>
                <w:sz w:val="22"/>
                <w:szCs w:val="22"/>
              </w:rPr>
            </w:pPr>
            <w:r w:rsidRPr="006A1E24">
              <w:rPr>
                <w:b/>
                <w:bCs/>
                <w:sz w:val="22"/>
                <w:szCs w:val="22"/>
              </w:rPr>
              <w:t>Темы (разделы)</w:t>
            </w:r>
          </w:p>
          <w:p w:rsidR="008C20F4" w:rsidRPr="006A1E24" w:rsidRDefault="008C20F4" w:rsidP="00172C19">
            <w:pPr>
              <w:jc w:val="center"/>
              <w:rPr>
                <w:b/>
                <w:bCs/>
                <w:sz w:val="22"/>
                <w:szCs w:val="22"/>
              </w:rPr>
            </w:pPr>
            <w:r w:rsidRPr="006A1E24">
              <w:rPr>
                <w:b/>
                <w:bCs/>
                <w:sz w:val="22"/>
                <w:szCs w:val="22"/>
              </w:rPr>
              <w:t xml:space="preserve">дисциплины, </w:t>
            </w:r>
          </w:p>
          <w:p w:rsidR="008C20F4" w:rsidRPr="006A1E24" w:rsidRDefault="008C20F4" w:rsidP="00172C19">
            <w:pPr>
              <w:jc w:val="center"/>
              <w:rPr>
                <w:b/>
                <w:bCs/>
                <w:sz w:val="22"/>
                <w:szCs w:val="22"/>
              </w:rPr>
            </w:pPr>
            <w:r w:rsidRPr="006A1E24">
              <w:rPr>
                <w:b/>
                <w:bCs/>
                <w:sz w:val="22"/>
                <w:szCs w:val="22"/>
              </w:rPr>
              <w:t>их содержание</w:t>
            </w:r>
          </w:p>
          <w:p w:rsidR="008C20F4" w:rsidRPr="006A1E24" w:rsidRDefault="008C20F4" w:rsidP="00172C19">
            <w:pPr>
              <w:jc w:val="center"/>
              <w:rPr>
                <w:b/>
                <w:bCs/>
                <w:sz w:val="22"/>
                <w:szCs w:val="22"/>
              </w:rPr>
            </w:pPr>
          </w:p>
        </w:tc>
        <w:tc>
          <w:tcPr>
            <w:tcW w:w="279" w:type="pct"/>
            <w:tcBorders>
              <w:top w:val="single" w:sz="4" w:space="0" w:color="auto"/>
              <w:left w:val="single" w:sz="4" w:space="0" w:color="auto"/>
              <w:bottom w:val="single" w:sz="4" w:space="0" w:color="auto"/>
              <w:right w:val="single" w:sz="4" w:space="0" w:color="auto"/>
            </w:tcBorders>
            <w:textDirection w:val="btLr"/>
          </w:tcPr>
          <w:p w:rsidR="008C20F4" w:rsidRPr="006A1E24" w:rsidRDefault="008C20F4" w:rsidP="00172C19">
            <w:pPr>
              <w:ind w:left="113" w:right="113"/>
              <w:jc w:val="center"/>
              <w:rPr>
                <w:b/>
                <w:bCs/>
                <w:sz w:val="22"/>
                <w:szCs w:val="22"/>
              </w:rPr>
            </w:pPr>
            <w:r w:rsidRPr="006A1E24">
              <w:rPr>
                <w:b/>
                <w:bCs/>
                <w:sz w:val="22"/>
                <w:szCs w:val="22"/>
              </w:rPr>
              <w:t>Семестр</w:t>
            </w:r>
          </w:p>
        </w:tc>
        <w:tc>
          <w:tcPr>
            <w:tcW w:w="1711" w:type="pct"/>
            <w:gridSpan w:val="6"/>
            <w:tcBorders>
              <w:top w:val="single" w:sz="4" w:space="0" w:color="auto"/>
              <w:left w:val="single" w:sz="4" w:space="0" w:color="auto"/>
              <w:bottom w:val="single" w:sz="4" w:space="0" w:color="auto"/>
              <w:right w:val="single" w:sz="4" w:space="0" w:color="auto"/>
            </w:tcBorders>
          </w:tcPr>
          <w:p w:rsidR="008C20F4" w:rsidRPr="006A1E24" w:rsidRDefault="008C20F4" w:rsidP="00172C19">
            <w:pPr>
              <w:jc w:val="center"/>
              <w:rPr>
                <w:b/>
                <w:bCs/>
                <w:sz w:val="22"/>
                <w:szCs w:val="22"/>
              </w:rPr>
            </w:pPr>
            <w:r w:rsidRPr="006A1E24">
              <w:rPr>
                <w:b/>
                <w:bCs/>
                <w:sz w:val="22"/>
                <w:szCs w:val="22"/>
              </w:rPr>
              <w:t xml:space="preserve">Виды учебных занятий, </w:t>
            </w:r>
          </w:p>
          <w:p w:rsidR="008C20F4" w:rsidRPr="006A1E24" w:rsidRDefault="008C20F4" w:rsidP="00172C19">
            <w:pPr>
              <w:jc w:val="center"/>
              <w:rPr>
                <w:b/>
                <w:bCs/>
                <w:sz w:val="22"/>
                <w:szCs w:val="22"/>
              </w:rPr>
            </w:pPr>
            <w:r w:rsidRPr="006A1E24">
              <w:rPr>
                <w:b/>
                <w:bCs/>
                <w:sz w:val="22"/>
                <w:szCs w:val="22"/>
              </w:rPr>
              <w:t xml:space="preserve">включая самостоятельную работу студентов, </w:t>
            </w:r>
          </w:p>
          <w:p w:rsidR="008C20F4" w:rsidRPr="006A1E24" w:rsidRDefault="00964125" w:rsidP="00172C19">
            <w:pPr>
              <w:jc w:val="center"/>
              <w:rPr>
                <w:b/>
                <w:bCs/>
                <w:sz w:val="22"/>
                <w:szCs w:val="22"/>
              </w:rPr>
            </w:pPr>
            <w:r>
              <w:rPr>
                <w:b/>
                <w:bCs/>
                <w:sz w:val="22"/>
                <w:szCs w:val="22"/>
              </w:rPr>
              <w:t>и их трудоё</w:t>
            </w:r>
            <w:r w:rsidR="008C20F4" w:rsidRPr="006A1E24">
              <w:rPr>
                <w:b/>
                <w:bCs/>
                <w:sz w:val="22"/>
                <w:szCs w:val="22"/>
              </w:rPr>
              <w:t>мкость</w:t>
            </w:r>
          </w:p>
          <w:p w:rsidR="008C20F4" w:rsidRPr="006A1E24" w:rsidRDefault="008C20F4" w:rsidP="00172C19">
            <w:pPr>
              <w:jc w:val="center"/>
              <w:rPr>
                <w:b/>
                <w:bCs/>
                <w:sz w:val="22"/>
                <w:szCs w:val="22"/>
              </w:rPr>
            </w:pPr>
            <w:r w:rsidRPr="006A1E24">
              <w:rPr>
                <w:b/>
                <w:bCs/>
                <w:sz w:val="22"/>
                <w:szCs w:val="22"/>
              </w:rPr>
              <w:t>(в академических часах)</w:t>
            </w:r>
          </w:p>
          <w:p w:rsidR="008C20F4" w:rsidRPr="006A1E24" w:rsidRDefault="008C20F4" w:rsidP="00172C19">
            <w:pPr>
              <w:jc w:val="center"/>
              <w:rPr>
                <w:b/>
                <w:bCs/>
                <w:sz w:val="22"/>
                <w:szCs w:val="22"/>
              </w:rPr>
            </w:pPr>
          </w:p>
        </w:tc>
        <w:tc>
          <w:tcPr>
            <w:tcW w:w="1331" w:type="pct"/>
            <w:tcBorders>
              <w:top w:val="single" w:sz="4" w:space="0" w:color="auto"/>
              <w:left w:val="single" w:sz="4" w:space="0" w:color="auto"/>
              <w:bottom w:val="single" w:sz="4" w:space="0" w:color="auto"/>
              <w:right w:val="single" w:sz="4" w:space="0" w:color="auto"/>
            </w:tcBorders>
          </w:tcPr>
          <w:p w:rsidR="008C20F4" w:rsidRPr="006A1E24" w:rsidRDefault="008C20F4" w:rsidP="00172C19">
            <w:pPr>
              <w:jc w:val="center"/>
              <w:rPr>
                <w:b/>
                <w:bCs/>
                <w:i/>
                <w:iCs/>
                <w:sz w:val="22"/>
                <w:szCs w:val="22"/>
              </w:rPr>
            </w:pPr>
            <w:r w:rsidRPr="006A1E24">
              <w:rPr>
                <w:b/>
                <w:bCs/>
                <w:sz w:val="22"/>
                <w:szCs w:val="22"/>
              </w:rPr>
              <w:t xml:space="preserve">Формы текущего контроля успеваемости </w:t>
            </w:r>
          </w:p>
          <w:p w:rsidR="008C20F4" w:rsidRPr="006A1E24" w:rsidRDefault="008C20F4" w:rsidP="00172C19">
            <w:pPr>
              <w:jc w:val="center"/>
              <w:rPr>
                <w:b/>
                <w:bCs/>
                <w:sz w:val="22"/>
                <w:szCs w:val="22"/>
              </w:rPr>
            </w:pPr>
          </w:p>
          <w:p w:rsidR="008C20F4" w:rsidRPr="006A1E24" w:rsidRDefault="008C20F4" w:rsidP="00172C19">
            <w:pPr>
              <w:jc w:val="center"/>
              <w:rPr>
                <w:b/>
                <w:bCs/>
                <w:sz w:val="22"/>
                <w:szCs w:val="22"/>
              </w:rPr>
            </w:pPr>
            <w:r w:rsidRPr="006A1E24">
              <w:rPr>
                <w:b/>
                <w:bCs/>
                <w:sz w:val="22"/>
                <w:szCs w:val="22"/>
              </w:rPr>
              <w:t xml:space="preserve">Форма промежуточной аттестации </w:t>
            </w:r>
          </w:p>
          <w:p w:rsidR="008C20F4" w:rsidRPr="006A1E24" w:rsidRDefault="008C20F4" w:rsidP="00172C19">
            <w:pPr>
              <w:jc w:val="center"/>
              <w:rPr>
                <w:b/>
                <w:bCs/>
                <w:i/>
                <w:iCs/>
                <w:sz w:val="22"/>
                <w:szCs w:val="22"/>
              </w:rPr>
            </w:pPr>
            <w:r w:rsidRPr="006A1E24">
              <w:rPr>
                <w:b/>
                <w:bCs/>
                <w:i/>
                <w:iCs/>
                <w:sz w:val="22"/>
                <w:szCs w:val="22"/>
              </w:rPr>
              <w:t>(по семестрам)</w:t>
            </w:r>
          </w:p>
        </w:tc>
      </w:tr>
      <w:tr w:rsidR="008C20F4" w:rsidRPr="006A1E24" w:rsidTr="0031715D">
        <w:tc>
          <w:tcPr>
            <w:tcW w:w="279" w:type="pct"/>
            <w:tcBorders>
              <w:top w:val="single" w:sz="4" w:space="0" w:color="auto"/>
              <w:left w:val="single" w:sz="4" w:space="0" w:color="auto"/>
              <w:bottom w:val="single" w:sz="4" w:space="0" w:color="auto"/>
              <w:right w:val="single" w:sz="4" w:space="0" w:color="auto"/>
            </w:tcBorders>
          </w:tcPr>
          <w:p w:rsidR="008C20F4" w:rsidRPr="006A1E24" w:rsidRDefault="008C20F4" w:rsidP="00172C19">
            <w:pPr>
              <w:jc w:val="both"/>
              <w:rPr>
                <w:b/>
                <w:bCs/>
                <w:sz w:val="22"/>
                <w:szCs w:val="22"/>
              </w:rPr>
            </w:pPr>
          </w:p>
        </w:tc>
        <w:tc>
          <w:tcPr>
            <w:tcW w:w="1399" w:type="pct"/>
            <w:tcBorders>
              <w:top w:val="single" w:sz="4" w:space="0" w:color="auto"/>
              <w:left w:val="single" w:sz="4" w:space="0" w:color="auto"/>
              <w:bottom w:val="single" w:sz="4" w:space="0" w:color="auto"/>
              <w:right w:val="single" w:sz="4" w:space="0" w:color="auto"/>
            </w:tcBorders>
          </w:tcPr>
          <w:p w:rsidR="008C20F4" w:rsidRPr="006A1E24" w:rsidRDefault="008C20F4" w:rsidP="00172C19">
            <w:pPr>
              <w:jc w:val="both"/>
              <w:rPr>
                <w:b/>
                <w:bCs/>
                <w:sz w:val="22"/>
                <w:szCs w:val="22"/>
              </w:rPr>
            </w:pPr>
          </w:p>
        </w:tc>
        <w:tc>
          <w:tcPr>
            <w:tcW w:w="279" w:type="pct"/>
            <w:tcBorders>
              <w:top w:val="single" w:sz="4" w:space="0" w:color="auto"/>
              <w:left w:val="single" w:sz="4" w:space="0" w:color="auto"/>
              <w:bottom w:val="single" w:sz="4" w:space="0" w:color="auto"/>
              <w:right w:val="single" w:sz="4" w:space="0" w:color="auto"/>
            </w:tcBorders>
          </w:tcPr>
          <w:p w:rsidR="008C20F4" w:rsidRPr="006A1E24" w:rsidRDefault="008C20F4" w:rsidP="00172C19">
            <w:pPr>
              <w:jc w:val="both"/>
              <w:rPr>
                <w:b/>
                <w:bCs/>
                <w:sz w:val="22"/>
                <w:szCs w:val="22"/>
              </w:rPr>
            </w:pPr>
          </w:p>
        </w:tc>
        <w:tc>
          <w:tcPr>
            <w:tcW w:w="1355" w:type="pct"/>
            <w:gridSpan w:val="5"/>
            <w:tcBorders>
              <w:top w:val="single" w:sz="4" w:space="0" w:color="auto"/>
              <w:left w:val="single" w:sz="4" w:space="0" w:color="auto"/>
              <w:bottom w:val="single" w:sz="4" w:space="0" w:color="auto"/>
              <w:right w:val="single" w:sz="4" w:space="0" w:color="auto"/>
            </w:tcBorders>
          </w:tcPr>
          <w:p w:rsidR="008C20F4" w:rsidRPr="006A1E24" w:rsidRDefault="008C20F4" w:rsidP="00172C19">
            <w:pPr>
              <w:jc w:val="center"/>
              <w:rPr>
                <w:b/>
                <w:bCs/>
                <w:sz w:val="22"/>
                <w:szCs w:val="22"/>
              </w:rPr>
            </w:pPr>
            <w:r w:rsidRPr="006A1E24">
              <w:rPr>
                <w:b/>
                <w:bCs/>
                <w:sz w:val="22"/>
                <w:szCs w:val="22"/>
              </w:rPr>
              <w:t>Контактная работа</w:t>
            </w:r>
          </w:p>
        </w:tc>
        <w:tc>
          <w:tcPr>
            <w:tcW w:w="356" w:type="pct"/>
            <w:tcBorders>
              <w:top w:val="single" w:sz="4" w:space="0" w:color="auto"/>
              <w:left w:val="single" w:sz="4" w:space="0" w:color="auto"/>
              <w:bottom w:val="single" w:sz="4" w:space="0" w:color="auto"/>
              <w:right w:val="single" w:sz="4" w:space="0" w:color="auto"/>
            </w:tcBorders>
          </w:tcPr>
          <w:p w:rsidR="008C20F4" w:rsidRPr="006A1E24" w:rsidRDefault="008C20F4" w:rsidP="00172C19">
            <w:pPr>
              <w:jc w:val="both"/>
              <w:rPr>
                <w:sz w:val="22"/>
                <w:szCs w:val="22"/>
              </w:rPr>
            </w:pPr>
          </w:p>
        </w:tc>
        <w:tc>
          <w:tcPr>
            <w:tcW w:w="1331" w:type="pct"/>
            <w:tcBorders>
              <w:top w:val="single" w:sz="4" w:space="0" w:color="auto"/>
              <w:left w:val="single" w:sz="4" w:space="0" w:color="auto"/>
              <w:bottom w:val="single" w:sz="4" w:space="0" w:color="auto"/>
              <w:right w:val="single" w:sz="4" w:space="0" w:color="auto"/>
            </w:tcBorders>
          </w:tcPr>
          <w:p w:rsidR="008C20F4" w:rsidRPr="006A1E24" w:rsidRDefault="008C20F4" w:rsidP="00172C19">
            <w:pPr>
              <w:jc w:val="both"/>
              <w:rPr>
                <w:sz w:val="22"/>
                <w:szCs w:val="22"/>
              </w:rPr>
            </w:pPr>
          </w:p>
        </w:tc>
      </w:tr>
      <w:tr w:rsidR="008C20F4" w:rsidRPr="006A1E24" w:rsidTr="0031715D">
        <w:trPr>
          <w:cantSplit/>
          <w:trHeight w:val="1695"/>
        </w:trPr>
        <w:tc>
          <w:tcPr>
            <w:tcW w:w="279" w:type="pct"/>
            <w:tcBorders>
              <w:top w:val="single" w:sz="4" w:space="0" w:color="auto"/>
              <w:left w:val="single" w:sz="4" w:space="0" w:color="auto"/>
              <w:bottom w:val="single" w:sz="4" w:space="0" w:color="auto"/>
              <w:right w:val="single" w:sz="4" w:space="0" w:color="auto"/>
            </w:tcBorders>
          </w:tcPr>
          <w:p w:rsidR="008C20F4" w:rsidRPr="006A1E24" w:rsidRDefault="008C20F4" w:rsidP="00172C19">
            <w:pPr>
              <w:jc w:val="both"/>
              <w:rPr>
                <w:b/>
                <w:bCs/>
                <w:sz w:val="22"/>
                <w:szCs w:val="22"/>
              </w:rPr>
            </w:pPr>
          </w:p>
        </w:tc>
        <w:tc>
          <w:tcPr>
            <w:tcW w:w="1399" w:type="pct"/>
            <w:tcBorders>
              <w:top w:val="single" w:sz="4" w:space="0" w:color="auto"/>
              <w:left w:val="single" w:sz="4" w:space="0" w:color="auto"/>
              <w:bottom w:val="single" w:sz="4" w:space="0" w:color="auto"/>
              <w:right w:val="single" w:sz="4" w:space="0" w:color="auto"/>
            </w:tcBorders>
          </w:tcPr>
          <w:p w:rsidR="008C20F4" w:rsidRPr="006A1E24" w:rsidRDefault="008C20F4" w:rsidP="00172C19">
            <w:pPr>
              <w:jc w:val="both"/>
              <w:rPr>
                <w:b/>
                <w:bCs/>
                <w:sz w:val="22"/>
                <w:szCs w:val="22"/>
              </w:rPr>
            </w:pPr>
          </w:p>
        </w:tc>
        <w:tc>
          <w:tcPr>
            <w:tcW w:w="279" w:type="pct"/>
            <w:tcBorders>
              <w:top w:val="single" w:sz="4" w:space="0" w:color="auto"/>
              <w:left w:val="single" w:sz="4" w:space="0" w:color="auto"/>
              <w:bottom w:val="single" w:sz="4" w:space="0" w:color="auto"/>
              <w:right w:val="single" w:sz="4" w:space="0" w:color="auto"/>
            </w:tcBorders>
          </w:tcPr>
          <w:p w:rsidR="008C20F4" w:rsidRPr="006A1E24" w:rsidRDefault="008C20F4" w:rsidP="00172C19">
            <w:pPr>
              <w:jc w:val="both"/>
              <w:rPr>
                <w:b/>
                <w:bCs/>
                <w:sz w:val="22"/>
                <w:szCs w:val="22"/>
              </w:rPr>
            </w:pPr>
          </w:p>
        </w:tc>
        <w:tc>
          <w:tcPr>
            <w:tcW w:w="271" w:type="pct"/>
            <w:tcBorders>
              <w:top w:val="single" w:sz="4" w:space="0" w:color="auto"/>
              <w:left w:val="single" w:sz="4" w:space="0" w:color="auto"/>
              <w:bottom w:val="single" w:sz="4" w:space="0" w:color="auto"/>
              <w:right w:val="single" w:sz="4" w:space="0" w:color="auto"/>
            </w:tcBorders>
            <w:textDirection w:val="btLr"/>
            <w:vAlign w:val="center"/>
          </w:tcPr>
          <w:p w:rsidR="008C20F4" w:rsidRPr="006A1E24" w:rsidRDefault="008C20F4" w:rsidP="00172C19">
            <w:pPr>
              <w:ind w:left="113" w:right="113"/>
              <w:jc w:val="center"/>
              <w:rPr>
                <w:sz w:val="20"/>
                <w:szCs w:val="20"/>
              </w:rPr>
            </w:pPr>
            <w:r w:rsidRPr="006A1E24">
              <w:rPr>
                <w:sz w:val="20"/>
                <w:szCs w:val="20"/>
              </w:rPr>
              <w:t>лекции</w:t>
            </w:r>
          </w:p>
        </w:tc>
        <w:tc>
          <w:tcPr>
            <w:tcW w:w="271" w:type="pct"/>
            <w:tcBorders>
              <w:top w:val="single" w:sz="4" w:space="0" w:color="auto"/>
              <w:left w:val="single" w:sz="4" w:space="0" w:color="auto"/>
              <w:bottom w:val="single" w:sz="4" w:space="0" w:color="auto"/>
              <w:right w:val="single" w:sz="4" w:space="0" w:color="auto"/>
            </w:tcBorders>
            <w:tcMar>
              <w:left w:w="57" w:type="dxa"/>
              <w:right w:w="57" w:type="dxa"/>
            </w:tcMar>
            <w:textDirection w:val="btLr"/>
            <w:vAlign w:val="center"/>
          </w:tcPr>
          <w:p w:rsidR="008C20F4" w:rsidRPr="006A1E24" w:rsidRDefault="008C20F4" w:rsidP="00172C19">
            <w:pPr>
              <w:ind w:left="113" w:right="113"/>
              <w:jc w:val="center"/>
              <w:rPr>
                <w:sz w:val="20"/>
                <w:szCs w:val="20"/>
              </w:rPr>
            </w:pPr>
            <w:r w:rsidRPr="006A1E24">
              <w:rPr>
                <w:sz w:val="20"/>
                <w:szCs w:val="20"/>
              </w:rPr>
              <w:t>практические</w:t>
            </w:r>
          </w:p>
        </w:tc>
        <w:tc>
          <w:tcPr>
            <w:tcW w:w="271" w:type="pct"/>
            <w:tcBorders>
              <w:top w:val="single" w:sz="4" w:space="0" w:color="auto"/>
              <w:left w:val="single" w:sz="4" w:space="0" w:color="auto"/>
              <w:bottom w:val="single" w:sz="4" w:space="0" w:color="auto"/>
              <w:right w:val="single" w:sz="4" w:space="0" w:color="auto"/>
            </w:tcBorders>
            <w:tcMar>
              <w:left w:w="57" w:type="dxa"/>
              <w:right w:w="57" w:type="dxa"/>
            </w:tcMar>
            <w:textDirection w:val="btLr"/>
            <w:vAlign w:val="center"/>
          </w:tcPr>
          <w:p w:rsidR="008C20F4" w:rsidRPr="006A1E24" w:rsidRDefault="008C20F4" w:rsidP="00172C19">
            <w:pPr>
              <w:ind w:left="113" w:right="113"/>
              <w:jc w:val="center"/>
              <w:rPr>
                <w:sz w:val="20"/>
                <w:szCs w:val="20"/>
              </w:rPr>
            </w:pPr>
            <w:r w:rsidRPr="006A1E24">
              <w:rPr>
                <w:sz w:val="20"/>
                <w:szCs w:val="20"/>
              </w:rPr>
              <w:t>л</w:t>
            </w:r>
            <w:proofErr w:type="spellStart"/>
            <w:r w:rsidRPr="006A1E24">
              <w:rPr>
                <w:sz w:val="20"/>
                <w:szCs w:val="20"/>
                <w:lang w:val="en-US"/>
              </w:rPr>
              <w:t>аб</w:t>
            </w:r>
            <w:proofErr w:type="spellEnd"/>
            <w:r w:rsidRPr="006A1E24">
              <w:rPr>
                <w:sz w:val="20"/>
                <w:szCs w:val="20"/>
              </w:rPr>
              <w:t>ораторные</w:t>
            </w:r>
          </w:p>
        </w:tc>
        <w:tc>
          <w:tcPr>
            <w:tcW w:w="271" w:type="pct"/>
            <w:tcBorders>
              <w:top w:val="single" w:sz="4" w:space="0" w:color="auto"/>
              <w:left w:val="single" w:sz="4" w:space="0" w:color="auto"/>
              <w:bottom w:val="single" w:sz="4" w:space="0" w:color="auto"/>
              <w:right w:val="single" w:sz="4" w:space="0" w:color="auto"/>
            </w:tcBorders>
            <w:tcMar>
              <w:left w:w="57" w:type="dxa"/>
              <w:right w:w="57" w:type="dxa"/>
            </w:tcMar>
            <w:textDirection w:val="btLr"/>
            <w:vAlign w:val="center"/>
          </w:tcPr>
          <w:p w:rsidR="008C20F4" w:rsidRPr="006A1E24" w:rsidRDefault="008C20F4" w:rsidP="00172C19">
            <w:pPr>
              <w:ind w:left="113" w:right="113"/>
              <w:jc w:val="center"/>
              <w:rPr>
                <w:sz w:val="20"/>
                <w:szCs w:val="20"/>
              </w:rPr>
            </w:pPr>
            <w:r w:rsidRPr="006A1E24">
              <w:rPr>
                <w:sz w:val="20"/>
                <w:szCs w:val="20"/>
              </w:rPr>
              <w:t>консультации</w:t>
            </w:r>
          </w:p>
        </w:tc>
        <w:tc>
          <w:tcPr>
            <w:tcW w:w="272" w:type="pct"/>
            <w:tcBorders>
              <w:top w:val="single" w:sz="4" w:space="0" w:color="auto"/>
              <w:left w:val="single" w:sz="4" w:space="0" w:color="auto"/>
              <w:bottom w:val="single" w:sz="4" w:space="0" w:color="auto"/>
              <w:right w:val="single" w:sz="4" w:space="0" w:color="auto"/>
            </w:tcBorders>
            <w:textDirection w:val="btLr"/>
            <w:vAlign w:val="center"/>
          </w:tcPr>
          <w:p w:rsidR="008C20F4" w:rsidRPr="006A1E24" w:rsidRDefault="008C20F4" w:rsidP="00172C19">
            <w:pPr>
              <w:ind w:left="113" w:right="113"/>
              <w:jc w:val="center"/>
              <w:rPr>
                <w:sz w:val="20"/>
                <w:szCs w:val="20"/>
              </w:rPr>
            </w:pPr>
            <w:r w:rsidRPr="006A1E24">
              <w:rPr>
                <w:sz w:val="20"/>
                <w:szCs w:val="20"/>
              </w:rPr>
              <w:t xml:space="preserve"> аттестационные испытания</w:t>
            </w:r>
          </w:p>
        </w:tc>
        <w:tc>
          <w:tcPr>
            <w:tcW w:w="356" w:type="pct"/>
            <w:tcBorders>
              <w:top w:val="single" w:sz="4" w:space="0" w:color="auto"/>
              <w:left w:val="single" w:sz="4" w:space="0" w:color="auto"/>
              <w:bottom w:val="single" w:sz="4" w:space="0" w:color="auto"/>
              <w:right w:val="single" w:sz="4" w:space="0" w:color="auto"/>
            </w:tcBorders>
            <w:textDirection w:val="btLr"/>
            <w:vAlign w:val="center"/>
          </w:tcPr>
          <w:p w:rsidR="008C20F4" w:rsidRPr="006A1E24" w:rsidRDefault="008C20F4" w:rsidP="00172C19">
            <w:pPr>
              <w:ind w:left="113" w:right="113"/>
              <w:jc w:val="center"/>
              <w:rPr>
                <w:sz w:val="20"/>
                <w:szCs w:val="20"/>
              </w:rPr>
            </w:pPr>
            <w:r w:rsidRPr="006A1E24">
              <w:rPr>
                <w:sz w:val="20"/>
                <w:szCs w:val="20"/>
              </w:rPr>
              <w:t>самостоятельная</w:t>
            </w:r>
          </w:p>
          <w:p w:rsidR="008C20F4" w:rsidRPr="006A1E24" w:rsidRDefault="008C20F4" w:rsidP="00172C19">
            <w:pPr>
              <w:ind w:left="113" w:right="113"/>
              <w:jc w:val="center"/>
              <w:rPr>
                <w:sz w:val="20"/>
                <w:szCs w:val="20"/>
              </w:rPr>
            </w:pPr>
            <w:r w:rsidRPr="006A1E24">
              <w:rPr>
                <w:sz w:val="20"/>
                <w:szCs w:val="20"/>
              </w:rPr>
              <w:t>работа</w:t>
            </w:r>
          </w:p>
        </w:tc>
        <w:tc>
          <w:tcPr>
            <w:tcW w:w="1331" w:type="pct"/>
            <w:tcBorders>
              <w:top w:val="single" w:sz="4" w:space="0" w:color="auto"/>
              <w:left w:val="single" w:sz="4" w:space="0" w:color="auto"/>
              <w:bottom w:val="single" w:sz="4" w:space="0" w:color="auto"/>
              <w:right w:val="single" w:sz="4" w:space="0" w:color="auto"/>
            </w:tcBorders>
          </w:tcPr>
          <w:p w:rsidR="008C20F4" w:rsidRPr="006A1E24" w:rsidRDefault="008C20F4" w:rsidP="00172C19">
            <w:pPr>
              <w:jc w:val="both"/>
              <w:rPr>
                <w:sz w:val="22"/>
                <w:szCs w:val="22"/>
              </w:rPr>
            </w:pPr>
          </w:p>
        </w:tc>
      </w:tr>
      <w:tr w:rsidR="001D004E" w:rsidRPr="006A1E24" w:rsidTr="0031715D">
        <w:tc>
          <w:tcPr>
            <w:tcW w:w="279"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4E6D11">
            <w:pPr>
              <w:jc w:val="center"/>
              <w:rPr>
                <w:sz w:val="22"/>
                <w:szCs w:val="22"/>
                <w:lang w:val="en-US"/>
              </w:rPr>
            </w:pPr>
            <w:r w:rsidRPr="006A1E24">
              <w:rPr>
                <w:sz w:val="22"/>
                <w:szCs w:val="22"/>
                <w:lang w:val="en-US"/>
              </w:rPr>
              <w:t>1</w:t>
            </w:r>
          </w:p>
        </w:tc>
        <w:tc>
          <w:tcPr>
            <w:tcW w:w="1399"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CB11F6">
            <w:pPr>
              <w:rPr>
                <w:sz w:val="22"/>
                <w:szCs w:val="22"/>
              </w:rPr>
            </w:pPr>
            <w:r w:rsidRPr="006A1E24">
              <w:rPr>
                <w:sz w:val="22"/>
                <w:szCs w:val="22"/>
              </w:rPr>
              <w:t xml:space="preserve">Введение.  </w:t>
            </w:r>
          </w:p>
        </w:tc>
        <w:tc>
          <w:tcPr>
            <w:tcW w:w="279"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4E6D11">
            <w:pPr>
              <w:jc w:val="center"/>
              <w:rPr>
                <w:sz w:val="22"/>
                <w:szCs w:val="22"/>
              </w:rPr>
            </w:pPr>
            <w:r w:rsidRPr="006A1E24">
              <w:rPr>
                <w:sz w:val="22"/>
                <w:szCs w:val="22"/>
              </w:rPr>
              <w:t>3</w:t>
            </w:r>
          </w:p>
        </w:tc>
        <w:tc>
          <w:tcPr>
            <w:tcW w:w="271"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4A1702">
            <w:pPr>
              <w:jc w:val="center"/>
              <w:rPr>
                <w:color w:val="3366FF"/>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C45007">
            <w:pPr>
              <w:jc w:val="center"/>
            </w:pPr>
            <w:r w:rsidRPr="006A1E24">
              <w:t>1</w:t>
            </w:r>
          </w:p>
        </w:tc>
        <w:tc>
          <w:tcPr>
            <w:tcW w:w="271"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4A1702">
            <w:pPr>
              <w:jc w:val="center"/>
              <w:rPr>
                <w:color w:val="3366FF"/>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4A1702">
            <w:pPr>
              <w:jc w:val="center"/>
              <w:rPr>
                <w:color w:val="3366FF"/>
                <w:sz w:val="22"/>
                <w:szCs w:val="22"/>
              </w:rPr>
            </w:pPr>
          </w:p>
        </w:tc>
        <w:tc>
          <w:tcPr>
            <w:tcW w:w="272"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4A1702">
            <w:pPr>
              <w:jc w:val="center"/>
              <w:rPr>
                <w:color w:val="3366FF"/>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rsidR="001D004E" w:rsidRPr="006A1E24" w:rsidRDefault="00566DC8" w:rsidP="00C45007">
            <w:pPr>
              <w:jc w:val="center"/>
            </w:pPr>
            <w:r w:rsidRPr="006A1E24">
              <w:t>3,7</w:t>
            </w:r>
          </w:p>
        </w:tc>
        <w:tc>
          <w:tcPr>
            <w:tcW w:w="1331" w:type="pct"/>
            <w:tcBorders>
              <w:top w:val="single" w:sz="4" w:space="0" w:color="auto"/>
              <w:left w:val="single" w:sz="4" w:space="0" w:color="auto"/>
              <w:bottom w:val="single" w:sz="4" w:space="0" w:color="auto"/>
              <w:right w:val="single" w:sz="4" w:space="0" w:color="auto"/>
            </w:tcBorders>
          </w:tcPr>
          <w:p w:rsidR="001D004E" w:rsidRPr="006A1E24" w:rsidRDefault="001D004E" w:rsidP="0031715D">
            <w:pPr>
              <w:jc w:val="center"/>
            </w:pPr>
            <w:r w:rsidRPr="006A1E24">
              <w:t>устный опрос</w:t>
            </w:r>
          </w:p>
        </w:tc>
      </w:tr>
      <w:tr w:rsidR="001D004E" w:rsidRPr="006A1E24" w:rsidTr="0031715D">
        <w:tc>
          <w:tcPr>
            <w:tcW w:w="279"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4E6D11">
            <w:pPr>
              <w:jc w:val="center"/>
              <w:rPr>
                <w:sz w:val="22"/>
                <w:szCs w:val="22"/>
                <w:lang w:val="en-US"/>
              </w:rPr>
            </w:pPr>
            <w:r w:rsidRPr="006A1E24">
              <w:rPr>
                <w:sz w:val="22"/>
                <w:szCs w:val="22"/>
                <w:lang w:val="en-US"/>
              </w:rPr>
              <w:t>2</w:t>
            </w:r>
          </w:p>
        </w:tc>
        <w:tc>
          <w:tcPr>
            <w:tcW w:w="1399"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CB11F6">
            <w:pPr>
              <w:rPr>
                <w:sz w:val="22"/>
                <w:szCs w:val="22"/>
              </w:rPr>
            </w:pPr>
            <w:r w:rsidRPr="006A1E24">
              <w:t>Особенности распространения радиоволн и линии передачи микроволнового диапазона</w:t>
            </w:r>
          </w:p>
        </w:tc>
        <w:tc>
          <w:tcPr>
            <w:tcW w:w="279"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4E6D11">
            <w:pPr>
              <w:jc w:val="center"/>
              <w:rPr>
                <w:sz w:val="22"/>
                <w:szCs w:val="22"/>
              </w:rPr>
            </w:pPr>
            <w:r w:rsidRPr="006A1E24">
              <w:rPr>
                <w:sz w:val="22"/>
                <w:szCs w:val="22"/>
              </w:rPr>
              <w:t>3</w:t>
            </w:r>
          </w:p>
        </w:tc>
        <w:tc>
          <w:tcPr>
            <w:tcW w:w="271"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4A1702">
            <w:pPr>
              <w:jc w:val="center"/>
              <w:rPr>
                <w:color w:val="3366FF"/>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C45007">
            <w:pPr>
              <w:jc w:val="center"/>
            </w:pPr>
            <w:r w:rsidRPr="006A1E24">
              <w:t>3</w:t>
            </w:r>
          </w:p>
        </w:tc>
        <w:tc>
          <w:tcPr>
            <w:tcW w:w="271"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4A1702">
            <w:pPr>
              <w:jc w:val="center"/>
              <w:rPr>
                <w:color w:val="3366FF"/>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1D004E" w:rsidRPr="006A1E24" w:rsidRDefault="00566DC8" w:rsidP="004A1702">
            <w:pPr>
              <w:jc w:val="center"/>
              <w:rPr>
                <w:sz w:val="22"/>
                <w:szCs w:val="22"/>
              </w:rPr>
            </w:pPr>
            <w:r w:rsidRPr="006A1E24">
              <w:rPr>
                <w:sz w:val="22"/>
                <w:szCs w:val="22"/>
              </w:rPr>
              <w:t>1</w:t>
            </w:r>
          </w:p>
        </w:tc>
        <w:tc>
          <w:tcPr>
            <w:tcW w:w="272"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4A1702">
            <w:pPr>
              <w:jc w:val="center"/>
              <w:rPr>
                <w:color w:val="3366FF"/>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rsidR="001D004E" w:rsidRPr="006A1E24" w:rsidRDefault="006A1E24" w:rsidP="00C45007">
            <w:pPr>
              <w:jc w:val="center"/>
            </w:pPr>
            <w:r w:rsidRPr="006A1E24">
              <w:t>5</w:t>
            </w:r>
          </w:p>
        </w:tc>
        <w:tc>
          <w:tcPr>
            <w:tcW w:w="1331" w:type="pct"/>
            <w:tcBorders>
              <w:top w:val="single" w:sz="4" w:space="0" w:color="auto"/>
              <w:left w:val="single" w:sz="4" w:space="0" w:color="auto"/>
              <w:bottom w:val="single" w:sz="4" w:space="0" w:color="auto"/>
              <w:right w:val="single" w:sz="4" w:space="0" w:color="auto"/>
            </w:tcBorders>
          </w:tcPr>
          <w:p w:rsidR="001D004E" w:rsidRPr="006A1E24" w:rsidRDefault="001D004E" w:rsidP="0031715D">
            <w:pPr>
              <w:jc w:val="center"/>
            </w:pPr>
            <w:r w:rsidRPr="006A1E24">
              <w:t>устный опрос</w:t>
            </w:r>
          </w:p>
        </w:tc>
      </w:tr>
      <w:tr w:rsidR="001D004E" w:rsidRPr="006A1E24" w:rsidTr="0031715D">
        <w:tc>
          <w:tcPr>
            <w:tcW w:w="279"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4E6D11">
            <w:pPr>
              <w:jc w:val="center"/>
              <w:rPr>
                <w:sz w:val="22"/>
                <w:szCs w:val="22"/>
                <w:lang w:val="en-US"/>
              </w:rPr>
            </w:pPr>
            <w:r w:rsidRPr="006A1E24">
              <w:rPr>
                <w:sz w:val="22"/>
                <w:szCs w:val="22"/>
                <w:lang w:val="en-US"/>
              </w:rPr>
              <w:t>3</w:t>
            </w:r>
          </w:p>
        </w:tc>
        <w:tc>
          <w:tcPr>
            <w:tcW w:w="1399" w:type="pct"/>
            <w:tcBorders>
              <w:top w:val="single" w:sz="4" w:space="0" w:color="auto"/>
              <w:left w:val="single" w:sz="4" w:space="0" w:color="auto"/>
              <w:bottom w:val="single" w:sz="4" w:space="0" w:color="auto"/>
              <w:right w:val="single" w:sz="4" w:space="0" w:color="auto"/>
            </w:tcBorders>
          </w:tcPr>
          <w:p w:rsidR="001D004E" w:rsidRPr="006A1E24" w:rsidRDefault="001D004E" w:rsidP="00C45007">
            <w:pPr>
              <w:adjustRightInd w:val="0"/>
            </w:pPr>
            <w:r w:rsidRPr="006A1E24">
              <w:t>Методы формирования и передачи сигналов телевидения</w:t>
            </w:r>
          </w:p>
          <w:p w:rsidR="001D004E" w:rsidRPr="006A1E24" w:rsidRDefault="001D004E" w:rsidP="00C45007">
            <w:r w:rsidRPr="006A1E24">
              <w:t>и звукового вещания</w:t>
            </w:r>
          </w:p>
        </w:tc>
        <w:tc>
          <w:tcPr>
            <w:tcW w:w="279"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4E6D11">
            <w:pPr>
              <w:jc w:val="center"/>
              <w:rPr>
                <w:sz w:val="22"/>
                <w:szCs w:val="22"/>
              </w:rPr>
            </w:pPr>
            <w:r w:rsidRPr="006A1E24">
              <w:rPr>
                <w:sz w:val="22"/>
                <w:szCs w:val="22"/>
              </w:rPr>
              <w:t>3</w:t>
            </w:r>
          </w:p>
        </w:tc>
        <w:tc>
          <w:tcPr>
            <w:tcW w:w="271"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4A1702">
            <w:pPr>
              <w:jc w:val="center"/>
              <w:rPr>
                <w:color w:val="3366FF"/>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C45007">
            <w:pPr>
              <w:jc w:val="center"/>
            </w:pPr>
            <w:r w:rsidRPr="006A1E24">
              <w:t>2</w:t>
            </w:r>
          </w:p>
        </w:tc>
        <w:tc>
          <w:tcPr>
            <w:tcW w:w="271"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4A1702">
            <w:pPr>
              <w:jc w:val="center"/>
              <w:rPr>
                <w:color w:val="3366FF"/>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4A1702">
            <w:pPr>
              <w:jc w:val="center"/>
              <w:rPr>
                <w:color w:val="3366FF"/>
                <w:sz w:val="22"/>
                <w:szCs w:val="22"/>
              </w:rPr>
            </w:pPr>
          </w:p>
        </w:tc>
        <w:tc>
          <w:tcPr>
            <w:tcW w:w="272"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4A1702">
            <w:pPr>
              <w:jc w:val="center"/>
              <w:rPr>
                <w:color w:val="3366FF"/>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rsidR="001D004E" w:rsidRPr="006A1E24" w:rsidRDefault="006A1E24" w:rsidP="00C45007">
            <w:pPr>
              <w:jc w:val="center"/>
            </w:pPr>
            <w:r w:rsidRPr="006A1E24">
              <w:t>10</w:t>
            </w:r>
          </w:p>
        </w:tc>
        <w:tc>
          <w:tcPr>
            <w:tcW w:w="1331" w:type="pct"/>
            <w:tcBorders>
              <w:top w:val="single" w:sz="4" w:space="0" w:color="auto"/>
              <w:left w:val="single" w:sz="4" w:space="0" w:color="auto"/>
              <w:bottom w:val="single" w:sz="4" w:space="0" w:color="auto"/>
              <w:right w:val="single" w:sz="4" w:space="0" w:color="auto"/>
            </w:tcBorders>
          </w:tcPr>
          <w:p w:rsidR="001D004E" w:rsidRPr="006A1E24" w:rsidRDefault="001D004E" w:rsidP="0031715D">
            <w:pPr>
              <w:jc w:val="center"/>
            </w:pPr>
            <w:r w:rsidRPr="006A1E24">
              <w:t>устный опрос</w:t>
            </w:r>
          </w:p>
        </w:tc>
      </w:tr>
      <w:tr w:rsidR="001D004E" w:rsidRPr="006A1E24" w:rsidTr="0031715D">
        <w:tc>
          <w:tcPr>
            <w:tcW w:w="279"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4E6D11">
            <w:pPr>
              <w:jc w:val="center"/>
              <w:rPr>
                <w:sz w:val="22"/>
                <w:szCs w:val="22"/>
                <w:lang w:val="en-US"/>
              </w:rPr>
            </w:pPr>
            <w:r w:rsidRPr="006A1E24">
              <w:rPr>
                <w:sz w:val="22"/>
                <w:szCs w:val="22"/>
                <w:lang w:val="en-US"/>
              </w:rPr>
              <w:lastRenderedPageBreak/>
              <w:t>4</w:t>
            </w:r>
          </w:p>
        </w:tc>
        <w:tc>
          <w:tcPr>
            <w:tcW w:w="1399" w:type="pct"/>
            <w:tcBorders>
              <w:top w:val="single" w:sz="4" w:space="0" w:color="auto"/>
              <w:left w:val="single" w:sz="4" w:space="0" w:color="auto"/>
              <w:bottom w:val="single" w:sz="4" w:space="0" w:color="auto"/>
              <w:right w:val="single" w:sz="4" w:space="0" w:color="auto"/>
            </w:tcBorders>
          </w:tcPr>
          <w:p w:rsidR="001D004E" w:rsidRPr="006A1E24" w:rsidRDefault="001D004E" w:rsidP="00C45007">
            <w:r w:rsidRPr="006A1E24">
              <w:t xml:space="preserve">Микроволновые </w:t>
            </w:r>
            <w:proofErr w:type="spellStart"/>
            <w:r w:rsidRPr="006A1E24">
              <w:t>телерадиоинформационные</w:t>
            </w:r>
            <w:proofErr w:type="spellEnd"/>
            <w:r w:rsidRPr="006A1E24">
              <w:t xml:space="preserve"> сети</w:t>
            </w:r>
          </w:p>
        </w:tc>
        <w:tc>
          <w:tcPr>
            <w:tcW w:w="279"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4E6D11">
            <w:pPr>
              <w:jc w:val="center"/>
              <w:rPr>
                <w:sz w:val="22"/>
                <w:szCs w:val="22"/>
              </w:rPr>
            </w:pPr>
            <w:r w:rsidRPr="006A1E24">
              <w:rPr>
                <w:sz w:val="22"/>
                <w:szCs w:val="22"/>
              </w:rPr>
              <w:t>3</w:t>
            </w:r>
          </w:p>
        </w:tc>
        <w:tc>
          <w:tcPr>
            <w:tcW w:w="271"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4A1702">
            <w:pPr>
              <w:jc w:val="center"/>
              <w:rPr>
                <w:color w:val="3366FF"/>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C45007">
            <w:pPr>
              <w:jc w:val="center"/>
            </w:pPr>
            <w:r w:rsidRPr="006A1E24">
              <w:t>3</w:t>
            </w:r>
          </w:p>
        </w:tc>
        <w:tc>
          <w:tcPr>
            <w:tcW w:w="271"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4A1702">
            <w:pPr>
              <w:jc w:val="center"/>
              <w:rPr>
                <w:color w:val="3366FF"/>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4A1702">
            <w:pPr>
              <w:jc w:val="center"/>
              <w:rPr>
                <w:color w:val="3366FF"/>
                <w:sz w:val="22"/>
                <w:szCs w:val="22"/>
              </w:rPr>
            </w:pPr>
          </w:p>
        </w:tc>
        <w:tc>
          <w:tcPr>
            <w:tcW w:w="272"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4A1702">
            <w:pPr>
              <w:jc w:val="center"/>
              <w:rPr>
                <w:color w:val="3366FF"/>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rsidR="001D004E" w:rsidRPr="006A1E24" w:rsidRDefault="006A1E24" w:rsidP="00C45007">
            <w:pPr>
              <w:jc w:val="center"/>
            </w:pPr>
            <w:r w:rsidRPr="006A1E24">
              <w:t>9</w:t>
            </w:r>
          </w:p>
        </w:tc>
        <w:tc>
          <w:tcPr>
            <w:tcW w:w="1331" w:type="pct"/>
            <w:tcBorders>
              <w:top w:val="single" w:sz="4" w:space="0" w:color="auto"/>
              <w:left w:val="single" w:sz="4" w:space="0" w:color="auto"/>
              <w:bottom w:val="single" w:sz="4" w:space="0" w:color="auto"/>
              <w:right w:val="single" w:sz="4" w:space="0" w:color="auto"/>
            </w:tcBorders>
          </w:tcPr>
          <w:p w:rsidR="001D004E" w:rsidRPr="006A1E24" w:rsidRDefault="001D004E" w:rsidP="0031715D">
            <w:pPr>
              <w:jc w:val="center"/>
            </w:pPr>
            <w:r w:rsidRPr="006A1E24">
              <w:t>устный опрос</w:t>
            </w:r>
          </w:p>
        </w:tc>
      </w:tr>
      <w:tr w:rsidR="001D004E" w:rsidRPr="006A1E24" w:rsidTr="0031715D">
        <w:tc>
          <w:tcPr>
            <w:tcW w:w="279"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192A3A">
            <w:pPr>
              <w:jc w:val="center"/>
              <w:rPr>
                <w:sz w:val="22"/>
                <w:szCs w:val="22"/>
              </w:rPr>
            </w:pPr>
            <w:r w:rsidRPr="006A1E24">
              <w:rPr>
                <w:sz w:val="22"/>
                <w:szCs w:val="22"/>
              </w:rPr>
              <w:t>5</w:t>
            </w:r>
          </w:p>
        </w:tc>
        <w:tc>
          <w:tcPr>
            <w:tcW w:w="1399" w:type="pct"/>
            <w:tcBorders>
              <w:top w:val="single" w:sz="4" w:space="0" w:color="auto"/>
              <w:left w:val="single" w:sz="4" w:space="0" w:color="auto"/>
              <w:bottom w:val="single" w:sz="4" w:space="0" w:color="auto"/>
              <w:right w:val="single" w:sz="4" w:space="0" w:color="auto"/>
            </w:tcBorders>
          </w:tcPr>
          <w:p w:rsidR="001D004E" w:rsidRPr="006A1E24" w:rsidRDefault="001D004E" w:rsidP="00C45007">
            <w:pPr>
              <w:rPr>
                <w:snapToGrid w:val="0"/>
              </w:rPr>
            </w:pPr>
            <w:r w:rsidRPr="006A1E24">
              <w:t>Системы Интернет-доступа</w:t>
            </w:r>
          </w:p>
        </w:tc>
        <w:tc>
          <w:tcPr>
            <w:tcW w:w="279"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192A3A">
            <w:pPr>
              <w:jc w:val="center"/>
              <w:rPr>
                <w:sz w:val="22"/>
                <w:szCs w:val="22"/>
              </w:rPr>
            </w:pPr>
            <w:r w:rsidRPr="006A1E24">
              <w:rPr>
                <w:sz w:val="22"/>
                <w:szCs w:val="22"/>
              </w:rPr>
              <w:t>3</w:t>
            </w:r>
          </w:p>
        </w:tc>
        <w:tc>
          <w:tcPr>
            <w:tcW w:w="271"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192A3A">
            <w:pPr>
              <w:jc w:val="center"/>
              <w:rPr>
                <w:color w:val="3366FF"/>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C45007">
            <w:pPr>
              <w:jc w:val="center"/>
            </w:pPr>
            <w:r w:rsidRPr="006A1E24">
              <w:t>3</w:t>
            </w:r>
          </w:p>
        </w:tc>
        <w:tc>
          <w:tcPr>
            <w:tcW w:w="271"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192A3A">
            <w:pPr>
              <w:jc w:val="center"/>
              <w:rPr>
                <w:color w:val="3366FF"/>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192A3A">
            <w:pPr>
              <w:jc w:val="center"/>
              <w:rPr>
                <w:color w:val="3366FF"/>
                <w:sz w:val="22"/>
                <w:szCs w:val="22"/>
              </w:rPr>
            </w:pPr>
          </w:p>
        </w:tc>
        <w:tc>
          <w:tcPr>
            <w:tcW w:w="272"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192A3A">
            <w:pPr>
              <w:jc w:val="center"/>
              <w:rPr>
                <w:color w:val="3366FF"/>
                <w:sz w:val="22"/>
                <w:szCs w:val="22"/>
                <w:lang w:val="en-US"/>
              </w:rPr>
            </w:pPr>
          </w:p>
        </w:tc>
        <w:tc>
          <w:tcPr>
            <w:tcW w:w="356" w:type="pct"/>
            <w:tcBorders>
              <w:top w:val="single" w:sz="4" w:space="0" w:color="auto"/>
              <w:left w:val="single" w:sz="4" w:space="0" w:color="auto"/>
              <w:bottom w:val="single" w:sz="4" w:space="0" w:color="auto"/>
              <w:right w:val="single" w:sz="4" w:space="0" w:color="auto"/>
            </w:tcBorders>
            <w:vAlign w:val="center"/>
          </w:tcPr>
          <w:p w:rsidR="001D004E" w:rsidRPr="006A1E24" w:rsidRDefault="006A1E24" w:rsidP="00C45007">
            <w:pPr>
              <w:jc w:val="center"/>
            </w:pPr>
            <w:r w:rsidRPr="006A1E24">
              <w:t>5</w:t>
            </w:r>
          </w:p>
        </w:tc>
        <w:tc>
          <w:tcPr>
            <w:tcW w:w="1331" w:type="pct"/>
            <w:tcBorders>
              <w:top w:val="single" w:sz="4" w:space="0" w:color="auto"/>
              <w:left w:val="single" w:sz="4" w:space="0" w:color="auto"/>
              <w:bottom w:val="single" w:sz="4" w:space="0" w:color="auto"/>
              <w:right w:val="single" w:sz="4" w:space="0" w:color="auto"/>
            </w:tcBorders>
          </w:tcPr>
          <w:p w:rsidR="001D004E" w:rsidRPr="006A1E24" w:rsidRDefault="001D004E" w:rsidP="0031715D">
            <w:pPr>
              <w:jc w:val="center"/>
            </w:pPr>
            <w:r w:rsidRPr="006A1E24">
              <w:t>устный опрос</w:t>
            </w:r>
          </w:p>
        </w:tc>
      </w:tr>
      <w:tr w:rsidR="001D004E" w:rsidRPr="006A1E24" w:rsidTr="0031715D">
        <w:tc>
          <w:tcPr>
            <w:tcW w:w="279"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4E6D11">
            <w:pPr>
              <w:jc w:val="center"/>
              <w:rPr>
                <w:sz w:val="22"/>
                <w:szCs w:val="22"/>
              </w:rPr>
            </w:pPr>
            <w:r w:rsidRPr="006A1E24">
              <w:rPr>
                <w:sz w:val="22"/>
                <w:szCs w:val="22"/>
              </w:rPr>
              <w:t>6</w:t>
            </w:r>
          </w:p>
        </w:tc>
        <w:tc>
          <w:tcPr>
            <w:tcW w:w="1399" w:type="pct"/>
            <w:tcBorders>
              <w:top w:val="single" w:sz="4" w:space="0" w:color="auto"/>
              <w:left w:val="single" w:sz="4" w:space="0" w:color="auto"/>
              <w:bottom w:val="single" w:sz="4" w:space="0" w:color="auto"/>
              <w:right w:val="single" w:sz="4" w:space="0" w:color="auto"/>
            </w:tcBorders>
          </w:tcPr>
          <w:p w:rsidR="001D004E" w:rsidRPr="006A1E24" w:rsidRDefault="001D004E" w:rsidP="00C45007">
            <w:pPr>
              <w:rPr>
                <w:snapToGrid w:val="0"/>
              </w:rPr>
            </w:pPr>
            <w:r w:rsidRPr="006A1E24">
              <w:t>Оборудование МТРС</w:t>
            </w:r>
          </w:p>
        </w:tc>
        <w:tc>
          <w:tcPr>
            <w:tcW w:w="279"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4E6D11">
            <w:pPr>
              <w:jc w:val="center"/>
              <w:rPr>
                <w:sz w:val="22"/>
                <w:szCs w:val="22"/>
              </w:rPr>
            </w:pPr>
            <w:r w:rsidRPr="006A1E24">
              <w:rPr>
                <w:sz w:val="22"/>
                <w:szCs w:val="22"/>
              </w:rPr>
              <w:t>3</w:t>
            </w:r>
          </w:p>
        </w:tc>
        <w:tc>
          <w:tcPr>
            <w:tcW w:w="271"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4A1702">
            <w:pPr>
              <w:jc w:val="center"/>
              <w:rPr>
                <w:color w:val="3366FF"/>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C45007">
            <w:pPr>
              <w:jc w:val="center"/>
            </w:pPr>
            <w:r w:rsidRPr="006A1E24">
              <w:t>2</w:t>
            </w:r>
          </w:p>
        </w:tc>
        <w:tc>
          <w:tcPr>
            <w:tcW w:w="271"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4A1702">
            <w:pPr>
              <w:jc w:val="center"/>
              <w:rPr>
                <w:color w:val="3366FF"/>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4A1702">
            <w:pPr>
              <w:jc w:val="center"/>
              <w:rPr>
                <w:color w:val="3366FF"/>
                <w:sz w:val="22"/>
                <w:szCs w:val="22"/>
              </w:rPr>
            </w:pPr>
          </w:p>
        </w:tc>
        <w:tc>
          <w:tcPr>
            <w:tcW w:w="272"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4A1702">
            <w:pPr>
              <w:jc w:val="center"/>
              <w:rPr>
                <w:color w:val="3366FF"/>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rsidR="001D004E" w:rsidRPr="006A1E24" w:rsidRDefault="006A1E24" w:rsidP="00C45007">
            <w:pPr>
              <w:jc w:val="center"/>
            </w:pPr>
            <w:r w:rsidRPr="006A1E24">
              <w:t>5</w:t>
            </w:r>
          </w:p>
        </w:tc>
        <w:tc>
          <w:tcPr>
            <w:tcW w:w="1331" w:type="pct"/>
            <w:tcBorders>
              <w:top w:val="single" w:sz="4" w:space="0" w:color="auto"/>
              <w:left w:val="single" w:sz="4" w:space="0" w:color="auto"/>
              <w:bottom w:val="single" w:sz="4" w:space="0" w:color="auto"/>
              <w:right w:val="single" w:sz="4" w:space="0" w:color="auto"/>
            </w:tcBorders>
          </w:tcPr>
          <w:p w:rsidR="001D004E" w:rsidRPr="006A1E24" w:rsidRDefault="001D004E" w:rsidP="0031715D">
            <w:pPr>
              <w:jc w:val="center"/>
            </w:pPr>
            <w:r w:rsidRPr="006A1E24">
              <w:t>устный опрос</w:t>
            </w:r>
          </w:p>
        </w:tc>
      </w:tr>
      <w:tr w:rsidR="001D004E" w:rsidRPr="006A1E24" w:rsidTr="0031715D">
        <w:tc>
          <w:tcPr>
            <w:tcW w:w="279"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4E6D11">
            <w:pPr>
              <w:jc w:val="center"/>
              <w:rPr>
                <w:sz w:val="22"/>
                <w:szCs w:val="22"/>
              </w:rPr>
            </w:pPr>
            <w:r w:rsidRPr="006A1E24">
              <w:rPr>
                <w:sz w:val="22"/>
                <w:szCs w:val="22"/>
              </w:rPr>
              <w:t>7</w:t>
            </w:r>
          </w:p>
        </w:tc>
        <w:tc>
          <w:tcPr>
            <w:tcW w:w="1399" w:type="pct"/>
            <w:tcBorders>
              <w:top w:val="single" w:sz="4" w:space="0" w:color="auto"/>
              <w:left w:val="single" w:sz="4" w:space="0" w:color="auto"/>
              <w:bottom w:val="single" w:sz="4" w:space="0" w:color="auto"/>
              <w:right w:val="single" w:sz="4" w:space="0" w:color="auto"/>
            </w:tcBorders>
          </w:tcPr>
          <w:p w:rsidR="001D004E" w:rsidRPr="006A1E24" w:rsidRDefault="001D004E" w:rsidP="00C45007">
            <w:pPr>
              <w:adjustRightInd w:val="0"/>
            </w:pPr>
            <w:r w:rsidRPr="006A1E24">
              <w:t>Создание интегрированных информационных сетей</w:t>
            </w:r>
          </w:p>
          <w:p w:rsidR="001D004E" w:rsidRPr="006A1E24" w:rsidRDefault="001D004E" w:rsidP="00C45007">
            <w:pPr>
              <w:rPr>
                <w:snapToGrid w:val="0"/>
              </w:rPr>
            </w:pPr>
            <w:r w:rsidRPr="006A1E24">
              <w:t>на базе МТРС</w:t>
            </w:r>
          </w:p>
        </w:tc>
        <w:tc>
          <w:tcPr>
            <w:tcW w:w="279"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4E6D11">
            <w:pPr>
              <w:jc w:val="center"/>
              <w:rPr>
                <w:sz w:val="22"/>
                <w:szCs w:val="22"/>
              </w:rPr>
            </w:pPr>
            <w:r w:rsidRPr="006A1E24">
              <w:rPr>
                <w:sz w:val="22"/>
                <w:szCs w:val="22"/>
              </w:rPr>
              <w:t>3</w:t>
            </w:r>
          </w:p>
        </w:tc>
        <w:tc>
          <w:tcPr>
            <w:tcW w:w="271"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4A170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C45007">
            <w:pPr>
              <w:jc w:val="center"/>
            </w:pPr>
            <w:r w:rsidRPr="006A1E24">
              <w:t>2</w:t>
            </w:r>
          </w:p>
        </w:tc>
        <w:tc>
          <w:tcPr>
            <w:tcW w:w="271"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4A170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1D004E" w:rsidRPr="006A1E24" w:rsidRDefault="00566DC8" w:rsidP="004A1702">
            <w:pPr>
              <w:jc w:val="center"/>
              <w:rPr>
                <w:sz w:val="22"/>
                <w:szCs w:val="22"/>
              </w:rPr>
            </w:pPr>
            <w:r w:rsidRPr="006A1E24">
              <w:rPr>
                <w:sz w:val="22"/>
                <w:szCs w:val="22"/>
              </w:rPr>
              <w:t>1</w:t>
            </w:r>
          </w:p>
        </w:tc>
        <w:tc>
          <w:tcPr>
            <w:tcW w:w="272" w:type="pct"/>
            <w:tcBorders>
              <w:top w:val="single" w:sz="4" w:space="0" w:color="auto"/>
              <w:left w:val="single" w:sz="4" w:space="0" w:color="auto"/>
              <w:bottom w:val="single" w:sz="4" w:space="0" w:color="auto"/>
              <w:right w:val="single" w:sz="4" w:space="0" w:color="auto"/>
            </w:tcBorders>
            <w:vAlign w:val="center"/>
          </w:tcPr>
          <w:p w:rsidR="001D004E" w:rsidRPr="006A1E24" w:rsidRDefault="001D004E" w:rsidP="004A1702">
            <w:pPr>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rsidR="001D004E" w:rsidRPr="006A1E24" w:rsidRDefault="006A1E24" w:rsidP="00C45007">
            <w:pPr>
              <w:jc w:val="center"/>
            </w:pPr>
            <w:r w:rsidRPr="006A1E24">
              <w:t>5</w:t>
            </w:r>
          </w:p>
        </w:tc>
        <w:tc>
          <w:tcPr>
            <w:tcW w:w="1331" w:type="pct"/>
            <w:tcBorders>
              <w:top w:val="single" w:sz="4" w:space="0" w:color="auto"/>
              <w:left w:val="single" w:sz="4" w:space="0" w:color="auto"/>
              <w:bottom w:val="single" w:sz="4" w:space="0" w:color="auto"/>
              <w:right w:val="single" w:sz="4" w:space="0" w:color="auto"/>
            </w:tcBorders>
          </w:tcPr>
          <w:p w:rsidR="001D004E" w:rsidRPr="006A1E24" w:rsidRDefault="001D004E" w:rsidP="0031715D">
            <w:pPr>
              <w:jc w:val="center"/>
            </w:pPr>
            <w:r w:rsidRPr="006A1E24">
              <w:t>устный опрос</w:t>
            </w:r>
          </w:p>
        </w:tc>
      </w:tr>
      <w:tr w:rsidR="00DB586B" w:rsidRPr="006A1E24" w:rsidTr="0031715D">
        <w:tc>
          <w:tcPr>
            <w:tcW w:w="279" w:type="pct"/>
            <w:tcBorders>
              <w:top w:val="single" w:sz="4" w:space="0" w:color="auto"/>
              <w:left w:val="single" w:sz="4" w:space="0" w:color="auto"/>
              <w:bottom w:val="single" w:sz="4" w:space="0" w:color="auto"/>
              <w:right w:val="single" w:sz="4" w:space="0" w:color="auto"/>
            </w:tcBorders>
            <w:vAlign w:val="center"/>
          </w:tcPr>
          <w:p w:rsidR="00DB586B" w:rsidRPr="006A1E24" w:rsidRDefault="00DB586B" w:rsidP="004E6D11">
            <w:pPr>
              <w:jc w:val="center"/>
              <w:rPr>
                <w:sz w:val="22"/>
                <w:szCs w:val="22"/>
                <w:lang w:val="en-US"/>
              </w:rPr>
            </w:pPr>
            <w:r w:rsidRPr="006A1E24">
              <w:rPr>
                <w:sz w:val="22"/>
                <w:szCs w:val="22"/>
                <w:lang w:val="en-US"/>
              </w:rPr>
              <w:t>8</w:t>
            </w:r>
          </w:p>
        </w:tc>
        <w:tc>
          <w:tcPr>
            <w:tcW w:w="1399" w:type="pct"/>
            <w:tcBorders>
              <w:top w:val="single" w:sz="4" w:space="0" w:color="auto"/>
              <w:left w:val="single" w:sz="4" w:space="0" w:color="auto"/>
              <w:bottom w:val="single" w:sz="4" w:space="0" w:color="auto"/>
              <w:right w:val="single" w:sz="4" w:space="0" w:color="auto"/>
            </w:tcBorders>
          </w:tcPr>
          <w:p w:rsidR="00DB586B" w:rsidRPr="006A1E24" w:rsidRDefault="00DB586B" w:rsidP="00C45007">
            <w:r w:rsidRPr="006A1E24">
              <w:t>Организация мультимедийной сети связи</w:t>
            </w:r>
          </w:p>
        </w:tc>
        <w:tc>
          <w:tcPr>
            <w:tcW w:w="279" w:type="pct"/>
            <w:tcBorders>
              <w:top w:val="single" w:sz="4" w:space="0" w:color="auto"/>
              <w:left w:val="single" w:sz="4" w:space="0" w:color="auto"/>
              <w:bottom w:val="single" w:sz="4" w:space="0" w:color="auto"/>
              <w:right w:val="single" w:sz="4" w:space="0" w:color="auto"/>
            </w:tcBorders>
            <w:vAlign w:val="center"/>
          </w:tcPr>
          <w:p w:rsidR="00DB586B" w:rsidRPr="006A1E24" w:rsidRDefault="00DB586B" w:rsidP="004E6D11">
            <w:pPr>
              <w:jc w:val="center"/>
              <w:rPr>
                <w:sz w:val="22"/>
                <w:szCs w:val="22"/>
              </w:rPr>
            </w:pPr>
            <w:r w:rsidRPr="006A1E24">
              <w:rPr>
                <w:sz w:val="22"/>
                <w:szCs w:val="22"/>
              </w:rPr>
              <w:t>3</w:t>
            </w:r>
          </w:p>
        </w:tc>
        <w:tc>
          <w:tcPr>
            <w:tcW w:w="271" w:type="pct"/>
            <w:tcBorders>
              <w:top w:val="single" w:sz="4" w:space="0" w:color="auto"/>
              <w:left w:val="single" w:sz="4" w:space="0" w:color="auto"/>
              <w:bottom w:val="single" w:sz="4" w:space="0" w:color="auto"/>
              <w:right w:val="single" w:sz="4" w:space="0" w:color="auto"/>
            </w:tcBorders>
            <w:vAlign w:val="center"/>
          </w:tcPr>
          <w:p w:rsidR="00DB586B" w:rsidRPr="006A1E24" w:rsidRDefault="00DB586B" w:rsidP="004A170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DB586B" w:rsidRPr="006A1E24" w:rsidRDefault="00DB586B" w:rsidP="00C45007">
            <w:pPr>
              <w:jc w:val="center"/>
            </w:pPr>
            <w:r w:rsidRPr="006A1E24">
              <w:t>2</w:t>
            </w:r>
          </w:p>
        </w:tc>
        <w:tc>
          <w:tcPr>
            <w:tcW w:w="271" w:type="pct"/>
            <w:tcBorders>
              <w:top w:val="single" w:sz="4" w:space="0" w:color="auto"/>
              <w:left w:val="single" w:sz="4" w:space="0" w:color="auto"/>
              <w:bottom w:val="single" w:sz="4" w:space="0" w:color="auto"/>
              <w:right w:val="single" w:sz="4" w:space="0" w:color="auto"/>
            </w:tcBorders>
            <w:vAlign w:val="center"/>
          </w:tcPr>
          <w:p w:rsidR="00DB586B" w:rsidRPr="006A1E24" w:rsidRDefault="00DB586B" w:rsidP="004A170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DB586B" w:rsidRPr="006A1E24" w:rsidRDefault="00566DC8" w:rsidP="004A1702">
            <w:pPr>
              <w:jc w:val="center"/>
              <w:rPr>
                <w:sz w:val="22"/>
                <w:szCs w:val="22"/>
              </w:rPr>
            </w:pPr>
            <w:r w:rsidRPr="006A1E24">
              <w:rPr>
                <w:sz w:val="22"/>
                <w:szCs w:val="22"/>
              </w:rPr>
              <w:t>1</w:t>
            </w:r>
          </w:p>
        </w:tc>
        <w:tc>
          <w:tcPr>
            <w:tcW w:w="272" w:type="pct"/>
            <w:tcBorders>
              <w:top w:val="single" w:sz="4" w:space="0" w:color="auto"/>
              <w:left w:val="single" w:sz="4" w:space="0" w:color="auto"/>
              <w:bottom w:val="single" w:sz="4" w:space="0" w:color="auto"/>
              <w:right w:val="single" w:sz="4" w:space="0" w:color="auto"/>
            </w:tcBorders>
            <w:vAlign w:val="center"/>
          </w:tcPr>
          <w:p w:rsidR="00DB586B" w:rsidRPr="006A1E24" w:rsidRDefault="00DB586B" w:rsidP="004A1702">
            <w:pPr>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rsidR="00DB586B" w:rsidRPr="006A1E24" w:rsidRDefault="006A1E24" w:rsidP="00C45007">
            <w:pPr>
              <w:jc w:val="center"/>
            </w:pPr>
            <w:r w:rsidRPr="006A1E24">
              <w:t>8</w:t>
            </w:r>
          </w:p>
        </w:tc>
        <w:tc>
          <w:tcPr>
            <w:tcW w:w="1331" w:type="pct"/>
            <w:tcBorders>
              <w:top w:val="single" w:sz="4" w:space="0" w:color="auto"/>
              <w:left w:val="single" w:sz="4" w:space="0" w:color="auto"/>
              <w:bottom w:val="single" w:sz="4" w:space="0" w:color="auto"/>
              <w:right w:val="single" w:sz="4" w:space="0" w:color="auto"/>
            </w:tcBorders>
            <w:vAlign w:val="center"/>
          </w:tcPr>
          <w:p w:rsidR="00DB586B" w:rsidRPr="006A1E24" w:rsidRDefault="0031715D" w:rsidP="004A1702">
            <w:pPr>
              <w:jc w:val="center"/>
              <w:rPr>
                <w:sz w:val="22"/>
                <w:szCs w:val="22"/>
              </w:rPr>
            </w:pPr>
            <w:r w:rsidRPr="006A1E24">
              <w:t>устный опрос</w:t>
            </w:r>
          </w:p>
        </w:tc>
      </w:tr>
      <w:tr w:rsidR="0031715D" w:rsidRPr="006A1E24" w:rsidTr="0031715D">
        <w:tc>
          <w:tcPr>
            <w:tcW w:w="279" w:type="pct"/>
            <w:tcBorders>
              <w:top w:val="single" w:sz="4" w:space="0" w:color="auto"/>
              <w:left w:val="single" w:sz="4" w:space="0" w:color="auto"/>
              <w:bottom w:val="single" w:sz="4" w:space="0" w:color="auto"/>
              <w:right w:val="single" w:sz="4" w:space="0" w:color="auto"/>
            </w:tcBorders>
            <w:vAlign w:val="center"/>
          </w:tcPr>
          <w:p w:rsidR="0031715D" w:rsidRPr="006A1E24" w:rsidRDefault="0031715D" w:rsidP="00172C19">
            <w:pPr>
              <w:jc w:val="both"/>
              <w:rPr>
                <w:sz w:val="22"/>
                <w:szCs w:val="22"/>
              </w:rPr>
            </w:pPr>
          </w:p>
        </w:tc>
        <w:tc>
          <w:tcPr>
            <w:tcW w:w="1399" w:type="pct"/>
            <w:tcBorders>
              <w:top w:val="single" w:sz="4" w:space="0" w:color="auto"/>
              <w:left w:val="single" w:sz="4" w:space="0" w:color="auto"/>
              <w:bottom w:val="single" w:sz="4" w:space="0" w:color="auto"/>
              <w:right w:val="single" w:sz="4" w:space="0" w:color="auto"/>
            </w:tcBorders>
            <w:vAlign w:val="center"/>
          </w:tcPr>
          <w:p w:rsidR="0031715D" w:rsidRPr="006A1E24" w:rsidRDefault="0031715D" w:rsidP="00172C19">
            <w:pPr>
              <w:jc w:val="both"/>
              <w:rPr>
                <w:i/>
                <w:sz w:val="22"/>
                <w:szCs w:val="22"/>
              </w:rPr>
            </w:pPr>
          </w:p>
        </w:tc>
        <w:tc>
          <w:tcPr>
            <w:tcW w:w="279" w:type="pct"/>
            <w:tcBorders>
              <w:top w:val="single" w:sz="4" w:space="0" w:color="auto"/>
              <w:left w:val="single" w:sz="4" w:space="0" w:color="auto"/>
              <w:bottom w:val="single" w:sz="4" w:space="0" w:color="auto"/>
              <w:right w:val="single" w:sz="4" w:space="0" w:color="auto"/>
            </w:tcBorders>
            <w:vAlign w:val="center"/>
          </w:tcPr>
          <w:p w:rsidR="0031715D" w:rsidRPr="00A27E5F" w:rsidRDefault="00A27E5F" w:rsidP="00A27E5F">
            <w:pPr>
              <w:jc w:val="center"/>
              <w:rPr>
                <w:b/>
                <w:sz w:val="22"/>
                <w:szCs w:val="22"/>
              </w:rPr>
            </w:pPr>
            <w:bookmarkStart w:id="0" w:name="_GoBack"/>
            <w:r w:rsidRPr="00A27E5F">
              <w:rPr>
                <w:b/>
                <w:sz w:val="22"/>
                <w:szCs w:val="22"/>
              </w:rPr>
              <w:t>3</w:t>
            </w:r>
            <w:bookmarkEnd w:id="0"/>
          </w:p>
        </w:tc>
        <w:tc>
          <w:tcPr>
            <w:tcW w:w="271" w:type="pct"/>
            <w:tcBorders>
              <w:top w:val="single" w:sz="4" w:space="0" w:color="auto"/>
              <w:left w:val="single" w:sz="4" w:space="0" w:color="auto"/>
              <w:bottom w:val="single" w:sz="4" w:space="0" w:color="auto"/>
              <w:right w:val="single" w:sz="4" w:space="0" w:color="auto"/>
            </w:tcBorders>
            <w:vAlign w:val="center"/>
          </w:tcPr>
          <w:p w:rsidR="0031715D" w:rsidRPr="006A1E24" w:rsidRDefault="0031715D" w:rsidP="004A170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31715D" w:rsidRPr="006A1E24" w:rsidRDefault="0031715D" w:rsidP="00C45007">
            <w:pPr>
              <w:jc w:val="center"/>
            </w:pPr>
          </w:p>
        </w:tc>
        <w:tc>
          <w:tcPr>
            <w:tcW w:w="271" w:type="pct"/>
            <w:tcBorders>
              <w:top w:val="single" w:sz="4" w:space="0" w:color="auto"/>
              <w:left w:val="single" w:sz="4" w:space="0" w:color="auto"/>
              <w:bottom w:val="single" w:sz="4" w:space="0" w:color="auto"/>
              <w:right w:val="single" w:sz="4" w:space="0" w:color="auto"/>
            </w:tcBorders>
            <w:vAlign w:val="center"/>
          </w:tcPr>
          <w:p w:rsidR="0031715D" w:rsidRPr="006A1E24" w:rsidRDefault="0031715D" w:rsidP="004A170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31715D" w:rsidRPr="006A1E24" w:rsidRDefault="0031715D" w:rsidP="004A1702">
            <w:pPr>
              <w:jc w:val="center"/>
              <w:rPr>
                <w:sz w:val="22"/>
                <w:szCs w:val="22"/>
              </w:rPr>
            </w:pPr>
          </w:p>
        </w:tc>
        <w:tc>
          <w:tcPr>
            <w:tcW w:w="272" w:type="pct"/>
            <w:tcBorders>
              <w:top w:val="single" w:sz="4" w:space="0" w:color="auto"/>
              <w:left w:val="single" w:sz="4" w:space="0" w:color="auto"/>
              <w:bottom w:val="single" w:sz="4" w:space="0" w:color="auto"/>
              <w:right w:val="single" w:sz="4" w:space="0" w:color="auto"/>
            </w:tcBorders>
            <w:vAlign w:val="center"/>
          </w:tcPr>
          <w:p w:rsidR="0031715D" w:rsidRPr="006A1E24" w:rsidRDefault="0031715D" w:rsidP="004A1702">
            <w:pPr>
              <w:jc w:val="center"/>
              <w:rPr>
                <w:sz w:val="22"/>
                <w:szCs w:val="22"/>
              </w:rPr>
            </w:pPr>
            <w:r w:rsidRPr="006A1E24">
              <w:t>0,3</w:t>
            </w:r>
          </w:p>
        </w:tc>
        <w:tc>
          <w:tcPr>
            <w:tcW w:w="356" w:type="pct"/>
            <w:tcBorders>
              <w:top w:val="single" w:sz="4" w:space="0" w:color="auto"/>
              <w:left w:val="single" w:sz="4" w:space="0" w:color="auto"/>
              <w:bottom w:val="single" w:sz="4" w:space="0" w:color="auto"/>
              <w:right w:val="single" w:sz="4" w:space="0" w:color="auto"/>
            </w:tcBorders>
            <w:vAlign w:val="center"/>
          </w:tcPr>
          <w:p w:rsidR="0031715D" w:rsidRPr="006A1E24" w:rsidRDefault="0031715D" w:rsidP="00C45007">
            <w:pPr>
              <w:jc w:val="center"/>
            </w:pPr>
          </w:p>
        </w:tc>
        <w:tc>
          <w:tcPr>
            <w:tcW w:w="1331" w:type="pct"/>
            <w:tcBorders>
              <w:top w:val="single" w:sz="4" w:space="0" w:color="auto"/>
              <w:left w:val="single" w:sz="4" w:space="0" w:color="auto"/>
              <w:bottom w:val="single" w:sz="4" w:space="0" w:color="auto"/>
              <w:right w:val="single" w:sz="4" w:space="0" w:color="auto"/>
            </w:tcBorders>
            <w:vAlign w:val="center"/>
          </w:tcPr>
          <w:p w:rsidR="0031715D" w:rsidRPr="00A27E5F" w:rsidRDefault="0031715D" w:rsidP="00964125">
            <w:pPr>
              <w:jc w:val="center"/>
              <w:rPr>
                <w:b/>
                <w:sz w:val="22"/>
                <w:szCs w:val="22"/>
              </w:rPr>
            </w:pPr>
            <w:r w:rsidRPr="00A27E5F">
              <w:rPr>
                <w:b/>
              </w:rPr>
              <w:t>Зач</w:t>
            </w:r>
            <w:r w:rsidR="00964125" w:rsidRPr="00A27E5F">
              <w:rPr>
                <w:b/>
              </w:rPr>
              <w:t>ё</w:t>
            </w:r>
            <w:r w:rsidRPr="00A27E5F">
              <w:rPr>
                <w:b/>
              </w:rPr>
              <w:t>т</w:t>
            </w:r>
          </w:p>
        </w:tc>
      </w:tr>
      <w:tr w:rsidR="008A0B74" w:rsidRPr="006A1E24" w:rsidTr="0031715D">
        <w:tc>
          <w:tcPr>
            <w:tcW w:w="279" w:type="pct"/>
            <w:tcBorders>
              <w:top w:val="single" w:sz="4" w:space="0" w:color="auto"/>
              <w:left w:val="single" w:sz="4" w:space="0" w:color="auto"/>
              <w:bottom w:val="single" w:sz="4" w:space="0" w:color="auto"/>
              <w:right w:val="single" w:sz="4" w:space="0" w:color="auto"/>
            </w:tcBorders>
            <w:vAlign w:val="center"/>
          </w:tcPr>
          <w:p w:rsidR="008A0B74" w:rsidRPr="006A1E24" w:rsidRDefault="008A0B74" w:rsidP="005A0453">
            <w:pPr>
              <w:jc w:val="center"/>
            </w:pPr>
          </w:p>
        </w:tc>
        <w:tc>
          <w:tcPr>
            <w:tcW w:w="1399" w:type="pct"/>
            <w:tcBorders>
              <w:top w:val="single" w:sz="4" w:space="0" w:color="auto"/>
              <w:left w:val="single" w:sz="4" w:space="0" w:color="auto"/>
              <w:bottom w:val="single" w:sz="4" w:space="0" w:color="auto"/>
              <w:right w:val="single" w:sz="4" w:space="0" w:color="auto"/>
            </w:tcBorders>
            <w:vAlign w:val="center"/>
          </w:tcPr>
          <w:p w:rsidR="008A0B74" w:rsidRPr="006A1E24" w:rsidRDefault="008A0B74" w:rsidP="005A0453">
            <w:pPr>
              <w:rPr>
                <w:b/>
              </w:rPr>
            </w:pPr>
            <w:r w:rsidRPr="006A1E24">
              <w:rPr>
                <w:b/>
              </w:rPr>
              <w:t xml:space="preserve">Всего за 3 семестр </w:t>
            </w:r>
          </w:p>
        </w:tc>
        <w:tc>
          <w:tcPr>
            <w:tcW w:w="279" w:type="pct"/>
            <w:tcBorders>
              <w:top w:val="single" w:sz="4" w:space="0" w:color="auto"/>
              <w:left w:val="single" w:sz="4" w:space="0" w:color="auto"/>
              <w:bottom w:val="single" w:sz="4" w:space="0" w:color="auto"/>
              <w:right w:val="single" w:sz="4" w:space="0" w:color="auto"/>
            </w:tcBorders>
          </w:tcPr>
          <w:p w:rsidR="008A0B74" w:rsidRPr="006A1E24" w:rsidRDefault="008A0B74" w:rsidP="005A0453">
            <w:pPr>
              <w:jc w:val="center"/>
            </w:pPr>
          </w:p>
        </w:tc>
        <w:tc>
          <w:tcPr>
            <w:tcW w:w="271" w:type="pct"/>
            <w:tcBorders>
              <w:top w:val="single" w:sz="4" w:space="0" w:color="auto"/>
              <w:left w:val="single" w:sz="4" w:space="0" w:color="auto"/>
              <w:bottom w:val="single" w:sz="4" w:space="0" w:color="auto"/>
              <w:right w:val="single" w:sz="4" w:space="0" w:color="auto"/>
            </w:tcBorders>
          </w:tcPr>
          <w:p w:rsidR="008A0B74" w:rsidRPr="006A1E24" w:rsidRDefault="008A0B74" w:rsidP="005A0453">
            <w:pPr>
              <w:jc w:val="center"/>
            </w:pPr>
          </w:p>
        </w:tc>
        <w:tc>
          <w:tcPr>
            <w:tcW w:w="271" w:type="pct"/>
            <w:tcBorders>
              <w:top w:val="single" w:sz="4" w:space="0" w:color="auto"/>
              <w:left w:val="single" w:sz="4" w:space="0" w:color="auto"/>
              <w:bottom w:val="single" w:sz="4" w:space="0" w:color="auto"/>
              <w:right w:val="single" w:sz="4" w:space="0" w:color="auto"/>
            </w:tcBorders>
          </w:tcPr>
          <w:p w:rsidR="008A0B74" w:rsidRPr="006A1E24" w:rsidRDefault="008A0B74" w:rsidP="005A0453">
            <w:pPr>
              <w:jc w:val="center"/>
            </w:pPr>
            <w:r w:rsidRPr="006A1E24">
              <w:t>18</w:t>
            </w:r>
          </w:p>
        </w:tc>
        <w:tc>
          <w:tcPr>
            <w:tcW w:w="271" w:type="pct"/>
            <w:tcBorders>
              <w:top w:val="single" w:sz="4" w:space="0" w:color="auto"/>
              <w:left w:val="single" w:sz="4" w:space="0" w:color="auto"/>
              <w:bottom w:val="single" w:sz="4" w:space="0" w:color="auto"/>
              <w:right w:val="single" w:sz="4" w:space="0" w:color="auto"/>
            </w:tcBorders>
          </w:tcPr>
          <w:p w:rsidR="008A0B74" w:rsidRPr="006A1E24" w:rsidRDefault="008A0B74" w:rsidP="005A0453">
            <w:pPr>
              <w:jc w:val="center"/>
            </w:pPr>
          </w:p>
        </w:tc>
        <w:tc>
          <w:tcPr>
            <w:tcW w:w="271" w:type="pct"/>
            <w:tcBorders>
              <w:top w:val="single" w:sz="4" w:space="0" w:color="auto"/>
              <w:left w:val="single" w:sz="4" w:space="0" w:color="auto"/>
              <w:bottom w:val="single" w:sz="4" w:space="0" w:color="auto"/>
              <w:right w:val="single" w:sz="4" w:space="0" w:color="auto"/>
            </w:tcBorders>
          </w:tcPr>
          <w:p w:rsidR="008A0B74" w:rsidRPr="006A1E24" w:rsidRDefault="008A0B74" w:rsidP="005A0453">
            <w:pPr>
              <w:jc w:val="center"/>
            </w:pPr>
            <w:r w:rsidRPr="006A1E24">
              <w:t>3</w:t>
            </w:r>
          </w:p>
        </w:tc>
        <w:tc>
          <w:tcPr>
            <w:tcW w:w="272" w:type="pct"/>
            <w:tcBorders>
              <w:top w:val="single" w:sz="4" w:space="0" w:color="auto"/>
              <w:left w:val="single" w:sz="4" w:space="0" w:color="auto"/>
              <w:bottom w:val="single" w:sz="4" w:space="0" w:color="auto"/>
              <w:right w:val="single" w:sz="4" w:space="0" w:color="auto"/>
            </w:tcBorders>
          </w:tcPr>
          <w:p w:rsidR="008A0B74" w:rsidRPr="006A1E24" w:rsidRDefault="008A0B74" w:rsidP="005A0453">
            <w:pPr>
              <w:jc w:val="center"/>
            </w:pPr>
            <w:r w:rsidRPr="006A1E24">
              <w:t>0,3</w:t>
            </w:r>
          </w:p>
        </w:tc>
        <w:tc>
          <w:tcPr>
            <w:tcW w:w="356" w:type="pct"/>
            <w:tcBorders>
              <w:top w:val="single" w:sz="4" w:space="0" w:color="auto"/>
              <w:left w:val="single" w:sz="4" w:space="0" w:color="auto"/>
              <w:bottom w:val="single" w:sz="4" w:space="0" w:color="auto"/>
              <w:right w:val="single" w:sz="4" w:space="0" w:color="auto"/>
            </w:tcBorders>
          </w:tcPr>
          <w:p w:rsidR="008A0B74" w:rsidRPr="006A1E24" w:rsidRDefault="00AB3CEB" w:rsidP="005A0453">
            <w:pPr>
              <w:jc w:val="center"/>
            </w:pPr>
            <w:r w:rsidRPr="006A1E24">
              <w:t>50</w:t>
            </w:r>
            <w:r w:rsidR="008A0B74" w:rsidRPr="006A1E24">
              <w:t>,7</w:t>
            </w:r>
          </w:p>
        </w:tc>
        <w:tc>
          <w:tcPr>
            <w:tcW w:w="1331" w:type="pct"/>
            <w:tcBorders>
              <w:top w:val="single" w:sz="4" w:space="0" w:color="auto"/>
              <w:left w:val="single" w:sz="4" w:space="0" w:color="auto"/>
              <w:bottom w:val="single" w:sz="4" w:space="0" w:color="auto"/>
              <w:right w:val="single" w:sz="4" w:space="0" w:color="auto"/>
            </w:tcBorders>
          </w:tcPr>
          <w:p w:rsidR="008A0B74" w:rsidRPr="006A1E24" w:rsidRDefault="008A0B74" w:rsidP="005A0453">
            <w:pPr>
              <w:jc w:val="center"/>
            </w:pPr>
          </w:p>
        </w:tc>
      </w:tr>
      <w:tr w:rsidR="008A0B74" w:rsidRPr="006A1E24" w:rsidTr="0031715D">
        <w:tc>
          <w:tcPr>
            <w:tcW w:w="279" w:type="pct"/>
            <w:tcBorders>
              <w:top w:val="single" w:sz="4" w:space="0" w:color="auto"/>
              <w:left w:val="single" w:sz="4" w:space="0" w:color="auto"/>
              <w:bottom w:val="single" w:sz="4" w:space="0" w:color="auto"/>
              <w:right w:val="single" w:sz="4" w:space="0" w:color="auto"/>
            </w:tcBorders>
            <w:shd w:val="clear" w:color="auto" w:fill="auto"/>
            <w:vAlign w:val="center"/>
          </w:tcPr>
          <w:p w:rsidR="008A0B74" w:rsidRPr="006A1E24" w:rsidRDefault="008A0B74" w:rsidP="005A0453">
            <w:pPr>
              <w:jc w:val="center"/>
              <w:rPr>
                <w:lang w:val="en-US"/>
              </w:rPr>
            </w:pPr>
          </w:p>
        </w:tc>
        <w:tc>
          <w:tcPr>
            <w:tcW w:w="1399" w:type="pct"/>
            <w:tcBorders>
              <w:top w:val="single" w:sz="4" w:space="0" w:color="auto"/>
              <w:left w:val="single" w:sz="4" w:space="0" w:color="auto"/>
              <w:bottom w:val="single" w:sz="4" w:space="0" w:color="auto"/>
              <w:right w:val="single" w:sz="4" w:space="0" w:color="auto"/>
            </w:tcBorders>
            <w:shd w:val="clear" w:color="auto" w:fill="auto"/>
            <w:vAlign w:val="center"/>
          </w:tcPr>
          <w:p w:rsidR="008A0B74" w:rsidRPr="006A1E24" w:rsidRDefault="008A0B74" w:rsidP="005A0453">
            <w:pPr>
              <w:rPr>
                <w:b/>
              </w:rPr>
            </w:pPr>
            <w:r w:rsidRPr="006A1E24">
              <w:rPr>
                <w:b/>
              </w:rPr>
              <w:t>ИТОГО</w:t>
            </w:r>
          </w:p>
        </w:tc>
        <w:tc>
          <w:tcPr>
            <w:tcW w:w="279" w:type="pct"/>
            <w:tcBorders>
              <w:top w:val="single" w:sz="4" w:space="0" w:color="auto"/>
              <w:left w:val="single" w:sz="4" w:space="0" w:color="auto"/>
              <w:bottom w:val="single" w:sz="4" w:space="0" w:color="auto"/>
              <w:right w:val="single" w:sz="4" w:space="0" w:color="auto"/>
            </w:tcBorders>
            <w:shd w:val="clear" w:color="auto" w:fill="auto"/>
          </w:tcPr>
          <w:p w:rsidR="008A0B74" w:rsidRPr="006A1E24" w:rsidRDefault="008A0B74" w:rsidP="005A0453">
            <w:pPr>
              <w:jc w:val="center"/>
            </w:pP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8A0B74" w:rsidRPr="006A1E24" w:rsidRDefault="008A0B74" w:rsidP="005A0453">
            <w:pPr>
              <w:jc w:val="center"/>
            </w:pP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8A0B74" w:rsidRPr="006A1E24" w:rsidRDefault="008A0B74" w:rsidP="005A0453">
            <w:pPr>
              <w:jc w:val="center"/>
            </w:pPr>
            <w:r w:rsidRPr="006A1E24">
              <w:t>18</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8A0B74" w:rsidRPr="006A1E24" w:rsidRDefault="008A0B74" w:rsidP="005A0453">
            <w:pPr>
              <w:jc w:val="center"/>
            </w:pP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8A0B74" w:rsidRPr="006A1E24" w:rsidRDefault="008A0B74" w:rsidP="005A0453">
            <w:pPr>
              <w:jc w:val="center"/>
            </w:pPr>
            <w:r w:rsidRPr="006A1E24">
              <w:t>3</w:t>
            </w:r>
          </w:p>
        </w:tc>
        <w:tc>
          <w:tcPr>
            <w:tcW w:w="272" w:type="pct"/>
            <w:tcBorders>
              <w:top w:val="single" w:sz="4" w:space="0" w:color="auto"/>
              <w:left w:val="single" w:sz="4" w:space="0" w:color="auto"/>
              <w:bottom w:val="single" w:sz="4" w:space="0" w:color="auto"/>
              <w:right w:val="single" w:sz="4" w:space="0" w:color="auto"/>
            </w:tcBorders>
            <w:shd w:val="clear" w:color="auto" w:fill="auto"/>
          </w:tcPr>
          <w:p w:rsidR="008A0B74" w:rsidRPr="006A1E24" w:rsidRDefault="008A0B74" w:rsidP="005A0453">
            <w:pPr>
              <w:jc w:val="center"/>
            </w:pPr>
            <w:r w:rsidRPr="006A1E24">
              <w:t>0,3</w:t>
            </w:r>
          </w:p>
        </w:tc>
        <w:tc>
          <w:tcPr>
            <w:tcW w:w="356" w:type="pct"/>
            <w:tcBorders>
              <w:top w:val="single" w:sz="4" w:space="0" w:color="auto"/>
              <w:left w:val="single" w:sz="4" w:space="0" w:color="auto"/>
              <w:bottom w:val="single" w:sz="4" w:space="0" w:color="auto"/>
              <w:right w:val="single" w:sz="4" w:space="0" w:color="auto"/>
            </w:tcBorders>
            <w:shd w:val="clear" w:color="auto" w:fill="auto"/>
          </w:tcPr>
          <w:p w:rsidR="008A0B74" w:rsidRPr="006A1E24" w:rsidRDefault="00AB3CEB" w:rsidP="005A0453">
            <w:pPr>
              <w:jc w:val="center"/>
            </w:pPr>
            <w:r w:rsidRPr="006A1E24">
              <w:t>50,7</w:t>
            </w:r>
          </w:p>
        </w:tc>
        <w:tc>
          <w:tcPr>
            <w:tcW w:w="1331" w:type="pct"/>
            <w:tcBorders>
              <w:top w:val="single" w:sz="4" w:space="0" w:color="auto"/>
              <w:left w:val="single" w:sz="4" w:space="0" w:color="auto"/>
              <w:bottom w:val="single" w:sz="4" w:space="0" w:color="auto"/>
              <w:right w:val="single" w:sz="4" w:space="0" w:color="auto"/>
            </w:tcBorders>
            <w:shd w:val="clear" w:color="auto" w:fill="auto"/>
          </w:tcPr>
          <w:p w:rsidR="008A0B74" w:rsidRPr="006A1E24" w:rsidRDefault="008A0B74" w:rsidP="005A0453">
            <w:pPr>
              <w:jc w:val="center"/>
            </w:pPr>
          </w:p>
        </w:tc>
      </w:tr>
    </w:tbl>
    <w:p w:rsidR="00083DAE" w:rsidRPr="00566DC8" w:rsidRDefault="00083DAE" w:rsidP="008C20F4">
      <w:pPr>
        <w:pStyle w:val="a"/>
        <w:numPr>
          <w:ilvl w:val="0"/>
          <w:numId w:val="0"/>
        </w:numPr>
        <w:spacing w:line="240" w:lineRule="auto"/>
        <w:rPr>
          <w:sz w:val="28"/>
          <w:szCs w:val="28"/>
          <w:highlight w:val="yellow"/>
        </w:rPr>
      </w:pPr>
    </w:p>
    <w:p w:rsidR="00C4325D" w:rsidRPr="004B261E" w:rsidRDefault="00C4325D" w:rsidP="00C4325D">
      <w:pPr>
        <w:pStyle w:val="a"/>
        <w:numPr>
          <w:ilvl w:val="0"/>
          <w:numId w:val="0"/>
        </w:numPr>
        <w:spacing w:line="240" w:lineRule="auto"/>
        <w:jc w:val="center"/>
        <w:rPr>
          <w:b/>
        </w:rPr>
      </w:pPr>
      <w:r w:rsidRPr="00566DC8">
        <w:rPr>
          <w:b/>
        </w:rPr>
        <w:t>Содержание разделов дисциплины:</w:t>
      </w:r>
    </w:p>
    <w:p w:rsidR="00C4325D" w:rsidRPr="004B261E" w:rsidRDefault="00C4325D" w:rsidP="00C4325D">
      <w:pPr>
        <w:jc w:val="both"/>
        <w:rPr>
          <w:b/>
          <w:bCs/>
          <w:color w:val="3366FF"/>
        </w:rPr>
      </w:pPr>
    </w:p>
    <w:p w:rsidR="008C0C09" w:rsidRPr="00566DC8" w:rsidRDefault="008C0C09" w:rsidP="008C0C09">
      <w:pPr>
        <w:adjustRightInd w:val="0"/>
        <w:ind w:firstLine="720"/>
        <w:jc w:val="both"/>
        <w:rPr>
          <w:b/>
          <w:bCs/>
          <w:color w:val="292526"/>
        </w:rPr>
      </w:pPr>
      <w:r w:rsidRPr="00566DC8">
        <w:rPr>
          <w:b/>
          <w:bCs/>
          <w:color w:val="292526"/>
        </w:rPr>
        <w:t>1. Особенности распространения радиоволн и линии передачи</w:t>
      </w:r>
    </w:p>
    <w:p w:rsidR="008C0C09" w:rsidRPr="00566DC8" w:rsidRDefault="008C0C09" w:rsidP="008C0C09">
      <w:pPr>
        <w:adjustRightInd w:val="0"/>
        <w:ind w:firstLine="720"/>
        <w:jc w:val="both"/>
        <w:rPr>
          <w:color w:val="292526"/>
        </w:rPr>
      </w:pPr>
      <w:r w:rsidRPr="00566DC8">
        <w:rPr>
          <w:color w:val="292526"/>
        </w:rPr>
        <w:t xml:space="preserve">Особенности распространения радиоволн и линии передачи микроволнового диапазона. Распространение радиоволн в свободном пространстве. Распространение радиоволн в линиях передачи. </w:t>
      </w:r>
    </w:p>
    <w:p w:rsidR="008C0C09" w:rsidRPr="00566DC8" w:rsidRDefault="008C0C09" w:rsidP="008C0C09">
      <w:pPr>
        <w:adjustRightInd w:val="0"/>
        <w:ind w:firstLine="720"/>
        <w:jc w:val="both"/>
        <w:rPr>
          <w:b/>
          <w:bCs/>
          <w:color w:val="292526"/>
        </w:rPr>
      </w:pPr>
      <w:r w:rsidRPr="00566DC8">
        <w:rPr>
          <w:b/>
          <w:bCs/>
          <w:color w:val="292526"/>
        </w:rPr>
        <w:t>2.Методы формирования и передачи сигналов телевидения и звукового вещания.</w:t>
      </w:r>
    </w:p>
    <w:p w:rsidR="008C0C09" w:rsidRPr="00566DC8" w:rsidRDefault="008C0C09" w:rsidP="008C0C09">
      <w:pPr>
        <w:adjustRightInd w:val="0"/>
        <w:ind w:firstLine="720"/>
        <w:jc w:val="both"/>
        <w:rPr>
          <w:color w:val="292526"/>
        </w:rPr>
      </w:pPr>
      <w:r w:rsidRPr="00566DC8">
        <w:rPr>
          <w:b/>
          <w:bCs/>
          <w:color w:val="292526"/>
        </w:rPr>
        <w:t xml:space="preserve"> </w:t>
      </w:r>
      <w:r w:rsidRPr="00566DC8">
        <w:rPr>
          <w:color w:val="292526"/>
        </w:rPr>
        <w:t>Полный телевизионный сигнал и его стандарты. Передача ЧМ-телевизионного сигнала. Передача телесигнала с временным разделением компонентов. Передача телесигнала полностью в цифровой форме. Передача звукового вещания.</w:t>
      </w:r>
    </w:p>
    <w:p w:rsidR="008C0C09" w:rsidRPr="00566DC8" w:rsidRDefault="008C0C09" w:rsidP="008C0C09">
      <w:pPr>
        <w:adjustRightInd w:val="0"/>
        <w:ind w:firstLine="720"/>
        <w:jc w:val="both"/>
        <w:rPr>
          <w:color w:val="292526"/>
        </w:rPr>
      </w:pPr>
      <w:r w:rsidRPr="00566DC8">
        <w:rPr>
          <w:b/>
          <w:bCs/>
          <w:color w:val="292526"/>
        </w:rPr>
        <w:t xml:space="preserve">3. Микроволновые </w:t>
      </w:r>
      <w:proofErr w:type="spellStart"/>
      <w:r w:rsidRPr="00566DC8">
        <w:rPr>
          <w:b/>
          <w:bCs/>
          <w:color w:val="292526"/>
        </w:rPr>
        <w:t>телерадиоинформационные</w:t>
      </w:r>
      <w:proofErr w:type="spellEnd"/>
      <w:r w:rsidRPr="00566DC8">
        <w:rPr>
          <w:b/>
          <w:bCs/>
          <w:color w:val="292526"/>
        </w:rPr>
        <w:t xml:space="preserve"> сети</w:t>
      </w:r>
      <w:r w:rsidRPr="00566DC8">
        <w:rPr>
          <w:color w:val="292526"/>
        </w:rPr>
        <w:t>.</w:t>
      </w:r>
    </w:p>
    <w:p w:rsidR="008C0C09" w:rsidRPr="00566DC8" w:rsidRDefault="008C0C09" w:rsidP="008C0C09">
      <w:pPr>
        <w:adjustRightInd w:val="0"/>
        <w:ind w:firstLine="720"/>
        <w:jc w:val="both"/>
        <w:rPr>
          <w:color w:val="292526"/>
        </w:rPr>
      </w:pPr>
      <w:r w:rsidRPr="00566DC8">
        <w:rPr>
          <w:color w:val="292526"/>
        </w:rPr>
        <w:t xml:space="preserve">Традиционные сети телерадиовещания. Принципы построения микроволновых </w:t>
      </w:r>
      <w:proofErr w:type="spellStart"/>
      <w:r w:rsidRPr="00566DC8">
        <w:rPr>
          <w:color w:val="292526"/>
        </w:rPr>
        <w:t>телерадиоинформационных</w:t>
      </w:r>
      <w:proofErr w:type="spellEnd"/>
      <w:r w:rsidRPr="00566DC8">
        <w:rPr>
          <w:color w:val="292526"/>
        </w:rPr>
        <w:t xml:space="preserve"> сетей. Современные виды МТРС. Распределение полос частот и электромагнитная совместимость МТРС со спутниковыми </w:t>
      </w:r>
      <w:proofErr w:type="spellStart"/>
      <w:r w:rsidRPr="00566DC8">
        <w:rPr>
          <w:color w:val="292526"/>
        </w:rPr>
        <w:t>радиослужбами</w:t>
      </w:r>
      <w:proofErr w:type="spellEnd"/>
      <w:r w:rsidRPr="00566DC8">
        <w:rPr>
          <w:color w:val="292526"/>
        </w:rPr>
        <w:t>.</w:t>
      </w:r>
    </w:p>
    <w:p w:rsidR="008C0C09" w:rsidRPr="00566DC8" w:rsidRDefault="008C0C09" w:rsidP="008C0C09">
      <w:pPr>
        <w:adjustRightInd w:val="0"/>
        <w:ind w:firstLine="720"/>
        <w:jc w:val="both"/>
        <w:rPr>
          <w:b/>
          <w:bCs/>
          <w:color w:val="292526"/>
        </w:rPr>
      </w:pPr>
      <w:r w:rsidRPr="00566DC8">
        <w:rPr>
          <w:b/>
          <w:bCs/>
          <w:color w:val="292526"/>
        </w:rPr>
        <w:t xml:space="preserve">4. Системы Интернет-доступа. </w:t>
      </w:r>
    </w:p>
    <w:p w:rsidR="008C0C09" w:rsidRPr="00566DC8" w:rsidRDefault="008C0C09" w:rsidP="008C0C09">
      <w:pPr>
        <w:adjustRightInd w:val="0"/>
        <w:ind w:firstLine="720"/>
        <w:jc w:val="both"/>
        <w:rPr>
          <w:color w:val="292526"/>
        </w:rPr>
      </w:pPr>
      <w:r w:rsidRPr="00566DC8">
        <w:rPr>
          <w:color w:val="292526"/>
        </w:rPr>
        <w:t xml:space="preserve">Системы доступа по телефонным линиям. Система доступа по сети кабельного телевидения. Система доступа по спутниковым каналам. Беспроводные системы. Микроволновые </w:t>
      </w:r>
      <w:proofErr w:type="spellStart"/>
      <w:r w:rsidRPr="00566DC8">
        <w:rPr>
          <w:color w:val="292526"/>
        </w:rPr>
        <w:t>телерадиоинформационные</w:t>
      </w:r>
      <w:proofErr w:type="spellEnd"/>
      <w:r w:rsidRPr="00566DC8">
        <w:rPr>
          <w:color w:val="292526"/>
        </w:rPr>
        <w:t xml:space="preserve"> сети.  Интегрированный подход к построению сети Интернет-доступа. </w:t>
      </w:r>
    </w:p>
    <w:p w:rsidR="008C0C09" w:rsidRPr="00566DC8" w:rsidRDefault="008C0C09" w:rsidP="008C0C09">
      <w:pPr>
        <w:adjustRightInd w:val="0"/>
        <w:ind w:firstLine="720"/>
        <w:jc w:val="both"/>
        <w:rPr>
          <w:color w:val="292526"/>
        </w:rPr>
      </w:pPr>
      <w:r w:rsidRPr="00566DC8">
        <w:rPr>
          <w:b/>
          <w:bCs/>
          <w:color w:val="292526"/>
        </w:rPr>
        <w:t>5. Оборудование МТРС</w:t>
      </w:r>
      <w:r w:rsidRPr="00566DC8">
        <w:rPr>
          <w:color w:val="292526"/>
        </w:rPr>
        <w:t>.</w:t>
      </w:r>
    </w:p>
    <w:p w:rsidR="008C0C09" w:rsidRPr="00566DC8" w:rsidRDefault="008C0C09" w:rsidP="008C0C09">
      <w:pPr>
        <w:adjustRightInd w:val="0"/>
        <w:ind w:firstLine="720"/>
        <w:jc w:val="both"/>
        <w:rPr>
          <w:color w:val="292526"/>
        </w:rPr>
      </w:pPr>
      <w:r w:rsidRPr="00566DC8">
        <w:rPr>
          <w:color w:val="292526"/>
        </w:rPr>
        <w:t xml:space="preserve"> Антенные системы МТРС. Аппаратура базовой станции. Абонентские терминалы. Ретрансляторы. Распределительные радиорелейные линии</w:t>
      </w:r>
    </w:p>
    <w:p w:rsidR="008C0C09" w:rsidRPr="0023184B" w:rsidRDefault="008C0C09" w:rsidP="008C0C09">
      <w:pPr>
        <w:adjustRightInd w:val="0"/>
        <w:ind w:firstLine="720"/>
        <w:jc w:val="both"/>
        <w:rPr>
          <w:b/>
          <w:bCs/>
          <w:color w:val="292526"/>
        </w:rPr>
      </w:pPr>
      <w:r w:rsidRPr="0023184B">
        <w:rPr>
          <w:b/>
          <w:bCs/>
          <w:color w:val="292526"/>
        </w:rPr>
        <w:t>6. Создание интегрированных информационных сетей на базе МТРС.</w:t>
      </w:r>
    </w:p>
    <w:p w:rsidR="008C0C09" w:rsidRPr="0023184B" w:rsidRDefault="008C0C09" w:rsidP="008C0C09">
      <w:pPr>
        <w:adjustRightInd w:val="0"/>
        <w:ind w:firstLine="720"/>
        <w:jc w:val="both"/>
        <w:rPr>
          <w:color w:val="292526"/>
        </w:rPr>
      </w:pPr>
      <w:r w:rsidRPr="0023184B">
        <w:rPr>
          <w:color w:val="292526"/>
        </w:rPr>
        <w:t xml:space="preserve"> Общие понятия об интегрированных сетях. Интеграция с цифровой телефонной и локальной </w:t>
      </w:r>
      <w:proofErr w:type="spellStart"/>
      <w:r w:rsidRPr="0023184B">
        <w:rPr>
          <w:color w:val="292526"/>
        </w:rPr>
        <w:t>компьтерной</w:t>
      </w:r>
      <w:proofErr w:type="spellEnd"/>
      <w:r w:rsidRPr="0023184B">
        <w:rPr>
          <w:color w:val="292526"/>
        </w:rPr>
        <w:t xml:space="preserve"> сетями. Построение </w:t>
      </w:r>
      <w:proofErr w:type="spellStart"/>
      <w:r w:rsidRPr="0023184B">
        <w:rPr>
          <w:color w:val="292526"/>
        </w:rPr>
        <w:t>зоновой</w:t>
      </w:r>
      <w:proofErr w:type="spellEnd"/>
      <w:r w:rsidRPr="0023184B">
        <w:rPr>
          <w:color w:val="292526"/>
        </w:rPr>
        <w:t xml:space="preserve"> цифровой микроволновой сети. Интегрированная информационная сеть на базе МИТРИС.</w:t>
      </w:r>
    </w:p>
    <w:p w:rsidR="008C0C09" w:rsidRPr="0023184B" w:rsidRDefault="008C0C09" w:rsidP="008C0C09">
      <w:pPr>
        <w:adjustRightInd w:val="0"/>
        <w:ind w:firstLine="720"/>
        <w:rPr>
          <w:color w:val="292526"/>
        </w:rPr>
      </w:pPr>
      <w:r w:rsidRPr="0023184B">
        <w:rPr>
          <w:b/>
          <w:bCs/>
          <w:color w:val="292526"/>
        </w:rPr>
        <w:t>7. Организация мультимедийной сети связи</w:t>
      </w:r>
      <w:r w:rsidRPr="0023184B">
        <w:rPr>
          <w:color w:val="292526"/>
        </w:rPr>
        <w:t>.</w:t>
      </w:r>
    </w:p>
    <w:p w:rsidR="008C0C09" w:rsidRPr="0023184B" w:rsidRDefault="008C0C09" w:rsidP="008C0C09">
      <w:pPr>
        <w:adjustRightInd w:val="0"/>
        <w:ind w:firstLine="720"/>
        <w:jc w:val="both"/>
        <w:rPr>
          <w:color w:val="000000"/>
        </w:rPr>
      </w:pPr>
      <w:r w:rsidRPr="0023184B">
        <w:rPr>
          <w:color w:val="292526"/>
        </w:rPr>
        <w:t xml:space="preserve"> Цели и задачи, решаемые сетью.  Построение сети связи. Технические средства. Оборудование земных станций. Канальное оборудование наземных линий связи. Оборудование коммутации и компрессии</w:t>
      </w:r>
    </w:p>
    <w:p w:rsidR="00675837" w:rsidRDefault="00675837" w:rsidP="008C20F4">
      <w:pPr>
        <w:jc w:val="both"/>
        <w:rPr>
          <w:b/>
          <w:bCs/>
          <w:highlight w:val="yellow"/>
        </w:rPr>
      </w:pPr>
    </w:p>
    <w:p w:rsidR="0023184B" w:rsidRPr="00780218" w:rsidRDefault="0023184B" w:rsidP="008C20F4">
      <w:pPr>
        <w:jc w:val="both"/>
        <w:rPr>
          <w:b/>
          <w:bCs/>
          <w:highlight w:val="yellow"/>
        </w:rPr>
      </w:pPr>
    </w:p>
    <w:p w:rsidR="008C20F4" w:rsidRPr="0023184B" w:rsidRDefault="008C20F4" w:rsidP="0031715D">
      <w:pPr>
        <w:keepNext/>
        <w:jc w:val="both"/>
        <w:rPr>
          <w:b/>
          <w:bCs/>
        </w:rPr>
      </w:pPr>
      <w:r w:rsidRPr="0023184B">
        <w:rPr>
          <w:b/>
          <w:bCs/>
        </w:rPr>
        <w:lastRenderedPageBreak/>
        <w:t>5. Образовательные технологии, используемые при осуществлении образовательного процесса по дисциплине</w:t>
      </w:r>
    </w:p>
    <w:p w:rsidR="008C20F4" w:rsidRPr="0023184B" w:rsidRDefault="008C20F4" w:rsidP="007165A9">
      <w:pPr>
        <w:pStyle w:val="a5"/>
        <w:keepNext/>
        <w:tabs>
          <w:tab w:val="left" w:pos="993"/>
          <w:tab w:val="left" w:pos="1560"/>
        </w:tabs>
        <w:suppressAutoHyphens/>
        <w:autoSpaceDE w:val="0"/>
        <w:autoSpaceDN w:val="0"/>
        <w:adjustRightInd w:val="0"/>
        <w:ind w:left="0"/>
        <w:jc w:val="both"/>
        <w:rPr>
          <w:b/>
          <w:bCs/>
        </w:rPr>
      </w:pPr>
    </w:p>
    <w:p w:rsidR="0023184B" w:rsidRDefault="0023184B" w:rsidP="0023184B">
      <w:pPr>
        <w:ind w:right="-28" w:firstLine="567"/>
        <w:jc w:val="both"/>
      </w:pPr>
      <w:r>
        <w:t>В процессе обучения проводятся практические занятия, в ходе которых используются образовательные технологии:</w:t>
      </w:r>
    </w:p>
    <w:p w:rsidR="0023184B" w:rsidRDefault="0023184B" w:rsidP="0023184B">
      <w:pPr>
        <w:ind w:right="-28" w:firstLine="567"/>
        <w:jc w:val="both"/>
      </w:pPr>
      <w:r>
        <w:t>Практическое занятие – занятие, посвященное освоению конкретных умений и навыков и закреплению знаний, полученных на лекциях.</w:t>
      </w:r>
    </w:p>
    <w:p w:rsidR="0023184B" w:rsidRDefault="0023184B" w:rsidP="0023184B">
      <w:pPr>
        <w:ind w:right="-28" w:firstLine="567"/>
        <w:jc w:val="both"/>
      </w:pPr>
      <w:r>
        <w:t>Задействованы:</w:t>
      </w:r>
    </w:p>
    <w:p w:rsidR="0023184B" w:rsidRDefault="0023184B" w:rsidP="0023184B">
      <w:pPr>
        <w:ind w:right="-28" w:firstLine="567"/>
        <w:jc w:val="both"/>
      </w:pPr>
      <w:r>
        <w:t xml:space="preserve">решение задач; </w:t>
      </w:r>
    </w:p>
    <w:p w:rsidR="0023184B" w:rsidRDefault="0023184B" w:rsidP="0023184B">
      <w:pPr>
        <w:ind w:right="-28" w:firstLine="567"/>
        <w:jc w:val="both"/>
      </w:pPr>
      <w:r>
        <w:t xml:space="preserve">коллективная мыслительная деятельность, в </w:t>
      </w:r>
      <w:proofErr w:type="spellStart"/>
      <w:r>
        <w:t>т.ч</w:t>
      </w:r>
      <w:proofErr w:type="spellEnd"/>
      <w:r>
        <w:t>. мозговой штурм;</w:t>
      </w:r>
    </w:p>
    <w:p w:rsidR="0023184B" w:rsidRDefault="0023184B" w:rsidP="0023184B">
      <w:pPr>
        <w:ind w:right="-28" w:firstLine="567"/>
        <w:jc w:val="both"/>
      </w:pPr>
      <w:r>
        <w:t>анализ конкретных ситуаций.</w:t>
      </w:r>
    </w:p>
    <w:p w:rsidR="0023184B" w:rsidRDefault="0023184B" w:rsidP="0023184B">
      <w:pPr>
        <w:ind w:right="-28" w:firstLine="567"/>
        <w:jc w:val="both"/>
      </w:pPr>
      <w:r>
        <w:t>Консультации –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23184B" w:rsidRDefault="0023184B" w:rsidP="0023184B">
      <w:pPr>
        <w:ind w:right="-28" w:firstLine="567"/>
        <w:jc w:val="both"/>
      </w:pPr>
      <w:r>
        <w:t xml:space="preserve">  Асинхронная консультация (в рамках онлайн курса) – занятие по окончанию модуля, на котором проводится консультация по изученному материалу, формам заданий текущего контроля, ответы на вопросы студентов по дисциплине.</w:t>
      </w:r>
    </w:p>
    <w:p w:rsidR="0023184B" w:rsidRDefault="0023184B" w:rsidP="0023184B">
      <w:pPr>
        <w:ind w:right="-28" w:firstLine="567"/>
        <w:jc w:val="both"/>
      </w:pPr>
    </w:p>
    <w:p w:rsidR="0023184B" w:rsidRDefault="0023184B" w:rsidP="0023184B">
      <w:pPr>
        <w:ind w:right="-28" w:firstLine="567"/>
        <w:jc w:val="both"/>
      </w:pPr>
      <w:r>
        <w:t>В процессе обучения используются следующие технологии электронного обучения и дистанционные образовательные технологии:</w:t>
      </w:r>
    </w:p>
    <w:p w:rsidR="0023184B" w:rsidRDefault="0023184B" w:rsidP="0023184B">
      <w:pPr>
        <w:ind w:right="-28" w:firstLine="567"/>
        <w:jc w:val="both"/>
      </w:pPr>
      <w:r>
        <w:t xml:space="preserve">Электронный учебный курс «Введение в радиоастрономию» в LMS Электронный университет </w:t>
      </w:r>
      <w:proofErr w:type="spellStart"/>
      <w:r>
        <w:t>Moodle</w:t>
      </w:r>
      <w:proofErr w:type="spellEnd"/>
      <w:r>
        <w:t xml:space="preserve"> </w:t>
      </w:r>
      <w:proofErr w:type="spellStart"/>
      <w:r>
        <w:t>ЯрГУ</w:t>
      </w:r>
      <w:proofErr w:type="spellEnd"/>
      <w:r>
        <w:t>, в котором:</w:t>
      </w:r>
    </w:p>
    <w:p w:rsidR="0023184B" w:rsidRDefault="0023184B" w:rsidP="0023184B">
      <w:pPr>
        <w:ind w:right="-28" w:firstLine="567"/>
        <w:jc w:val="both"/>
      </w:pPr>
      <w:r>
        <w:t>представлены задания для самостоятельной работы обучающихся по темам дисциплины;</w:t>
      </w:r>
    </w:p>
    <w:p w:rsidR="0023184B" w:rsidRDefault="0023184B" w:rsidP="0023184B">
      <w:pPr>
        <w:ind w:right="-28" w:firstLine="567"/>
        <w:jc w:val="both"/>
      </w:pPr>
      <w:r>
        <w:t>представлены правила прохождения промежуточной аттестации по дисциплине;</w:t>
      </w:r>
    </w:p>
    <w:p w:rsidR="0023184B" w:rsidRDefault="0023184B" w:rsidP="0023184B">
      <w:pPr>
        <w:ind w:right="-28" w:firstLine="567"/>
        <w:jc w:val="both"/>
      </w:pPr>
      <w:r>
        <w:t>представлен список учебной литературы, рекомендуемой для освоения дисциплины;</w:t>
      </w:r>
    </w:p>
    <w:p w:rsidR="0023184B" w:rsidRDefault="0023184B" w:rsidP="0023184B">
      <w:pPr>
        <w:ind w:right="-28" w:firstLine="567"/>
        <w:jc w:val="both"/>
      </w:pPr>
      <w:r>
        <w:t xml:space="preserve">представлена информация о форме и времени проведения консультаций по </w:t>
      </w:r>
      <w:proofErr w:type="gramStart"/>
      <w:r>
        <w:t>дисциплине  в</w:t>
      </w:r>
      <w:proofErr w:type="gramEnd"/>
      <w:r>
        <w:t xml:space="preserve"> режиме онлайн;</w:t>
      </w:r>
    </w:p>
    <w:p w:rsidR="00E0399F" w:rsidRDefault="0023184B" w:rsidP="0023184B">
      <w:pPr>
        <w:ind w:right="-28" w:firstLine="567"/>
        <w:jc w:val="both"/>
      </w:pPr>
      <w:r>
        <w:t>посредством форума осуществляется синхронное и (или) асинхронное взаимодействие между обучающимися и преподавателем в рамках изучения дисциплины</w:t>
      </w:r>
    </w:p>
    <w:p w:rsidR="0023184B" w:rsidRPr="00780218" w:rsidRDefault="0023184B" w:rsidP="0023184B">
      <w:pPr>
        <w:ind w:right="-28" w:firstLine="567"/>
        <w:jc w:val="both"/>
        <w:rPr>
          <w:color w:val="000080"/>
          <w:highlight w:val="yellow"/>
        </w:rPr>
      </w:pPr>
    </w:p>
    <w:p w:rsidR="0023184B" w:rsidRPr="0023184B" w:rsidRDefault="0023184B" w:rsidP="0023184B">
      <w:pPr>
        <w:jc w:val="both"/>
        <w:rPr>
          <w:b/>
        </w:rPr>
      </w:pPr>
      <w:r w:rsidRPr="0023184B">
        <w:rPr>
          <w:b/>
          <w:bCs/>
        </w:rPr>
        <w:t>6. П</w:t>
      </w:r>
      <w:r w:rsidRPr="0023184B">
        <w:rPr>
          <w:b/>
        </w:rPr>
        <w:t>еречень лицензионного и (или) свободно распространяемого программного обеспечения</w:t>
      </w:r>
      <w:r w:rsidRPr="0023184B">
        <w:rPr>
          <w:b/>
          <w:bCs/>
        </w:rPr>
        <w:t>,</w:t>
      </w:r>
      <w:r w:rsidRPr="0023184B">
        <w:rPr>
          <w:b/>
        </w:rPr>
        <w:t xml:space="preserve"> используемого при осуществлении образовательного процесса по дисциплине </w:t>
      </w:r>
    </w:p>
    <w:p w:rsidR="0023184B" w:rsidRPr="0023184B" w:rsidRDefault="0023184B" w:rsidP="0023184B">
      <w:pPr>
        <w:tabs>
          <w:tab w:val="left" w:pos="5670"/>
        </w:tabs>
        <w:ind w:firstLine="709"/>
        <w:jc w:val="both"/>
      </w:pPr>
      <w:r w:rsidRPr="0023184B">
        <w:t xml:space="preserve">В процессе осуществления образовательного процесса по дисциплине используются: </w:t>
      </w:r>
    </w:p>
    <w:p w:rsidR="0023184B" w:rsidRPr="0023184B" w:rsidRDefault="0023184B" w:rsidP="0023184B">
      <w:pPr>
        <w:tabs>
          <w:tab w:val="left" w:pos="5670"/>
        </w:tabs>
        <w:ind w:firstLine="709"/>
        <w:jc w:val="both"/>
      </w:pPr>
      <w:r w:rsidRPr="0023184B">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23184B" w:rsidRPr="0023184B" w:rsidRDefault="0023184B" w:rsidP="0023184B">
      <w:pPr>
        <w:tabs>
          <w:tab w:val="left" w:pos="5670"/>
        </w:tabs>
        <w:ind w:firstLine="709"/>
        <w:jc w:val="both"/>
      </w:pPr>
      <w:r w:rsidRPr="0023184B">
        <w:t xml:space="preserve">- программы </w:t>
      </w:r>
      <w:r w:rsidRPr="0023184B">
        <w:rPr>
          <w:lang w:val="en-US"/>
        </w:rPr>
        <w:t>Microsoft</w:t>
      </w:r>
      <w:r w:rsidRPr="0023184B">
        <w:t xml:space="preserve"> </w:t>
      </w:r>
      <w:r w:rsidRPr="0023184B">
        <w:rPr>
          <w:lang w:val="en-US"/>
        </w:rPr>
        <w:t>Office</w:t>
      </w:r>
      <w:r w:rsidRPr="0023184B">
        <w:t>;</w:t>
      </w:r>
    </w:p>
    <w:p w:rsidR="0023184B" w:rsidRPr="0023184B" w:rsidRDefault="0023184B" w:rsidP="0023184B">
      <w:pPr>
        <w:tabs>
          <w:tab w:val="left" w:pos="5670"/>
        </w:tabs>
        <w:ind w:left="720"/>
        <w:jc w:val="both"/>
      </w:pPr>
      <w:r w:rsidRPr="0023184B">
        <w:t>-</w:t>
      </w:r>
      <w:r w:rsidRPr="0023184B">
        <w:rPr>
          <w:lang w:val="en-US"/>
        </w:rPr>
        <w:t> </w:t>
      </w:r>
      <w:r w:rsidRPr="0023184B">
        <w:t xml:space="preserve">издательская система </w:t>
      </w:r>
      <w:proofErr w:type="spellStart"/>
      <w:r w:rsidRPr="0023184B">
        <w:rPr>
          <w:lang w:val="en-US"/>
        </w:rPr>
        <w:t>LaTex</w:t>
      </w:r>
      <w:proofErr w:type="spellEnd"/>
      <w:r w:rsidRPr="0023184B">
        <w:t>;</w:t>
      </w:r>
    </w:p>
    <w:p w:rsidR="0023184B" w:rsidRPr="0023184B" w:rsidRDefault="0023184B" w:rsidP="0023184B">
      <w:pPr>
        <w:tabs>
          <w:tab w:val="left" w:pos="5670"/>
        </w:tabs>
        <w:ind w:left="709"/>
        <w:jc w:val="both"/>
      </w:pPr>
      <w:r w:rsidRPr="0023184B">
        <w:rPr>
          <w:lang w:eastAsia="en-US"/>
        </w:rPr>
        <w:t>-</w:t>
      </w:r>
      <w:r w:rsidRPr="0023184B">
        <w:rPr>
          <w:lang w:val="en-US" w:eastAsia="en-US"/>
        </w:rPr>
        <w:t> </w:t>
      </w:r>
      <w:proofErr w:type="spellStart"/>
      <w:r w:rsidRPr="0023184B">
        <w:rPr>
          <w:lang w:eastAsia="en-US"/>
        </w:rPr>
        <w:t>Adobe</w:t>
      </w:r>
      <w:proofErr w:type="spellEnd"/>
      <w:r w:rsidRPr="0023184B">
        <w:rPr>
          <w:lang w:eastAsia="en-US"/>
        </w:rPr>
        <w:t xml:space="preserve"> </w:t>
      </w:r>
      <w:proofErr w:type="spellStart"/>
      <w:r w:rsidRPr="0023184B">
        <w:rPr>
          <w:lang w:eastAsia="en-US"/>
        </w:rPr>
        <w:t>Acrobat</w:t>
      </w:r>
      <w:proofErr w:type="spellEnd"/>
      <w:r w:rsidRPr="0023184B">
        <w:rPr>
          <w:lang w:eastAsia="en-US"/>
        </w:rPr>
        <w:t xml:space="preserve"> </w:t>
      </w:r>
      <w:proofErr w:type="spellStart"/>
      <w:r w:rsidRPr="0023184B">
        <w:rPr>
          <w:lang w:eastAsia="en-US"/>
        </w:rPr>
        <w:t>Reader</w:t>
      </w:r>
      <w:proofErr w:type="spellEnd"/>
      <w:r w:rsidRPr="0023184B">
        <w:rPr>
          <w:lang w:eastAsia="en-US"/>
        </w:rPr>
        <w:t>.</w:t>
      </w:r>
    </w:p>
    <w:p w:rsidR="0023184B" w:rsidRPr="0023184B" w:rsidRDefault="0023184B" w:rsidP="0023184B">
      <w:pPr>
        <w:tabs>
          <w:tab w:val="left" w:pos="993"/>
          <w:tab w:val="left" w:pos="1560"/>
        </w:tabs>
        <w:suppressAutoHyphens/>
        <w:autoSpaceDE w:val="0"/>
        <w:autoSpaceDN w:val="0"/>
        <w:adjustRightInd w:val="0"/>
        <w:contextualSpacing/>
        <w:jc w:val="both"/>
        <w:rPr>
          <w:b/>
          <w:sz w:val="28"/>
          <w:highlight w:val="yellow"/>
        </w:rPr>
      </w:pPr>
    </w:p>
    <w:p w:rsidR="0023184B" w:rsidRPr="0023184B" w:rsidRDefault="0023184B" w:rsidP="0023184B">
      <w:pPr>
        <w:jc w:val="both"/>
        <w:rPr>
          <w:b/>
        </w:rPr>
      </w:pPr>
      <w:r w:rsidRPr="0023184B">
        <w:rPr>
          <w:b/>
          <w:bCs/>
        </w:rPr>
        <w:t>7. Перечень современных профессиональных баз данных и информационных справочных систем,</w:t>
      </w:r>
      <w:r w:rsidRPr="0023184B">
        <w:rPr>
          <w:b/>
        </w:rPr>
        <w:t xml:space="preserve"> используемых при осуществлении образовательного процесса по дисциплине (при необходимости) </w:t>
      </w:r>
    </w:p>
    <w:p w:rsidR="0023184B" w:rsidRPr="0023184B" w:rsidRDefault="0023184B" w:rsidP="0023184B">
      <w:pPr>
        <w:tabs>
          <w:tab w:val="left" w:pos="5670"/>
        </w:tabs>
        <w:ind w:firstLine="709"/>
        <w:jc w:val="both"/>
      </w:pPr>
      <w:r w:rsidRPr="0023184B">
        <w:t xml:space="preserve">В процессе осуществления образовательного процесса по дисциплине используются: </w:t>
      </w:r>
    </w:p>
    <w:p w:rsidR="0023184B" w:rsidRPr="0023184B" w:rsidRDefault="0023184B" w:rsidP="0023184B">
      <w:pPr>
        <w:autoSpaceDE w:val="0"/>
        <w:autoSpaceDN w:val="0"/>
        <w:adjustRightInd w:val="0"/>
        <w:ind w:firstLine="709"/>
        <w:jc w:val="both"/>
        <w:rPr>
          <w:b/>
          <w:i/>
        </w:rPr>
      </w:pPr>
      <w:r w:rsidRPr="0023184B">
        <w:t>Автоматизированная библиотечно-информационная система «БУКИ-NEXT»</w:t>
      </w:r>
      <w:r w:rsidRPr="0023184B">
        <w:rPr>
          <w:bCs/>
          <w:u w:val="single"/>
        </w:rPr>
        <w:t xml:space="preserve"> </w:t>
      </w:r>
      <w:hyperlink r:id="rId7" w:history="1">
        <w:r w:rsidRPr="0023184B">
          <w:rPr>
            <w:bCs/>
          </w:rPr>
          <w:t>http://www.lib.uniyar.ac.ru/opac/bk_cat_find.php</w:t>
        </w:r>
      </w:hyperlink>
      <w:r w:rsidRPr="0023184B">
        <w:rPr>
          <w:bCs/>
        </w:rPr>
        <w:t xml:space="preserve">  </w:t>
      </w:r>
    </w:p>
    <w:p w:rsidR="008C20F4" w:rsidRPr="00780218" w:rsidRDefault="008C20F4" w:rsidP="008C20F4">
      <w:pPr>
        <w:tabs>
          <w:tab w:val="left" w:pos="5670"/>
        </w:tabs>
        <w:ind w:right="141"/>
        <w:jc w:val="center"/>
        <w:rPr>
          <w:b/>
          <w:bCs/>
          <w:highlight w:val="yellow"/>
        </w:rPr>
      </w:pPr>
    </w:p>
    <w:p w:rsidR="00083DAE" w:rsidRPr="00780218" w:rsidRDefault="00083DAE" w:rsidP="008C20F4">
      <w:pPr>
        <w:tabs>
          <w:tab w:val="left" w:pos="5670"/>
        </w:tabs>
        <w:ind w:right="141"/>
        <w:jc w:val="center"/>
        <w:rPr>
          <w:b/>
          <w:bCs/>
          <w:highlight w:val="yellow"/>
        </w:rPr>
      </w:pPr>
    </w:p>
    <w:p w:rsidR="008C20F4" w:rsidRDefault="0023184B" w:rsidP="005A57ED">
      <w:pPr>
        <w:jc w:val="both"/>
        <w:rPr>
          <w:b/>
          <w:bCs/>
        </w:rPr>
      </w:pPr>
      <w:r w:rsidRPr="0023184B">
        <w:rPr>
          <w:b/>
          <w:bCs/>
        </w:rPr>
        <w:t xml:space="preserve">8. </w:t>
      </w:r>
      <w:r w:rsidR="005A57ED" w:rsidRPr="005A57ED">
        <w:rPr>
          <w:b/>
          <w:bCs/>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23184B" w:rsidRPr="00780218" w:rsidRDefault="0023184B" w:rsidP="008C20F4">
      <w:pPr>
        <w:rPr>
          <w:b/>
          <w:bCs/>
          <w:highlight w:val="yellow"/>
        </w:rPr>
      </w:pPr>
    </w:p>
    <w:p w:rsidR="00034B2A" w:rsidRPr="00E30609" w:rsidRDefault="00034B2A" w:rsidP="00034B2A">
      <w:pPr>
        <w:jc w:val="both"/>
      </w:pPr>
      <w:r w:rsidRPr="00E30609">
        <w:t>а) основная литература:</w:t>
      </w:r>
    </w:p>
    <w:p w:rsidR="00034B2A" w:rsidRPr="00E30609" w:rsidRDefault="00975E11" w:rsidP="00975E11">
      <w:pPr>
        <w:numPr>
          <w:ilvl w:val="0"/>
          <w:numId w:val="38"/>
        </w:numPr>
        <w:autoSpaceDE w:val="0"/>
        <w:autoSpaceDN w:val="0"/>
        <w:adjustRightInd w:val="0"/>
        <w:rPr>
          <w:color w:val="292526"/>
        </w:rPr>
      </w:pPr>
      <w:proofErr w:type="spellStart"/>
      <w:r w:rsidRPr="00975E11">
        <w:t>Плавский</w:t>
      </w:r>
      <w:proofErr w:type="spellEnd"/>
      <w:r w:rsidRPr="00975E11">
        <w:t xml:space="preserve">, Л. Г. Микроволновые технологии в производстве элементов радиоэлектроники из высококачественной </w:t>
      </w:r>
      <w:proofErr w:type="gramStart"/>
      <w:r w:rsidRPr="00975E11">
        <w:t>керамики :</w:t>
      </w:r>
      <w:proofErr w:type="gramEnd"/>
      <w:r w:rsidRPr="00975E11">
        <w:t xml:space="preserve"> учеб. пособие / </w:t>
      </w:r>
      <w:proofErr w:type="spellStart"/>
      <w:r w:rsidRPr="00975E11">
        <w:t>Плавский</w:t>
      </w:r>
      <w:proofErr w:type="spellEnd"/>
      <w:r w:rsidRPr="00975E11">
        <w:t xml:space="preserve"> Л. Г. - Новосибирск : Изд-во НГТУ, 2012. - 116 с. - ISBN 978-5-7782-1916-8. - </w:t>
      </w:r>
      <w:proofErr w:type="gramStart"/>
      <w:r w:rsidRPr="00975E11">
        <w:t>Текст :</w:t>
      </w:r>
      <w:proofErr w:type="gramEnd"/>
      <w:r w:rsidRPr="00975E11">
        <w:t xml:space="preserve"> электронный // ЭБС "Консультант студента" : [сайт]. - URL : </w:t>
      </w:r>
      <w:hyperlink r:id="rId8" w:history="1">
        <w:r w:rsidRPr="00E766BD">
          <w:rPr>
            <w:rStyle w:val="aa"/>
          </w:rPr>
          <w:t>https://www.studentlibrary.ru/book/ISBN9785778219168.html</w:t>
        </w:r>
      </w:hyperlink>
      <w:r>
        <w:t xml:space="preserve">  (дата обращения: 12</w:t>
      </w:r>
      <w:r w:rsidRPr="00975E11">
        <w:t>.02.202</w:t>
      </w:r>
      <w:r>
        <w:t>1</w:t>
      </w:r>
      <w:r w:rsidRPr="00975E11">
        <w:t xml:space="preserve">). - Режим </w:t>
      </w:r>
      <w:proofErr w:type="gramStart"/>
      <w:r w:rsidRPr="00975E11">
        <w:t>доступа :</w:t>
      </w:r>
      <w:proofErr w:type="gramEnd"/>
      <w:r w:rsidRPr="00975E11">
        <w:t xml:space="preserve"> по подписке.</w:t>
      </w:r>
    </w:p>
    <w:p w:rsidR="00034B2A" w:rsidRPr="00E30609" w:rsidRDefault="00034B2A" w:rsidP="00034B2A">
      <w:pPr>
        <w:jc w:val="both"/>
      </w:pPr>
    </w:p>
    <w:p w:rsidR="00034B2A" w:rsidRPr="00E30609" w:rsidRDefault="00034B2A" w:rsidP="00034B2A">
      <w:pPr>
        <w:jc w:val="both"/>
      </w:pPr>
      <w:r w:rsidRPr="00E30609">
        <w:t>б) дополнительная литература:</w:t>
      </w:r>
    </w:p>
    <w:p w:rsidR="00E30609" w:rsidRPr="00E30609" w:rsidRDefault="00E30609" w:rsidP="00E30609">
      <w:pPr>
        <w:numPr>
          <w:ilvl w:val="0"/>
          <w:numId w:val="37"/>
        </w:numPr>
        <w:rPr>
          <w:color w:val="292526"/>
        </w:rPr>
      </w:pPr>
      <w:r w:rsidRPr="00E30609">
        <w:rPr>
          <w:color w:val="292526"/>
        </w:rPr>
        <w:t xml:space="preserve">Абросимов, Л. И. Базисные методы проектирования и анализа сетей </w:t>
      </w:r>
      <w:proofErr w:type="gramStart"/>
      <w:r w:rsidRPr="00E30609">
        <w:rPr>
          <w:color w:val="292526"/>
        </w:rPr>
        <w:t>ЭВМ :</w:t>
      </w:r>
      <w:proofErr w:type="gramEnd"/>
      <w:r w:rsidRPr="00E30609">
        <w:rPr>
          <w:color w:val="292526"/>
        </w:rPr>
        <w:t xml:space="preserve"> учебное пособие / Л. И. Абросимов. — Санкт-</w:t>
      </w:r>
      <w:proofErr w:type="gramStart"/>
      <w:r w:rsidRPr="00E30609">
        <w:rPr>
          <w:color w:val="292526"/>
        </w:rPr>
        <w:t>Петербург :</w:t>
      </w:r>
      <w:proofErr w:type="gramEnd"/>
      <w:r w:rsidRPr="00E30609">
        <w:rPr>
          <w:color w:val="292526"/>
        </w:rPr>
        <w:t xml:space="preserve"> Лань, 2018. — 212 с. — ISBN 978-5-8114-3538-8. — </w:t>
      </w:r>
      <w:proofErr w:type="gramStart"/>
      <w:r w:rsidRPr="00E30609">
        <w:rPr>
          <w:color w:val="292526"/>
        </w:rPr>
        <w:t>Текст :</w:t>
      </w:r>
      <w:proofErr w:type="gramEnd"/>
      <w:r w:rsidRPr="00E30609">
        <w:rPr>
          <w:color w:val="292526"/>
        </w:rPr>
        <w:t xml:space="preserve"> электронный // Лань : электронно-библиотечная система. — URL: </w:t>
      </w:r>
      <w:hyperlink r:id="rId9" w:history="1">
        <w:r w:rsidR="00975E11" w:rsidRPr="00E766BD">
          <w:rPr>
            <w:rStyle w:val="aa"/>
          </w:rPr>
          <w:t>https://e.lanbook.com/book/112694</w:t>
        </w:r>
      </w:hyperlink>
      <w:r w:rsidR="00975E11">
        <w:rPr>
          <w:color w:val="292526"/>
        </w:rPr>
        <w:t xml:space="preserve"> </w:t>
      </w:r>
      <w:r w:rsidRPr="00E30609">
        <w:rPr>
          <w:color w:val="292526"/>
        </w:rPr>
        <w:t>(дата обращения: 12.02.202</w:t>
      </w:r>
      <w:r w:rsidR="00975E11">
        <w:rPr>
          <w:color w:val="292526"/>
        </w:rPr>
        <w:t>1</w:t>
      </w:r>
      <w:r w:rsidRPr="00E30609">
        <w:rPr>
          <w:color w:val="292526"/>
        </w:rPr>
        <w:t xml:space="preserve">). — Режим доступа: для </w:t>
      </w:r>
      <w:proofErr w:type="spellStart"/>
      <w:r w:rsidRPr="00E30609">
        <w:rPr>
          <w:color w:val="292526"/>
        </w:rPr>
        <w:t>авториз</w:t>
      </w:r>
      <w:proofErr w:type="spellEnd"/>
      <w:r w:rsidRPr="00E30609">
        <w:rPr>
          <w:color w:val="292526"/>
        </w:rPr>
        <w:t>. пользователей.</w:t>
      </w:r>
    </w:p>
    <w:p w:rsidR="008C20F4" w:rsidRPr="00780218" w:rsidRDefault="008C20F4" w:rsidP="008C20F4">
      <w:pPr>
        <w:autoSpaceDE w:val="0"/>
        <w:autoSpaceDN w:val="0"/>
        <w:adjustRightInd w:val="0"/>
        <w:jc w:val="both"/>
        <w:rPr>
          <w:sz w:val="22"/>
          <w:szCs w:val="22"/>
          <w:highlight w:val="yellow"/>
        </w:rPr>
      </w:pPr>
    </w:p>
    <w:p w:rsidR="008C20F4" w:rsidRPr="00C737CF" w:rsidRDefault="00927F7D" w:rsidP="008C20F4">
      <w:pPr>
        <w:jc w:val="both"/>
        <w:rPr>
          <w:b/>
          <w:bCs/>
        </w:rPr>
      </w:pPr>
      <w:r w:rsidRPr="00C737CF">
        <w:rPr>
          <w:b/>
          <w:bCs/>
        </w:rPr>
        <w:t>в) ресурсы сети «Интернет»</w:t>
      </w:r>
    </w:p>
    <w:p w:rsidR="00AD3B5C" w:rsidRPr="00C737CF" w:rsidRDefault="00AD3B5C" w:rsidP="00034B2A">
      <w:pPr>
        <w:numPr>
          <w:ilvl w:val="0"/>
          <w:numId w:val="40"/>
        </w:numPr>
        <w:jc w:val="both"/>
      </w:pPr>
      <w:r w:rsidRPr="00C737CF">
        <w:t>Электронная библиотека учебных материалов </w:t>
      </w:r>
      <w:proofErr w:type="spellStart"/>
      <w:r w:rsidRPr="00C737CF">
        <w:t>ЯрГУ</w:t>
      </w:r>
      <w:proofErr w:type="spellEnd"/>
      <w:r w:rsidRPr="00C737CF">
        <w:t xml:space="preserve"> (</w:t>
      </w:r>
      <w:hyperlink r:id="rId10" w:history="1">
        <w:r w:rsidRPr="00C737CF">
          <w:rPr>
            <w:rStyle w:val="aa"/>
            <w:color w:val="auto"/>
          </w:rPr>
          <w:t>http://www.lib.uniyar.ac.ru/opac/bk_cat_find.php</w:t>
        </w:r>
      </w:hyperlink>
      <w:r w:rsidRPr="00C737CF">
        <w:t>).</w:t>
      </w:r>
    </w:p>
    <w:p w:rsidR="00AD3B5C" w:rsidRPr="00C737CF" w:rsidRDefault="00D1136F" w:rsidP="00034B2A">
      <w:pPr>
        <w:numPr>
          <w:ilvl w:val="0"/>
          <w:numId w:val="40"/>
        </w:numPr>
        <w:jc w:val="both"/>
        <w:textAlignment w:val="top"/>
      </w:pPr>
      <w:r w:rsidRPr="00C737CF">
        <w:t>2.Информационная система "Единое окно доступа к образовательным ресурсам"   (</w:t>
      </w:r>
      <w:hyperlink r:id="rId11" w:history="1">
        <w:r w:rsidR="00AD3B5C" w:rsidRPr="00C737CF">
          <w:rPr>
            <w:rStyle w:val="aa"/>
            <w:color w:val="auto"/>
          </w:rPr>
          <w:t>http://www.edu.ru</w:t>
        </w:r>
      </w:hyperlink>
      <w:r w:rsidR="00AD3B5C" w:rsidRPr="00C737CF">
        <w:t xml:space="preserve"> (раздел Учебно-методическая библиотека)</w:t>
      </w:r>
      <w:r w:rsidRPr="00C737CF">
        <w:t xml:space="preserve"> или по прямой ссылке http://window.edu.ru/library)</w:t>
      </w:r>
      <w:r w:rsidR="001F2B0C" w:rsidRPr="00C737CF">
        <w:t>.</w:t>
      </w:r>
      <w:r w:rsidR="00AD3B5C" w:rsidRPr="00C737CF">
        <w:t xml:space="preserve">  </w:t>
      </w:r>
    </w:p>
    <w:p w:rsidR="00034B2A" w:rsidRPr="00C737CF" w:rsidRDefault="00034B2A" w:rsidP="00034B2A">
      <w:pPr>
        <w:numPr>
          <w:ilvl w:val="0"/>
          <w:numId w:val="40"/>
        </w:numPr>
        <w:jc w:val="both"/>
      </w:pPr>
      <w:r w:rsidRPr="00C737CF">
        <w:t xml:space="preserve">Открытый международный архив электронных препринтов </w:t>
      </w:r>
      <w:proofErr w:type="spellStart"/>
      <w:r w:rsidRPr="00C737CF">
        <w:rPr>
          <w:lang w:val="en-US"/>
        </w:rPr>
        <w:t>arXiv</w:t>
      </w:r>
      <w:proofErr w:type="spellEnd"/>
      <w:r w:rsidRPr="00C737CF">
        <w:t>.</w:t>
      </w:r>
      <w:r w:rsidRPr="00C737CF">
        <w:rPr>
          <w:lang w:val="en-US"/>
        </w:rPr>
        <w:t>org</w:t>
      </w:r>
      <w:r w:rsidRPr="00C737CF">
        <w:t>;</w:t>
      </w:r>
    </w:p>
    <w:p w:rsidR="00034B2A" w:rsidRPr="00C737CF" w:rsidRDefault="00034B2A" w:rsidP="00034B2A">
      <w:pPr>
        <w:numPr>
          <w:ilvl w:val="0"/>
          <w:numId w:val="40"/>
        </w:numPr>
        <w:jc w:val="both"/>
      </w:pPr>
      <w:r w:rsidRPr="00C737CF">
        <w:t xml:space="preserve">Базы патентов, открытый поиск </w:t>
      </w:r>
      <w:r w:rsidRPr="00C737CF">
        <w:rPr>
          <w:lang w:val="en-US"/>
        </w:rPr>
        <w:t>w</w:t>
      </w:r>
      <w:proofErr w:type="spellStart"/>
      <w:r w:rsidRPr="00C737CF">
        <w:t>ipo</w:t>
      </w:r>
      <w:proofErr w:type="spellEnd"/>
      <w:r w:rsidRPr="00C737CF">
        <w:t>.</w:t>
      </w:r>
      <w:proofErr w:type="spellStart"/>
      <w:r w:rsidRPr="00C737CF">
        <w:rPr>
          <w:lang w:val="en-US"/>
        </w:rPr>
        <w:t>int</w:t>
      </w:r>
      <w:proofErr w:type="spellEnd"/>
      <w:r w:rsidRPr="00C737CF">
        <w:t>;</w:t>
      </w:r>
    </w:p>
    <w:p w:rsidR="00C737CF" w:rsidRPr="00C737CF" w:rsidRDefault="00C737CF" w:rsidP="00C737CF">
      <w:pPr>
        <w:numPr>
          <w:ilvl w:val="0"/>
          <w:numId w:val="40"/>
        </w:numPr>
        <w:jc w:val="both"/>
      </w:pPr>
      <w:r w:rsidRPr="00C737CF">
        <w:t xml:space="preserve">базы данных ВИНИТИ </w:t>
      </w:r>
      <w:r w:rsidRPr="00C737CF">
        <w:rPr>
          <w:lang w:val="en-US"/>
        </w:rPr>
        <w:t>http</w:t>
      </w:r>
      <w:r w:rsidRPr="00C737CF">
        <w:t>://</w:t>
      </w:r>
      <w:r w:rsidRPr="00C737CF">
        <w:rPr>
          <w:lang w:val="en-US"/>
        </w:rPr>
        <w:t>catalog</w:t>
      </w:r>
      <w:r w:rsidRPr="00C737CF">
        <w:t>.</w:t>
      </w:r>
      <w:proofErr w:type="spellStart"/>
      <w:r w:rsidRPr="00C737CF">
        <w:rPr>
          <w:lang w:val="en-US"/>
        </w:rPr>
        <w:t>viniti</w:t>
      </w:r>
      <w:proofErr w:type="spellEnd"/>
      <w:r w:rsidRPr="00C737CF">
        <w:t>.</w:t>
      </w:r>
      <w:proofErr w:type="spellStart"/>
      <w:r w:rsidRPr="00C737CF">
        <w:rPr>
          <w:lang w:val="en-US"/>
        </w:rPr>
        <w:t>ru</w:t>
      </w:r>
      <w:proofErr w:type="spellEnd"/>
      <w:r w:rsidRPr="00C737CF">
        <w:t>/;</w:t>
      </w:r>
    </w:p>
    <w:p w:rsidR="00C737CF" w:rsidRPr="00C737CF" w:rsidRDefault="00C737CF" w:rsidP="00C737CF">
      <w:pPr>
        <w:numPr>
          <w:ilvl w:val="0"/>
          <w:numId w:val="40"/>
        </w:numPr>
        <w:jc w:val="both"/>
      </w:pPr>
      <w:r w:rsidRPr="00C737CF">
        <w:t xml:space="preserve">информационно-поисковая система РГБ </w:t>
      </w:r>
      <w:proofErr w:type="spellStart"/>
      <w:r w:rsidRPr="00C737CF">
        <w:rPr>
          <w:lang w:val="en-US"/>
        </w:rPr>
        <w:t>rsl</w:t>
      </w:r>
      <w:proofErr w:type="spellEnd"/>
      <w:r w:rsidRPr="00C737CF">
        <w:t>.</w:t>
      </w:r>
      <w:proofErr w:type="spellStart"/>
      <w:r w:rsidRPr="00C737CF">
        <w:rPr>
          <w:lang w:val="en-US"/>
        </w:rPr>
        <w:t>ru</w:t>
      </w:r>
      <w:proofErr w:type="spellEnd"/>
      <w:r w:rsidRPr="00C737CF">
        <w:t>;</w:t>
      </w:r>
    </w:p>
    <w:p w:rsidR="008C20F4" w:rsidRPr="00780218" w:rsidRDefault="008C20F4" w:rsidP="008C20F4">
      <w:pPr>
        <w:jc w:val="both"/>
        <w:rPr>
          <w:highlight w:val="yellow"/>
        </w:rPr>
      </w:pPr>
    </w:p>
    <w:p w:rsidR="0023184B" w:rsidRPr="000F775D" w:rsidRDefault="0023184B" w:rsidP="0023184B">
      <w:pPr>
        <w:jc w:val="both"/>
        <w:rPr>
          <w:b/>
          <w:bCs/>
        </w:rPr>
      </w:pPr>
      <w:r>
        <w:rPr>
          <w:b/>
          <w:bCs/>
        </w:rPr>
        <w:t>9</w:t>
      </w:r>
      <w:r w:rsidRPr="000F775D">
        <w:rPr>
          <w:b/>
          <w:bCs/>
        </w:rPr>
        <w:t>. Материально-техническая база, необходимая для осуществления образовательного процесса по дисциплине</w:t>
      </w:r>
    </w:p>
    <w:p w:rsidR="0023184B" w:rsidRDefault="0023184B" w:rsidP="0023184B">
      <w:pPr>
        <w:jc w:val="both"/>
      </w:pPr>
      <w: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23184B" w:rsidRDefault="0023184B" w:rsidP="0023184B">
      <w:pPr>
        <w:numPr>
          <w:ilvl w:val="0"/>
          <w:numId w:val="48"/>
        </w:numPr>
        <w:jc w:val="both"/>
      </w:pPr>
      <w:r>
        <w:tab/>
        <w:t>учебные аудитории для проведения практических занятий (семинаров);</w:t>
      </w:r>
    </w:p>
    <w:p w:rsidR="0023184B" w:rsidRDefault="0023184B" w:rsidP="0023184B">
      <w:pPr>
        <w:numPr>
          <w:ilvl w:val="0"/>
          <w:numId w:val="48"/>
        </w:numPr>
        <w:jc w:val="both"/>
      </w:pPr>
      <w:r>
        <w:tab/>
        <w:t>учебные аудитории для проведения групповых и индивидуальных консультаций,</w:t>
      </w:r>
    </w:p>
    <w:p w:rsidR="0023184B" w:rsidRDefault="0023184B" w:rsidP="0023184B">
      <w:pPr>
        <w:numPr>
          <w:ilvl w:val="0"/>
          <w:numId w:val="48"/>
        </w:numPr>
        <w:jc w:val="both"/>
      </w:pPr>
      <w:r>
        <w:tab/>
        <w:t xml:space="preserve"> учебные аудитории для проведения текущего контроля и промежуточной аттестации;</w:t>
      </w:r>
    </w:p>
    <w:p w:rsidR="0023184B" w:rsidRDefault="0023184B" w:rsidP="0023184B">
      <w:pPr>
        <w:numPr>
          <w:ilvl w:val="0"/>
          <w:numId w:val="48"/>
        </w:numPr>
        <w:jc w:val="both"/>
      </w:pPr>
      <w:r>
        <w:tab/>
        <w:t>помещения для самостоятельной работы;</w:t>
      </w:r>
    </w:p>
    <w:p w:rsidR="0023184B" w:rsidRDefault="0023184B" w:rsidP="0023184B">
      <w:pPr>
        <w:numPr>
          <w:ilvl w:val="0"/>
          <w:numId w:val="48"/>
        </w:numPr>
        <w:jc w:val="both"/>
      </w:pPr>
      <w:r>
        <w:tab/>
        <w:t>помещения для хранения и профилактического обслуживания технических средств обучения.</w:t>
      </w:r>
    </w:p>
    <w:p w:rsidR="0023184B" w:rsidRDefault="0023184B" w:rsidP="0023184B">
      <w:pPr>
        <w:jc w:val="both"/>
      </w:pPr>
      <w: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t>ЯрГУ</w:t>
      </w:r>
      <w:proofErr w:type="spellEnd"/>
      <w:r>
        <w:t>.</w:t>
      </w:r>
    </w:p>
    <w:p w:rsidR="0023184B" w:rsidRPr="000D608C" w:rsidRDefault="0023184B" w:rsidP="007165A9">
      <w:pPr>
        <w:keepNext/>
        <w:jc w:val="both"/>
        <w:rPr>
          <w:highlight w:val="yellow"/>
        </w:rPr>
      </w:pPr>
      <w:r>
        <w:lastRenderedPageBreak/>
        <w:t xml:space="preserve">Число посадочных мест в аудитории для практических занятий (семинаров) – списочному составу группы обучающихся. </w:t>
      </w:r>
    </w:p>
    <w:p w:rsidR="008C20F4" w:rsidRPr="00780218" w:rsidRDefault="008C20F4" w:rsidP="007165A9">
      <w:pPr>
        <w:keepNext/>
        <w:jc w:val="both"/>
        <w:rPr>
          <w:highlight w:val="yellow"/>
        </w:rPr>
      </w:pPr>
    </w:p>
    <w:p w:rsidR="00F27CED" w:rsidRPr="00780218" w:rsidRDefault="00F27CED" w:rsidP="007165A9">
      <w:pPr>
        <w:keepNext/>
        <w:jc w:val="both"/>
        <w:rPr>
          <w:highlight w:val="yellow"/>
        </w:rPr>
      </w:pPr>
    </w:p>
    <w:p w:rsidR="008C20F4" w:rsidRPr="00780218" w:rsidRDefault="008C20F4" w:rsidP="007165A9">
      <w:pPr>
        <w:keepNext/>
        <w:jc w:val="both"/>
        <w:rPr>
          <w:highlight w:val="yellow"/>
        </w:rPr>
      </w:pPr>
    </w:p>
    <w:p w:rsidR="008C20F4" w:rsidRPr="00780218" w:rsidRDefault="008C20F4" w:rsidP="007165A9">
      <w:pPr>
        <w:keepNext/>
        <w:jc w:val="both"/>
        <w:rPr>
          <w:highlight w:val="yellow"/>
        </w:rPr>
      </w:pPr>
    </w:p>
    <w:p w:rsidR="0023184B" w:rsidRPr="000F775D" w:rsidRDefault="0023184B" w:rsidP="0023184B">
      <w:pPr>
        <w:jc w:val="both"/>
        <w:rPr>
          <w:bCs/>
        </w:rPr>
      </w:pPr>
      <w:r w:rsidRPr="000F775D">
        <w:rPr>
          <w:bCs/>
        </w:rPr>
        <w:t>Автор(ы</w:t>
      </w:r>
      <w:proofErr w:type="gramStart"/>
      <w:r w:rsidRPr="000F775D">
        <w:rPr>
          <w:bCs/>
        </w:rPr>
        <w:t>) :</w:t>
      </w:r>
      <w:proofErr w:type="gramEnd"/>
    </w:p>
    <w:p w:rsidR="0023184B" w:rsidRPr="00570397" w:rsidRDefault="0023184B" w:rsidP="0023184B"/>
    <w:p w:rsidR="007165A9" w:rsidRDefault="007165A9" w:rsidP="0023184B">
      <w:pPr>
        <w:rPr>
          <w:u w:val="single"/>
        </w:rPr>
      </w:pPr>
      <w:r>
        <w:rPr>
          <w:u w:val="single"/>
        </w:rPr>
        <w:t>Ст. преподаватель кафедры</w:t>
      </w:r>
    </w:p>
    <w:p w:rsidR="007165A9" w:rsidRDefault="007165A9" w:rsidP="0023184B">
      <w:pPr>
        <w:rPr>
          <w:u w:val="single"/>
        </w:rPr>
      </w:pPr>
      <w:r w:rsidRPr="007165A9">
        <w:rPr>
          <w:u w:val="single"/>
        </w:rPr>
        <w:t xml:space="preserve">интеллектуальных информационных </w:t>
      </w:r>
    </w:p>
    <w:p w:rsidR="0023184B" w:rsidRPr="000F775D" w:rsidRDefault="007165A9" w:rsidP="007165A9">
      <w:pPr>
        <w:tabs>
          <w:tab w:val="left" w:pos="7371"/>
        </w:tabs>
        <w:rPr>
          <w:bCs/>
        </w:rPr>
      </w:pPr>
      <w:r w:rsidRPr="007165A9">
        <w:rPr>
          <w:u w:val="single"/>
        </w:rPr>
        <w:t>радиофизических систем</w:t>
      </w:r>
      <w:r w:rsidR="0023184B" w:rsidRPr="00512816">
        <w:rPr>
          <w:color w:val="FFFFFF" w:themeColor="background1"/>
          <w:u w:val="single"/>
        </w:rPr>
        <w:t xml:space="preserve"> </w:t>
      </w:r>
      <w:r w:rsidR="0023184B" w:rsidRPr="00512816">
        <w:rPr>
          <w:color w:val="FFFFFF" w:themeColor="background1"/>
          <w:u w:val="single"/>
        </w:rPr>
        <w:tab/>
      </w:r>
      <w:r w:rsidR="0023184B" w:rsidRPr="000F775D">
        <w:rPr>
          <w:u w:val="single"/>
        </w:rPr>
        <w:t>Фомичев Н.И.</w:t>
      </w:r>
    </w:p>
    <w:p w:rsidR="0023184B" w:rsidRPr="00512816" w:rsidRDefault="0023184B" w:rsidP="0023184B">
      <w:pPr>
        <w:jc w:val="both"/>
        <w:rPr>
          <w:i/>
          <w:color w:val="FFFFFF" w:themeColor="background1"/>
          <w:vertAlign w:val="superscript"/>
        </w:rPr>
      </w:pPr>
      <w:r w:rsidRPr="000F775D">
        <w:rPr>
          <w:i/>
          <w:vertAlign w:val="superscript"/>
        </w:rPr>
        <w:t xml:space="preserve">                                                                                                                        </w:t>
      </w:r>
      <w:r w:rsidRPr="00512816">
        <w:rPr>
          <w:i/>
          <w:color w:val="FFFFFF" w:themeColor="background1"/>
          <w:vertAlign w:val="superscript"/>
        </w:rPr>
        <w:t xml:space="preserve"> (подпись)                                          </w:t>
      </w:r>
    </w:p>
    <w:p w:rsidR="008C20F4" w:rsidRPr="00780218" w:rsidRDefault="008C20F4" w:rsidP="008C20F4">
      <w:pPr>
        <w:jc w:val="both"/>
        <w:rPr>
          <w:highlight w:val="yellow"/>
        </w:rPr>
      </w:pPr>
    </w:p>
    <w:p w:rsidR="008C20F4" w:rsidRPr="0023184B" w:rsidRDefault="00E30609" w:rsidP="00E30609">
      <w:pPr>
        <w:tabs>
          <w:tab w:val="left" w:pos="5670"/>
        </w:tabs>
        <w:ind w:right="141"/>
        <w:jc w:val="right"/>
        <w:rPr>
          <w:b/>
          <w:bCs/>
        </w:rPr>
      </w:pPr>
      <w:r>
        <w:rPr>
          <w:b/>
          <w:bCs/>
          <w:highlight w:val="yellow"/>
        </w:rPr>
        <w:br w:type="page"/>
      </w:r>
      <w:r w:rsidR="008C20F4" w:rsidRPr="0023184B">
        <w:rPr>
          <w:b/>
          <w:bCs/>
        </w:rPr>
        <w:lastRenderedPageBreak/>
        <w:t>Приложение №1 к рабочей программе дисциплины</w:t>
      </w:r>
    </w:p>
    <w:p w:rsidR="00034B2A" w:rsidRPr="0023184B" w:rsidRDefault="00034B2A" w:rsidP="00034B2A">
      <w:pPr>
        <w:jc w:val="right"/>
        <w:rPr>
          <w:b/>
          <w:bCs/>
        </w:rPr>
      </w:pPr>
      <w:r w:rsidRPr="0023184B">
        <w:rPr>
          <w:b/>
          <w:bCs/>
        </w:rPr>
        <w:t xml:space="preserve">«Микроволновые </w:t>
      </w:r>
      <w:r w:rsidR="00E84AEF" w:rsidRPr="0023184B">
        <w:rPr>
          <w:b/>
          <w:bCs/>
        </w:rPr>
        <w:t>системы</w:t>
      </w:r>
      <w:r w:rsidRPr="0023184B">
        <w:rPr>
          <w:b/>
          <w:bCs/>
        </w:rPr>
        <w:t>»</w:t>
      </w:r>
    </w:p>
    <w:p w:rsidR="008C20F4" w:rsidRPr="0023184B" w:rsidRDefault="008C20F4" w:rsidP="008C20F4">
      <w:pPr>
        <w:autoSpaceDE w:val="0"/>
        <w:autoSpaceDN w:val="0"/>
        <w:adjustRightInd w:val="0"/>
        <w:ind w:left="1080"/>
        <w:jc w:val="both"/>
        <w:rPr>
          <w:b/>
          <w:bCs/>
          <w:color w:val="000080"/>
        </w:rPr>
      </w:pPr>
    </w:p>
    <w:p w:rsidR="00512816" w:rsidRPr="00512816" w:rsidRDefault="00512816" w:rsidP="00512816">
      <w:pPr>
        <w:autoSpaceDE w:val="0"/>
        <w:autoSpaceDN w:val="0"/>
        <w:adjustRightInd w:val="0"/>
        <w:jc w:val="center"/>
        <w:rPr>
          <w:b/>
          <w:bCs/>
        </w:rPr>
      </w:pPr>
      <w:r w:rsidRPr="00512816">
        <w:rPr>
          <w:b/>
          <w:bCs/>
        </w:rPr>
        <w:t xml:space="preserve">Фонд оценочных средств </w:t>
      </w:r>
    </w:p>
    <w:p w:rsidR="00512816" w:rsidRPr="00512816" w:rsidRDefault="00512816" w:rsidP="00512816">
      <w:pPr>
        <w:autoSpaceDE w:val="0"/>
        <w:autoSpaceDN w:val="0"/>
        <w:adjustRightInd w:val="0"/>
        <w:jc w:val="center"/>
        <w:rPr>
          <w:b/>
          <w:bCs/>
        </w:rPr>
      </w:pPr>
      <w:r w:rsidRPr="00512816">
        <w:rPr>
          <w:b/>
          <w:bCs/>
        </w:rPr>
        <w:t xml:space="preserve">для проведения текущего контроля успеваемости </w:t>
      </w:r>
    </w:p>
    <w:p w:rsidR="00512816" w:rsidRPr="00512816" w:rsidRDefault="00512816" w:rsidP="00512816">
      <w:pPr>
        <w:autoSpaceDE w:val="0"/>
        <w:autoSpaceDN w:val="0"/>
        <w:adjustRightInd w:val="0"/>
        <w:jc w:val="center"/>
        <w:rPr>
          <w:b/>
          <w:bCs/>
        </w:rPr>
      </w:pPr>
      <w:r w:rsidRPr="00512816">
        <w:rPr>
          <w:b/>
          <w:bCs/>
        </w:rPr>
        <w:t xml:space="preserve">и промежуточной аттестации студентов </w:t>
      </w:r>
    </w:p>
    <w:p w:rsidR="008C20F4" w:rsidRPr="0023184B" w:rsidRDefault="00512816" w:rsidP="00512816">
      <w:pPr>
        <w:autoSpaceDE w:val="0"/>
        <w:autoSpaceDN w:val="0"/>
        <w:adjustRightInd w:val="0"/>
        <w:jc w:val="center"/>
        <w:rPr>
          <w:b/>
          <w:bCs/>
        </w:rPr>
      </w:pPr>
      <w:r w:rsidRPr="00512816">
        <w:rPr>
          <w:b/>
          <w:bCs/>
        </w:rPr>
        <w:t>по дисциплине</w:t>
      </w:r>
    </w:p>
    <w:p w:rsidR="008C20F4" w:rsidRPr="0023184B" w:rsidRDefault="008C20F4" w:rsidP="008C20F4">
      <w:pPr>
        <w:autoSpaceDE w:val="0"/>
        <w:autoSpaceDN w:val="0"/>
        <w:adjustRightInd w:val="0"/>
        <w:jc w:val="both"/>
        <w:rPr>
          <w:b/>
          <w:bCs/>
          <w:color w:val="000080"/>
        </w:rPr>
      </w:pPr>
    </w:p>
    <w:p w:rsidR="008C20F4" w:rsidRPr="0023184B" w:rsidRDefault="008C20F4" w:rsidP="008C20F4">
      <w:pPr>
        <w:autoSpaceDE w:val="0"/>
        <w:autoSpaceDN w:val="0"/>
        <w:adjustRightInd w:val="0"/>
        <w:jc w:val="center"/>
        <w:rPr>
          <w:b/>
          <w:bCs/>
        </w:rPr>
      </w:pPr>
    </w:p>
    <w:p w:rsidR="0023184B" w:rsidRPr="0023184B" w:rsidRDefault="00512816" w:rsidP="00512816">
      <w:pPr>
        <w:autoSpaceDE w:val="0"/>
        <w:autoSpaceDN w:val="0"/>
        <w:adjustRightInd w:val="0"/>
        <w:ind w:left="360"/>
        <w:jc w:val="center"/>
        <w:rPr>
          <w:b/>
        </w:rPr>
      </w:pPr>
      <w:r>
        <w:rPr>
          <w:b/>
        </w:rPr>
        <w:t>1. </w:t>
      </w:r>
      <w:r w:rsidR="0023184B" w:rsidRPr="0023184B">
        <w:rPr>
          <w:b/>
        </w:rPr>
        <w:t>Контрольные задания и иные материалы,</w:t>
      </w:r>
    </w:p>
    <w:p w:rsidR="0023184B" w:rsidRPr="0023184B" w:rsidRDefault="0023184B" w:rsidP="0023184B">
      <w:pPr>
        <w:autoSpaceDE w:val="0"/>
        <w:autoSpaceDN w:val="0"/>
        <w:adjustRightInd w:val="0"/>
        <w:jc w:val="center"/>
        <w:rPr>
          <w:b/>
        </w:rPr>
      </w:pPr>
      <w:r w:rsidRPr="0023184B">
        <w:rPr>
          <w:b/>
        </w:rPr>
        <w:t>используемые в процессе текущей аттестации</w:t>
      </w:r>
    </w:p>
    <w:p w:rsidR="0023184B" w:rsidRPr="0023184B" w:rsidRDefault="0023184B" w:rsidP="0023184B">
      <w:pPr>
        <w:autoSpaceDE w:val="0"/>
        <w:autoSpaceDN w:val="0"/>
        <w:adjustRightInd w:val="0"/>
        <w:jc w:val="center"/>
        <w:rPr>
          <w:b/>
        </w:rPr>
      </w:pPr>
    </w:p>
    <w:p w:rsidR="0023184B" w:rsidRPr="0023184B" w:rsidRDefault="0023184B" w:rsidP="00512816">
      <w:pPr>
        <w:ind w:firstLine="709"/>
        <w:jc w:val="both"/>
      </w:pPr>
      <w:r w:rsidRPr="0023184B">
        <w:t xml:space="preserve">Текущий контроль успеваемости производится на основании оценки ответов студентов в ходе устных опросов на практических занятиях, оценки за выполнение домашних и творческих заданий. </w:t>
      </w:r>
    </w:p>
    <w:p w:rsidR="00192F76" w:rsidRPr="0023184B" w:rsidRDefault="00192F76" w:rsidP="008C20F4">
      <w:pPr>
        <w:autoSpaceDE w:val="0"/>
        <w:autoSpaceDN w:val="0"/>
        <w:adjustRightInd w:val="0"/>
        <w:jc w:val="center"/>
        <w:rPr>
          <w:b/>
          <w:bCs/>
          <w:color w:val="3366FF"/>
        </w:rPr>
      </w:pPr>
    </w:p>
    <w:p w:rsidR="0023184B" w:rsidRPr="0023184B" w:rsidRDefault="0023184B" w:rsidP="008C20F4">
      <w:pPr>
        <w:autoSpaceDE w:val="0"/>
        <w:autoSpaceDN w:val="0"/>
        <w:adjustRightInd w:val="0"/>
        <w:jc w:val="center"/>
        <w:rPr>
          <w:b/>
          <w:bCs/>
          <w:color w:val="3366FF"/>
        </w:rPr>
      </w:pPr>
      <w:r w:rsidRPr="0023184B">
        <w:rPr>
          <w:b/>
        </w:rPr>
        <w:t>2 Список вопросов и (или) заданий для проведения промежуточной аттестации</w:t>
      </w:r>
    </w:p>
    <w:p w:rsidR="00192F76" w:rsidRPr="0023184B" w:rsidRDefault="00192F76" w:rsidP="008C20F4">
      <w:pPr>
        <w:autoSpaceDE w:val="0"/>
        <w:autoSpaceDN w:val="0"/>
        <w:adjustRightInd w:val="0"/>
        <w:jc w:val="center"/>
        <w:rPr>
          <w:b/>
          <w:bCs/>
        </w:rPr>
      </w:pPr>
      <w:r w:rsidRPr="0023184B">
        <w:rPr>
          <w:b/>
          <w:bCs/>
        </w:rPr>
        <w:t xml:space="preserve">Список вопросов к зачету </w:t>
      </w:r>
    </w:p>
    <w:p w:rsidR="00192F76" w:rsidRPr="0023184B" w:rsidRDefault="00192F76" w:rsidP="008C20F4">
      <w:pPr>
        <w:autoSpaceDE w:val="0"/>
        <w:autoSpaceDN w:val="0"/>
        <w:adjustRightInd w:val="0"/>
        <w:jc w:val="center"/>
        <w:rPr>
          <w:b/>
          <w:bCs/>
          <w:color w:val="3366FF"/>
        </w:rPr>
      </w:pPr>
    </w:p>
    <w:p w:rsidR="00835CDD" w:rsidRPr="0023184B" w:rsidRDefault="00835CDD" w:rsidP="00835CDD">
      <w:pPr>
        <w:pStyle w:val="HTML"/>
        <w:numPr>
          <w:ilvl w:val="0"/>
          <w:numId w:val="36"/>
        </w:numPr>
        <w:rPr>
          <w:rFonts w:ascii="Times New Roman" w:hAnsi="Times New Roman" w:cs="Times New Roman"/>
          <w:sz w:val="24"/>
          <w:szCs w:val="24"/>
        </w:rPr>
      </w:pPr>
      <w:r w:rsidRPr="0023184B">
        <w:rPr>
          <w:rFonts w:ascii="Times New Roman" w:hAnsi="Times New Roman" w:cs="Times New Roman"/>
          <w:sz w:val="24"/>
          <w:szCs w:val="24"/>
        </w:rPr>
        <w:t xml:space="preserve">Распространение радиоволн микроволнового диапазона в свободном пространстве </w:t>
      </w:r>
    </w:p>
    <w:p w:rsidR="00835CDD" w:rsidRPr="0023184B" w:rsidRDefault="00835CDD" w:rsidP="00835CDD">
      <w:pPr>
        <w:pStyle w:val="HTML"/>
        <w:numPr>
          <w:ilvl w:val="0"/>
          <w:numId w:val="36"/>
        </w:numPr>
        <w:rPr>
          <w:rFonts w:ascii="Times New Roman" w:hAnsi="Times New Roman" w:cs="Times New Roman"/>
          <w:sz w:val="24"/>
          <w:szCs w:val="24"/>
        </w:rPr>
      </w:pPr>
      <w:r w:rsidRPr="0023184B">
        <w:rPr>
          <w:rFonts w:ascii="Times New Roman" w:hAnsi="Times New Roman" w:cs="Times New Roman"/>
          <w:sz w:val="24"/>
          <w:szCs w:val="24"/>
        </w:rPr>
        <w:t xml:space="preserve">Распространение радиоволн микроволнового диапазона в линиях передачи </w:t>
      </w:r>
    </w:p>
    <w:p w:rsidR="00835CDD" w:rsidRPr="0023184B" w:rsidRDefault="00835CDD" w:rsidP="00835CDD">
      <w:pPr>
        <w:pStyle w:val="HTML"/>
        <w:numPr>
          <w:ilvl w:val="0"/>
          <w:numId w:val="36"/>
        </w:numPr>
        <w:rPr>
          <w:rFonts w:ascii="Times New Roman" w:hAnsi="Times New Roman" w:cs="Times New Roman"/>
          <w:sz w:val="24"/>
          <w:szCs w:val="24"/>
        </w:rPr>
      </w:pPr>
      <w:r w:rsidRPr="0023184B">
        <w:rPr>
          <w:rFonts w:ascii="Times New Roman" w:hAnsi="Times New Roman" w:cs="Times New Roman"/>
          <w:sz w:val="24"/>
          <w:szCs w:val="24"/>
        </w:rPr>
        <w:t xml:space="preserve">Методы формирования и передачи сигналов телевидения и звукового вещания </w:t>
      </w:r>
    </w:p>
    <w:p w:rsidR="00835CDD" w:rsidRPr="0023184B" w:rsidRDefault="00835CDD" w:rsidP="00835CDD">
      <w:pPr>
        <w:pStyle w:val="HTML"/>
        <w:numPr>
          <w:ilvl w:val="0"/>
          <w:numId w:val="36"/>
        </w:numPr>
        <w:rPr>
          <w:rFonts w:ascii="Times New Roman" w:hAnsi="Times New Roman" w:cs="Times New Roman"/>
          <w:sz w:val="24"/>
          <w:szCs w:val="24"/>
        </w:rPr>
      </w:pPr>
      <w:r w:rsidRPr="0023184B">
        <w:rPr>
          <w:rFonts w:ascii="Times New Roman" w:hAnsi="Times New Roman" w:cs="Times New Roman"/>
          <w:sz w:val="24"/>
          <w:szCs w:val="24"/>
        </w:rPr>
        <w:t xml:space="preserve">Полный телевизионный сигнал и его стандарты </w:t>
      </w:r>
    </w:p>
    <w:p w:rsidR="00835CDD" w:rsidRPr="0023184B" w:rsidRDefault="00835CDD" w:rsidP="00835CDD">
      <w:pPr>
        <w:pStyle w:val="HTML"/>
        <w:numPr>
          <w:ilvl w:val="0"/>
          <w:numId w:val="36"/>
        </w:numPr>
        <w:rPr>
          <w:rFonts w:ascii="Times New Roman" w:hAnsi="Times New Roman" w:cs="Times New Roman"/>
          <w:sz w:val="24"/>
          <w:szCs w:val="24"/>
        </w:rPr>
      </w:pPr>
      <w:r w:rsidRPr="0023184B">
        <w:rPr>
          <w:rFonts w:ascii="Times New Roman" w:hAnsi="Times New Roman" w:cs="Times New Roman"/>
          <w:sz w:val="24"/>
          <w:szCs w:val="24"/>
        </w:rPr>
        <w:t xml:space="preserve">Передача ЧМ-телевизионного сигнала </w:t>
      </w:r>
    </w:p>
    <w:p w:rsidR="00835CDD" w:rsidRPr="0023184B" w:rsidRDefault="00835CDD" w:rsidP="00835CDD">
      <w:pPr>
        <w:pStyle w:val="HTML"/>
        <w:numPr>
          <w:ilvl w:val="0"/>
          <w:numId w:val="36"/>
        </w:numPr>
        <w:rPr>
          <w:rFonts w:ascii="Times New Roman" w:hAnsi="Times New Roman" w:cs="Times New Roman"/>
          <w:sz w:val="24"/>
          <w:szCs w:val="24"/>
        </w:rPr>
      </w:pPr>
      <w:r w:rsidRPr="0023184B">
        <w:rPr>
          <w:rFonts w:ascii="Times New Roman" w:hAnsi="Times New Roman" w:cs="Times New Roman"/>
          <w:sz w:val="24"/>
          <w:szCs w:val="24"/>
        </w:rPr>
        <w:t xml:space="preserve">Передача телесигнала с временным разделением компонентов </w:t>
      </w:r>
    </w:p>
    <w:p w:rsidR="00835CDD" w:rsidRPr="0023184B" w:rsidRDefault="00835CDD" w:rsidP="00835CDD">
      <w:pPr>
        <w:pStyle w:val="HTML"/>
        <w:numPr>
          <w:ilvl w:val="0"/>
          <w:numId w:val="36"/>
        </w:numPr>
        <w:rPr>
          <w:rFonts w:ascii="Times New Roman" w:hAnsi="Times New Roman" w:cs="Times New Roman"/>
          <w:sz w:val="24"/>
          <w:szCs w:val="24"/>
        </w:rPr>
      </w:pPr>
      <w:r w:rsidRPr="0023184B">
        <w:rPr>
          <w:rFonts w:ascii="Times New Roman" w:hAnsi="Times New Roman" w:cs="Times New Roman"/>
          <w:sz w:val="24"/>
          <w:szCs w:val="24"/>
        </w:rPr>
        <w:t xml:space="preserve">Передача телесигнала полностью в цифровой форме </w:t>
      </w:r>
    </w:p>
    <w:p w:rsidR="00835CDD" w:rsidRPr="0023184B" w:rsidRDefault="00835CDD" w:rsidP="00835CDD">
      <w:pPr>
        <w:pStyle w:val="HTML"/>
        <w:numPr>
          <w:ilvl w:val="0"/>
          <w:numId w:val="36"/>
        </w:numPr>
        <w:rPr>
          <w:rFonts w:ascii="Times New Roman" w:hAnsi="Times New Roman" w:cs="Times New Roman"/>
          <w:sz w:val="24"/>
          <w:szCs w:val="24"/>
        </w:rPr>
      </w:pPr>
      <w:r w:rsidRPr="0023184B">
        <w:rPr>
          <w:rFonts w:ascii="Times New Roman" w:hAnsi="Times New Roman" w:cs="Times New Roman"/>
          <w:sz w:val="24"/>
          <w:szCs w:val="24"/>
        </w:rPr>
        <w:t xml:space="preserve">Передача звукового вещания </w:t>
      </w:r>
    </w:p>
    <w:p w:rsidR="00835CDD" w:rsidRPr="0023184B" w:rsidRDefault="00835CDD" w:rsidP="00835CDD">
      <w:pPr>
        <w:pStyle w:val="HTML"/>
        <w:numPr>
          <w:ilvl w:val="0"/>
          <w:numId w:val="36"/>
        </w:numPr>
        <w:rPr>
          <w:rFonts w:ascii="Times New Roman" w:hAnsi="Times New Roman" w:cs="Times New Roman"/>
          <w:sz w:val="24"/>
          <w:szCs w:val="24"/>
        </w:rPr>
      </w:pPr>
      <w:r w:rsidRPr="0023184B">
        <w:rPr>
          <w:rFonts w:ascii="Times New Roman" w:hAnsi="Times New Roman" w:cs="Times New Roman"/>
          <w:sz w:val="24"/>
          <w:szCs w:val="24"/>
        </w:rPr>
        <w:t xml:space="preserve">Традиционные сети телерадиовещания </w:t>
      </w:r>
    </w:p>
    <w:p w:rsidR="00835CDD" w:rsidRPr="0023184B" w:rsidRDefault="00835CDD" w:rsidP="00835CDD">
      <w:pPr>
        <w:pStyle w:val="HTML"/>
        <w:numPr>
          <w:ilvl w:val="0"/>
          <w:numId w:val="36"/>
        </w:numPr>
        <w:rPr>
          <w:rFonts w:ascii="Times New Roman" w:hAnsi="Times New Roman" w:cs="Times New Roman"/>
          <w:sz w:val="24"/>
          <w:szCs w:val="24"/>
        </w:rPr>
      </w:pPr>
      <w:r w:rsidRPr="0023184B">
        <w:rPr>
          <w:rFonts w:ascii="Times New Roman" w:hAnsi="Times New Roman" w:cs="Times New Roman"/>
          <w:sz w:val="24"/>
          <w:szCs w:val="24"/>
        </w:rPr>
        <w:t xml:space="preserve">Принципы построения микроволновых </w:t>
      </w:r>
      <w:proofErr w:type="spellStart"/>
      <w:r w:rsidRPr="0023184B">
        <w:rPr>
          <w:rFonts w:ascii="Times New Roman" w:hAnsi="Times New Roman" w:cs="Times New Roman"/>
          <w:sz w:val="24"/>
          <w:szCs w:val="24"/>
        </w:rPr>
        <w:t>телерадиоинформационных</w:t>
      </w:r>
      <w:proofErr w:type="spellEnd"/>
      <w:r w:rsidRPr="0023184B">
        <w:rPr>
          <w:rFonts w:ascii="Times New Roman" w:hAnsi="Times New Roman" w:cs="Times New Roman"/>
          <w:sz w:val="24"/>
          <w:szCs w:val="24"/>
        </w:rPr>
        <w:t xml:space="preserve"> сетей </w:t>
      </w:r>
    </w:p>
    <w:p w:rsidR="00835CDD" w:rsidRPr="0023184B" w:rsidRDefault="00835CDD" w:rsidP="00835CDD">
      <w:pPr>
        <w:pStyle w:val="HTML"/>
        <w:numPr>
          <w:ilvl w:val="0"/>
          <w:numId w:val="36"/>
        </w:numPr>
        <w:rPr>
          <w:rFonts w:ascii="Times New Roman" w:hAnsi="Times New Roman" w:cs="Times New Roman"/>
          <w:sz w:val="24"/>
          <w:szCs w:val="24"/>
        </w:rPr>
      </w:pPr>
      <w:r w:rsidRPr="0023184B">
        <w:rPr>
          <w:rFonts w:ascii="Times New Roman" w:hAnsi="Times New Roman" w:cs="Times New Roman"/>
          <w:sz w:val="24"/>
          <w:szCs w:val="24"/>
        </w:rPr>
        <w:t xml:space="preserve">Современные виды МТРС </w:t>
      </w:r>
    </w:p>
    <w:p w:rsidR="00835CDD" w:rsidRPr="0023184B" w:rsidRDefault="00835CDD" w:rsidP="00835CDD">
      <w:pPr>
        <w:pStyle w:val="HTML"/>
        <w:numPr>
          <w:ilvl w:val="0"/>
          <w:numId w:val="36"/>
        </w:numPr>
        <w:rPr>
          <w:rFonts w:ascii="Times New Roman" w:hAnsi="Times New Roman" w:cs="Times New Roman"/>
          <w:sz w:val="24"/>
          <w:szCs w:val="24"/>
        </w:rPr>
      </w:pPr>
      <w:r w:rsidRPr="0023184B">
        <w:rPr>
          <w:rFonts w:ascii="Times New Roman" w:hAnsi="Times New Roman" w:cs="Times New Roman"/>
          <w:sz w:val="24"/>
          <w:szCs w:val="24"/>
        </w:rPr>
        <w:t xml:space="preserve">Распределение полос частот и электромагнитная совместимость МТРС со спутниковыми </w:t>
      </w:r>
      <w:proofErr w:type="spellStart"/>
      <w:r w:rsidRPr="0023184B">
        <w:rPr>
          <w:rFonts w:ascii="Times New Roman" w:hAnsi="Times New Roman" w:cs="Times New Roman"/>
          <w:sz w:val="24"/>
          <w:szCs w:val="24"/>
        </w:rPr>
        <w:t>радиослужбами</w:t>
      </w:r>
      <w:proofErr w:type="spellEnd"/>
      <w:r w:rsidRPr="0023184B">
        <w:rPr>
          <w:rFonts w:ascii="Times New Roman" w:hAnsi="Times New Roman" w:cs="Times New Roman"/>
          <w:sz w:val="24"/>
          <w:szCs w:val="24"/>
        </w:rPr>
        <w:t xml:space="preserve">                                           </w:t>
      </w:r>
    </w:p>
    <w:p w:rsidR="00835CDD" w:rsidRPr="0023184B" w:rsidRDefault="00835CDD" w:rsidP="00835CDD">
      <w:pPr>
        <w:pStyle w:val="HTML"/>
        <w:numPr>
          <w:ilvl w:val="0"/>
          <w:numId w:val="36"/>
        </w:numPr>
        <w:rPr>
          <w:rFonts w:ascii="Times New Roman" w:hAnsi="Times New Roman" w:cs="Times New Roman"/>
          <w:sz w:val="24"/>
          <w:szCs w:val="24"/>
        </w:rPr>
      </w:pPr>
      <w:r w:rsidRPr="0023184B">
        <w:rPr>
          <w:rFonts w:ascii="Times New Roman" w:hAnsi="Times New Roman" w:cs="Times New Roman"/>
          <w:sz w:val="24"/>
          <w:szCs w:val="24"/>
        </w:rPr>
        <w:t xml:space="preserve">Системы Интернет-доступа по телефонным линиям </w:t>
      </w:r>
    </w:p>
    <w:p w:rsidR="00835CDD" w:rsidRPr="0023184B" w:rsidRDefault="00835CDD" w:rsidP="00835CDD">
      <w:pPr>
        <w:pStyle w:val="HTML"/>
        <w:numPr>
          <w:ilvl w:val="0"/>
          <w:numId w:val="36"/>
        </w:numPr>
        <w:rPr>
          <w:rFonts w:ascii="Times New Roman" w:hAnsi="Times New Roman" w:cs="Times New Roman"/>
          <w:sz w:val="24"/>
          <w:szCs w:val="24"/>
        </w:rPr>
      </w:pPr>
      <w:r w:rsidRPr="0023184B">
        <w:rPr>
          <w:rFonts w:ascii="Times New Roman" w:hAnsi="Times New Roman" w:cs="Times New Roman"/>
          <w:sz w:val="24"/>
          <w:szCs w:val="24"/>
        </w:rPr>
        <w:t xml:space="preserve">Системы Интернет-доступа по сети кабельного телевидения </w:t>
      </w:r>
    </w:p>
    <w:p w:rsidR="00835CDD" w:rsidRPr="0023184B" w:rsidRDefault="00835CDD" w:rsidP="00835CDD">
      <w:pPr>
        <w:pStyle w:val="HTML"/>
        <w:numPr>
          <w:ilvl w:val="0"/>
          <w:numId w:val="36"/>
        </w:numPr>
        <w:rPr>
          <w:rFonts w:ascii="Times New Roman" w:hAnsi="Times New Roman" w:cs="Times New Roman"/>
          <w:sz w:val="24"/>
          <w:szCs w:val="24"/>
        </w:rPr>
      </w:pPr>
      <w:r w:rsidRPr="0023184B">
        <w:rPr>
          <w:rFonts w:ascii="Times New Roman" w:hAnsi="Times New Roman" w:cs="Times New Roman"/>
          <w:sz w:val="24"/>
          <w:szCs w:val="24"/>
        </w:rPr>
        <w:t xml:space="preserve">Системы Интернет-доступа по спутниковым каналам </w:t>
      </w:r>
    </w:p>
    <w:p w:rsidR="00835CDD" w:rsidRPr="0023184B" w:rsidRDefault="00835CDD" w:rsidP="00835CDD">
      <w:pPr>
        <w:pStyle w:val="HTML"/>
        <w:numPr>
          <w:ilvl w:val="0"/>
          <w:numId w:val="36"/>
        </w:numPr>
        <w:rPr>
          <w:rFonts w:ascii="Times New Roman" w:hAnsi="Times New Roman" w:cs="Times New Roman"/>
          <w:sz w:val="24"/>
          <w:szCs w:val="24"/>
        </w:rPr>
      </w:pPr>
      <w:r w:rsidRPr="0023184B">
        <w:rPr>
          <w:rFonts w:ascii="Times New Roman" w:hAnsi="Times New Roman" w:cs="Times New Roman"/>
          <w:sz w:val="24"/>
          <w:szCs w:val="24"/>
        </w:rPr>
        <w:t>Беспроводные системы Интернет-доступа</w:t>
      </w:r>
    </w:p>
    <w:p w:rsidR="00835CDD" w:rsidRPr="0023184B" w:rsidRDefault="00835CDD" w:rsidP="00835CDD">
      <w:pPr>
        <w:pStyle w:val="HTML"/>
        <w:numPr>
          <w:ilvl w:val="0"/>
          <w:numId w:val="36"/>
        </w:numPr>
        <w:rPr>
          <w:rFonts w:ascii="Times New Roman" w:hAnsi="Times New Roman" w:cs="Times New Roman"/>
          <w:sz w:val="24"/>
          <w:szCs w:val="24"/>
        </w:rPr>
      </w:pPr>
      <w:r w:rsidRPr="0023184B">
        <w:rPr>
          <w:rFonts w:ascii="Times New Roman" w:hAnsi="Times New Roman" w:cs="Times New Roman"/>
          <w:sz w:val="24"/>
          <w:szCs w:val="24"/>
        </w:rPr>
        <w:t xml:space="preserve">Микроволновые </w:t>
      </w:r>
      <w:proofErr w:type="spellStart"/>
      <w:r w:rsidRPr="0023184B">
        <w:rPr>
          <w:rFonts w:ascii="Times New Roman" w:hAnsi="Times New Roman" w:cs="Times New Roman"/>
          <w:sz w:val="24"/>
          <w:szCs w:val="24"/>
        </w:rPr>
        <w:t>телерадиоинформационные</w:t>
      </w:r>
      <w:proofErr w:type="spellEnd"/>
      <w:r w:rsidRPr="0023184B">
        <w:rPr>
          <w:rFonts w:ascii="Times New Roman" w:hAnsi="Times New Roman" w:cs="Times New Roman"/>
          <w:sz w:val="24"/>
          <w:szCs w:val="24"/>
        </w:rPr>
        <w:t xml:space="preserve"> сети </w:t>
      </w:r>
    </w:p>
    <w:p w:rsidR="00835CDD" w:rsidRPr="0023184B" w:rsidRDefault="00835CDD" w:rsidP="00835CDD">
      <w:pPr>
        <w:pStyle w:val="HTML"/>
        <w:numPr>
          <w:ilvl w:val="0"/>
          <w:numId w:val="36"/>
        </w:numPr>
        <w:rPr>
          <w:rFonts w:ascii="Times New Roman" w:hAnsi="Times New Roman" w:cs="Times New Roman"/>
          <w:sz w:val="24"/>
          <w:szCs w:val="24"/>
        </w:rPr>
      </w:pPr>
      <w:r w:rsidRPr="0023184B">
        <w:rPr>
          <w:rFonts w:ascii="Times New Roman" w:hAnsi="Times New Roman" w:cs="Times New Roman"/>
          <w:sz w:val="24"/>
          <w:szCs w:val="24"/>
        </w:rPr>
        <w:t xml:space="preserve">Интегрированный подход к построению сети Интернет-доступа </w:t>
      </w:r>
    </w:p>
    <w:p w:rsidR="00835CDD" w:rsidRPr="0023184B" w:rsidRDefault="00835CDD" w:rsidP="00835CDD">
      <w:pPr>
        <w:pStyle w:val="HTML"/>
        <w:numPr>
          <w:ilvl w:val="0"/>
          <w:numId w:val="36"/>
        </w:numPr>
        <w:rPr>
          <w:rFonts w:ascii="Times New Roman" w:hAnsi="Times New Roman" w:cs="Times New Roman"/>
          <w:sz w:val="24"/>
          <w:szCs w:val="24"/>
        </w:rPr>
      </w:pPr>
      <w:r w:rsidRPr="0023184B">
        <w:rPr>
          <w:rFonts w:ascii="Times New Roman" w:hAnsi="Times New Roman" w:cs="Times New Roman"/>
          <w:sz w:val="24"/>
          <w:szCs w:val="24"/>
        </w:rPr>
        <w:t xml:space="preserve">Антенные системы МТРС </w:t>
      </w:r>
    </w:p>
    <w:p w:rsidR="00835CDD" w:rsidRPr="0023184B" w:rsidRDefault="00835CDD" w:rsidP="00835CDD">
      <w:pPr>
        <w:pStyle w:val="HTML"/>
        <w:numPr>
          <w:ilvl w:val="0"/>
          <w:numId w:val="36"/>
        </w:numPr>
        <w:rPr>
          <w:rFonts w:ascii="Times New Roman" w:hAnsi="Times New Roman" w:cs="Times New Roman"/>
          <w:sz w:val="24"/>
          <w:szCs w:val="24"/>
        </w:rPr>
      </w:pPr>
      <w:r w:rsidRPr="0023184B">
        <w:rPr>
          <w:rFonts w:ascii="Times New Roman" w:hAnsi="Times New Roman" w:cs="Times New Roman"/>
          <w:sz w:val="24"/>
          <w:szCs w:val="24"/>
        </w:rPr>
        <w:t>Аппаратура базовой станции МТРС</w:t>
      </w:r>
    </w:p>
    <w:p w:rsidR="00835CDD" w:rsidRPr="0023184B" w:rsidRDefault="00835CDD" w:rsidP="00835CDD">
      <w:pPr>
        <w:pStyle w:val="HTML"/>
        <w:numPr>
          <w:ilvl w:val="0"/>
          <w:numId w:val="36"/>
        </w:numPr>
        <w:rPr>
          <w:rFonts w:ascii="Times New Roman" w:hAnsi="Times New Roman" w:cs="Times New Roman"/>
          <w:sz w:val="24"/>
          <w:szCs w:val="24"/>
        </w:rPr>
      </w:pPr>
      <w:r w:rsidRPr="0023184B">
        <w:rPr>
          <w:rFonts w:ascii="Times New Roman" w:hAnsi="Times New Roman" w:cs="Times New Roman"/>
          <w:sz w:val="24"/>
          <w:szCs w:val="24"/>
        </w:rPr>
        <w:t xml:space="preserve">Абонентские терминалы </w:t>
      </w:r>
    </w:p>
    <w:p w:rsidR="00835CDD" w:rsidRPr="0023184B" w:rsidRDefault="00835CDD" w:rsidP="00835CDD">
      <w:pPr>
        <w:pStyle w:val="HTML"/>
        <w:numPr>
          <w:ilvl w:val="0"/>
          <w:numId w:val="36"/>
        </w:numPr>
        <w:rPr>
          <w:rFonts w:ascii="Times New Roman" w:hAnsi="Times New Roman" w:cs="Times New Roman"/>
          <w:sz w:val="24"/>
          <w:szCs w:val="24"/>
        </w:rPr>
      </w:pPr>
      <w:r w:rsidRPr="0023184B">
        <w:rPr>
          <w:rFonts w:ascii="Times New Roman" w:hAnsi="Times New Roman" w:cs="Times New Roman"/>
          <w:sz w:val="24"/>
          <w:szCs w:val="24"/>
        </w:rPr>
        <w:t xml:space="preserve">Ретрансляторы </w:t>
      </w:r>
    </w:p>
    <w:p w:rsidR="00835CDD" w:rsidRPr="0023184B" w:rsidRDefault="00835CDD" w:rsidP="00835CDD">
      <w:pPr>
        <w:pStyle w:val="HTML"/>
        <w:numPr>
          <w:ilvl w:val="0"/>
          <w:numId w:val="36"/>
        </w:numPr>
        <w:rPr>
          <w:rFonts w:ascii="Times New Roman" w:hAnsi="Times New Roman" w:cs="Times New Roman"/>
          <w:sz w:val="24"/>
          <w:szCs w:val="24"/>
        </w:rPr>
      </w:pPr>
      <w:r w:rsidRPr="0023184B">
        <w:rPr>
          <w:rFonts w:ascii="Times New Roman" w:hAnsi="Times New Roman" w:cs="Times New Roman"/>
          <w:sz w:val="24"/>
          <w:szCs w:val="24"/>
        </w:rPr>
        <w:t xml:space="preserve">Распределительные радиорелейные линии </w:t>
      </w:r>
    </w:p>
    <w:p w:rsidR="00835CDD" w:rsidRPr="0023184B" w:rsidRDefault="00835CDD" w:rsidP="00835CDD">
      <w:pPr>
        <w:autoSpaceDE w:val="0"/>
        <w:autoSpaceDN w:val="0"/>
        <w:adjustRightInd w:val="0"/>
        <w:rPr>
          <w:b/>
          <w:bCs/>
          <w:color w:val="3366FF"/>
        </w:rPr>
      </w:pPr>
    </w:p>
    <w:p w:rsidR="0023184B" w:rsidRPr="0023184B" w:rsidRDefault="0023184B" w:rsidP="0023184B">
      <w:pPr>
        <w:tabs>
          <w:tab w:val="left" w:pos="542"/>
        </w:tabs>
        <w:autoSpaceDE w:val="0"/>
        <w:autoSpaceDN w:val="0"/>
        <w:adjustRightInd w:val="0"/>
        <w:spacing w:before="62"/>
        <w:ind w:left="302"/>
        <w:rPr>
          <w:b/>
          <w:bCs/>
          <w:i/>
          <w:iCs/>
        </w:rPr>
      </w:pPr>
      <w:r w:rsidRPr="0023184B">
        <w:tab/>
      </w:r>
      <w:r w:rsidRPr="0023184B">
        <w:rPr>
          <w:b/>
          <w:bCs/>
          <w:i/>
          <w:iCs/>
        </w:rPr>
        <w:t>Критерии оценок.</w:t>
      </w:r>
    </w:p>
    <w:p w:rsidR="0023184B" w:rsidRPr="0023184B" w:rsidRDefault="0023184B" w:rsidP="0023184B">
      <w:pPr>
        <w:autoSpaceDE w:val="0"/>
        <w:autoSpaceDN w:val="0"/>
        <w:adjustRightInd w:val="0"/>
        <w:spacing w:before="34" w:line="278" w:lineRule="exact"/>
        <w:ind w:left="307" w:firstLine="288"/>
      </w:pPr>
      <w:r w:rsidRPr="0023184B">
        <w:rPr>
          <w:b/>
          <w:bCs/>
        </w:rPr>
        <w:t xml:space="preserve">Зачтено: </w:t>
      </w:r>
      <w:r w:rsidRPr="0023184B">
        <w:t>Верный (или с незначительными погрешностями) ответ на два вопроса программы зачета. Верный (или с незначительными погрешностями) ответ на дополнительный вопрос. Знание основ предмета обязательно.</w:t>
      </w:r>
    </w:p>
    <w:p w:rsidR="00D14292" w:rsidRDefault="0023184B" w:rsidP="00512816">
      <w:pPr>
        <w:autoSpaceDE w:val="0"/>
        <w:autoSpaceDN w:val="0"/>
        <w:adjustRightInd w:val="0"/>
        <w:spacing w:line="278" w:lineRule="exact"/>
        <w:ind w:left="307" w:firstLine="288"/>
        <w:jc w:val="both"/>
      </w:pPr>
      <w:r w:rsidRPr="0023184B">
        <w:rPr>
          <w:b/>
          <w:bCs/>
        </w:rPr>
        <w:t xml:space="preserve">Не зачтено: </w:t>
      </w:r>
      <w:r w:rsidRPr="0023184B">
        <w:t>Отсутствие ответа на один или оба вопроса программы зачета и на дополнитель</w:t>
      </w:r>
      <w:r w:rsidRPr="0023184B">
        <w:softHyphen/>
        <w:t>ный вопрос. Незнание основ предмета.</w:t>
      </w:r>
    </w:p>
    <w:p w:rsidR="008C20F4" w:rsidRPr="0023184B" w:rsidRDefault="00512816" w:rsidP="008C20F4">
      <w:pPr>
        <w:autoSpaceDE w:val="0"/>
        <w:autoSpaceDN w:val="0"/>
        <w:adjustRightInd w:val="0"/>
        <w:ind w:left="1080"/>
        <w:jc w:val="right"/>
        <w:rPr>
          <w:b/>
          <w:bCs/>
        </w:rPr>
      </w:pPr>
      <w:r>
        <w:rPr>
          <w:b/>
          <w:bCs/>
        </w:rPr>
        <w:br w:type="page"/>
      </w:r>
      <w:r w:rsidR="008C20F4" w:rsidRPr="0023184B">
        <w:rPr>
          <w:b/>
          <w:bCs/>
        </w:rPr>
        <w:lastRenderedPageBreak/>
        <w:t>Приложение №2 к рабочей программе дисциплины</w:t>
      </w:r>
    </w:p>
    <w:p w:rsidR="00F54A7B" w:rsidRPr="0023184B" w:rsidRDefault="00F54A7B" w:rsidP="00F54A7B">
      <w:pPr>
        <w:jc w:val="right"/>
        <w:rPr>
          <w:b/>
          <w:bCs/>
        </w:rPr>
      </w:pPr>
      <w:r w:rsidRPr="0023184B">
        <w:rPr>
          <w:b/>
          <w:bCs/>
        </w:rPr>
        <w:t xml:space="preserve">«Микроволновые </w:t>
      </w:r>
      <w:r w:rsidR="00E84AEF" w:rsidRPr="0023184B">
        <w:rPr>
          <w:b/>
          <w:bCs/>
        </w:rPr>
        <w:t>системы</w:t>
      </w:r>
      <w:r w:rsidRPr="0023184B">
        <w:rPr>
          <w:b/>
          <w:bCs/>
        </w:rPr>
        <w:t>»</w:t>
      </w:r>
    </w:p>
    <w:p w:rsidR="008C20F4" w:rsidRPr="0023184B" w:rsidRDefault="008C20F4" w:rsidP="008C20F4">
      <w:pPr>
        <w:autoSpaceDE w:val="0"/>
        <w:autoSpaceDN w:val="0"/>
        <w:adjustRightInd w:val="0"/>
        <w:ind w:left="1080"/>
        <w:jc w:val="both"/>
        <w:rPr>
          <w:b/>
          <w:bCs/>
        </w:rPr>
      </w:pPr>
    </w:p>
    <w:p w:rsidR="008C20F4" w:rsidRPr="0023184B" w:rsidRDefault="008C20F4" w:rsidP="008C20F4">
      <w:pPr>
        <w:autoSpaceDE w:val="0"/>
        <w:autoSpaceDN w:val="0"/>
        <w:adjustRightInd w:val="0"/>
        <w:ind w:left="1080"/>
        <w:jc w:val="both"/>
        <w:rPr>
          <w:b/>
          <w:bCs/>
          <w:color w:val="000080"/>
        </w:rPr>
      </w:pPr>
    </w:p>
    <w:p w:rsidR="008C20F4" w:rsidRPr="0023184B" w:rsidRDefault="008C20F4" w:rsidP="0012335E">
      <w:pPr>
        <w:jc w:val="center"/>
        <w:rPr>
          <w:b/>
          <w:bCs/>
        </w:rPr>
      </w:pPr>
      <w:r w:rsidRPr="0023184B">
        <w:rPr>
          <w:b/>
          <w:bCs/>
        </w:rPr>
        <w:t>Методические указания для студентов по освоению дисциплины</w:t>
      </w:r>
    </w:p>
    <w:p w:rsidR="00E874FB" w:rsidRPr="0023184B" w:rsidRDefault="00E874FB" w:rsidP="0012335E">
      <w:pPr>
        <w:jc w:val="center"/>
        <w:rPr>
          <w:b/>
          <w:bCs/>
          <w:color w:val="000080"/>
        </w:rPr>
      </w:pPr>
    </w:p>
    <w:p w:rsidR="00F54A7B" w:rsidRPr="0023184B" w:rsidRDefault="00F54A7B" w:rsidP="00F54A7B">
      <w:pPr>
        <w:ind w:firstLine="709"/>
        <w:jc w:val="both"/>
      </w:pPr>
      <w:r w:rsidRPr="0023184B">
        <w:t xml:space="preserve">Основной формой изложения учебного материала по дисциплине </w:t>
      </w:r>
      <w:r w:rsidRPr="0023184B">
        <w:rPr>
          <w:b/>
          <w:bCs/>
        </w:rPr>
        <w:t xml:space="preserve">«Микроволновые </w:t>
      </w:r>
      <w:r w:rsidR="00E84AEF" w:rsidRPr="0023184B">
        <w:rPr>
          <w:b/>
          <w:bCs/>
        </w:rPr>
        <w:t>системы</w:t>
      </w:r>
      <w:r w:rsidRPr="0023184B">
        <w:rPr>
          <w:b/>
          <w:bCs/>
        </w:rPr>
        <w:t>»</w:t>
      </w:r>
      <w:r w:rsidRPr="0023184B">
        <w:t xml:space="preserve"> являются семинарские занятия, на которых происходит изложение теоретических основ изучаемого раздела и его закрепление путем анализа параметров конкретных </w:t>
      </w:r>
      <w:r w:rsidR="00E65FAC" w:rsidRPr="0023184B">
        <w:t>схемных решений</w:t>
      </w:r>
      <w:r w:rsidRPr="0023184B">
        <w:t xml:space="preserve">. </w:t>
      </w:r>
    </w:p>
    <w:p w:rsidR="00F54A7B" w:rsidRPr="0023184B" w:rsidRDefault="00F54A7B" w:rsidP="00F54A7B">
      <w:pPr>
        <w:ind w:firstLine="709"/>
        <w:jc w:val="both"/>
      </w:pPr>
      <w:r w:rsidRPr="0023184B">
        <w:t xml:space="preserve">Большое внимание должно быть уделено выполнению самостоятельной работы. В качестве заданий для самостоятельной работы дома студентам предлагаются предварительное знакомство с изучаемым вопросом на основе материалов учебников, поиск необходимой информации по базам данных, расположенных в сети Интернет. </w:t>
      </w:r>
    </w:p>
    <w:p w:rsidR="00F54A7B" w:rsidRPr="0023184B" w:rsidRDefault="00F54A7B" w:rsidP="00F54A7B">
      <w:r w:rsidRPr="0023184B">
        <w:t>Для проверки и контроля усвоения теоретического материала, приобретенных практических навыков работы по поиску и обработке информации, в течение обучения проводятся дискуссии и анализ конкретных ситуаций, в ходе которых осуществляется устный опрос студентов.</w:t>
      </w:r>
    </w:p>
    <w:p w:rsidR="00F54A7B" w:rsidRPr="0023184B" w:rsidRDefault="00F54A7B" w:rsidP="00F54A7B">
      <w:pPr>
        <w:ind w:firstLine="709"/>
        <w:jc w:val="both"/>
      </w:pPr>
      <w:r w:rsidRPr="0023184B">
        <w:t xml:space="preserve">Также проводятся консультации (при необходимости) по разбору заданий для самостоятельной работы, которые вызвали затруднения. </w:t>
      </w:r>
    </w:p>
    <w:p w:rsidR="00F54A7B" w:rsidRPr="0023184B" w:rsidRDefault="00F54A7B" w:rsidP="00F54A7B">
      <w:pPr>
        <w:ind w:firstLine="709"/>
        <w:jc w:val="both"/>
      </w:pPr>
      <w:r w:rsidRPr="0023184B">
        <w:t xml:space="preserve">В конце семестра изучения дисциплины студенты сдают зачет </w:t>
      </w:r>
    </w:p>
    <w:p w:rsidR="00F54A7B" w:rsidRPr="0023184B" w:rsidRDefault="00F54A7B" w:rsidP="00F54A7B">
      <w:pPr>
        <w:ind w:firstLine="709"/>
        <w:jc w:val="both"/>
      </w:pPr>
      <w:r w:rsidRPr="0023184B">
        <w:t xml:space="preserve">Освоить вопросы, излагаемые в процессе изучения дисциплины </w:t>
      </w:r>
      <w:r w:rsidR="00E65FAC" w:rsidRPr="0023184B">
        <w:rPr>
          <w:b/>
          <w:bCs/>
        </w:rPr>
        <w:t xml:space="preserve">«Микроволновые </w:t>
      </w:r>
      <w:r w:rsidR="00E84AEF" w:rsidRPr="0023184B">
        <w:rPr>
          <w:b/>
          <w:bCs/>
        </w:rPr>
        <w:t>системы</w:t>
      </w:r>
      <w:r w:rsidR="00E65FAC" w:rsidRPr="0023184B">
        <w:rPr>
          <w:b/>
          <w:bCs/>
        </w:rPr>
        <w:t>»</w:t>
      </w:r>
      <w:r w:rsidR="00E65FAC" w:rsidRPr="0023184B">
        <w:t xml:space="preserve"> </w:t>
      </w:r>
      <w:r w:rsidRPr="0023184B">
        <w:t>самостоятельно студенту крайне сложно. Поэтому посещение всех аудиторных занятий является совершенно необходимым. Без упорных и регулярных занятий в течение семестра сдать зачет и экзамен по итогам изучения дисциплины студенту практически невозможно.</w:t>
      </w:r>
    </w:p>
    <w:p w:rsidR="008C20F4" w:rsidRPr="00780218" w:rsidRDefault="008C20F4" w:rsidP="008C20F4">
      <w:pPr>
        <w:autoSpaceDE w:val="0"/>
        <w:autoSpaceDN w:val="0"/>
        <w:adjustRightInd w:val="0"/>
        <w:jc w:val="both"/>
        <w:rPr>
          <w:i/>
          <w:iCs/>
          <w:sz w:val="22"/>
          <w:szCs w:val="22"/>
          <w:highlight w:val="yellow"/>
        </w:rPr>
      </w:pPr>
    </w:p>
    <w:sectPr w:rsidR="008C20F4" w:rsidRPr="00780218" w:rsidSect="00110C6F">
      <w:footerReference w:type="default" r:id="rId12"/>
      <w:footerReference w:type="first" r:id="rId13"/>
      <w:pgSz w:w="11906" w:h="16838" w:code="9"/>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6B74" w:rsidRDefault="00696B74">
      <w:r>
        <w:separator/>
      </w:r>
    </w:p>
  </w:endnote>
  <w:endnote w:type="continuationSeparator" w:id="0">
    <w:p w:rsidR="00696B74" w:rsidRDefault="00696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5007" w:rsidRDefault="00C45007" w:rsidP="008B1337">
    <w:pPr>
      <w:pStyle w:val="a6"/>
      <w:framePr w:wrap="auto"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27E5F">
      <w:rPr>
        <w:rStyle w:val="a7"/>
        <w:noProof/>
      </w:rPr>
      <w:t>9</w:t>
    </w:r>
    <w:r>
      <w:rPr>
        <w:rStyle w:val="a7"/>
      </w:rPr>
      <w:fldChar w:fldCharType="end"/>
    </w:r>
  </w:p>
  <w:p w:rsidR="00C45007" w:rsidRDefault="00C45007">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57ED" w:rsidRDefault="005A57ED" w:rsidP="005A57ED">
    <w:pPr>
      <w:pStyle w:val="a6"/>
      <w:jc w:val="center"/>
    </w:pPr>
    <w:r w:rsidRPr="00EE28CC">
      <w:t>Ярославль</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6B74" w:rsidRDefault="00696B74">
      <w:r>
        <w:separator/>
      </w:r>
    </w:p>
  </w:footnote>
  <w:footnote w:type="continuationSeparator" w:id="0">
    <w:p w:rsidR="00696B74" w:rsidRDefault="00696B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C0B37"/>
    <w:multiLevelType w:val="hybridMultilevel"/>
    <w:tmpl w:val="CCECFE9A"/>
    <w:lvl w:ilvl="0" w:tplc="3E26A876">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 w15:restartNumberingAfterBreak="0">
    <w:nsid w:val="05316746"/>
    <w:multiLevelType w:val="hybridMultilevel"/>
    <w:tmpl w:val="909C255C"/>
    <w:lvl w:ilvl="0" w:tplc="04190001">
      <w:start w:val="1"/>
      <w:numFmt w:val="bullet"/>
      <w:lvlText w:val=""/>
      <w:lvlJc w:val="left"/>
      <w:pPr>
        <w:tabs>
          <w:tab w:val="num" w:pos="644"/>
        </w:tabs>
        <w:ind w:left="644"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A591981"/>
    <w:multiLevelType w:val="hybridMultilevel"/>
    <w:tmpl w:val="3CB661CE"/>
    <w:lvl w:ilvl="0" w:tplc="3E26A876">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 w15:restartNumberingAfterBreak="0">
    <w:nsid w:val="0B933903"/>
    <w:multiLevelType w:val="hybridMultilevel"/>
    <w:tmpl w:val="AC723CA0"/>
    <w:lvl w:ilvl="0" w:tplc="795ADC54">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15:restartNumberingAfterBreak="0">
    <w:nsid w:val="1B430A8E"/>
    <w:multiLevelType w:val="hybridMultilevel"/>
    <w:tmpl w:val="4B6E43B2"/>
    <w:lvl w:ilvl="0" w:tplc="778829F2">
      <w:start w:val="1"/>
      <w:numFmt w:val="bullet"/>
      <w:lvlText w:val=""/>
      <w:lvlJc w:val="left"/>
      <w:pPr>
        <w:tabs>
          <w:tab w:val="num" w:pos="1849"/>
        </w:tabs>
        <w:ind w:left="1849"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E73578D"/>
    <w:multiLevelType w:val="hybridMultilevel"/>
    <w:tmpl w:val="FC805644"/>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0F502C3"/>
    <w:multiLevelType w:val="hybridMultilevel"/>
    <w:tmpl w:val="3A46E99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21753CF3"/>
    <w:multiLevelType w:val="multilevel"/>
    <w:tmpl w:val="0A162FB0"/>
    <w:lvl w:ilvl="0">
      <w:start w:val="3"/>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43836E7"/>
    <w:multiLevelType w:val="multilevel"/>
    <w:tmpl w:val="34B694F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BE3610A"/>
    <w:multiLevelType w:val="hybridMultilevel"/>
    <w:tmpl w:val="FEDE587A"/>
    <w:lvl w:ilvl="0" w:tplc="B38C7F64">
      <w:start w:val="1"/>
      <w:numFmt w:val="bullet"/>
      <w:lvlText w:val=""/>
      <w:lvlJc w:val="left"/>
      <w:pPr>
        <w:tabs>
          <w:tab w:val="num" w:pos="964"/>
        </w:tabs>
        <w:ind w:left="964" w:hanging="2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2D514291"/>
    <w:multiLevelType w:val="hybridMultilevel"/>
    <w:tmpl w:val="DE4EF58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15:restartNumberingAfterBreak="0">
    <w:nsid w:val="2F8249CD"/>
    <w:multiLevelType w:val="hybridMultilevel"/>
    <w:tmpl w:val="7FF088F2"/>
    <w:lvl w:ilvl="0" w:tplc="841ED4E2">
      <w:start w:val="1"/>
      <w:numFmt w:val="decimal"/>
      <w:lvlText w:val="%1."/>
      <w:lvlJc w:val="left"/>
      <w:pPr>
        <w:tabs>
          <w:tab w:val="num" w:pos="720"/>
        </w:tabs>
        <w:ind w:left="720" w:hanging="360"/>
      </w:pPr>
      <w:rPr>
        <w:rFonts w:hint="default"/>
        <w:color w:val="29252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345E442D"/>
    <w:multiLevelType w:val="hybridMultilevel"/>
    <w:tmpl w:val="57862836"/>
    <w:lvl w:ilvl="0" w:tplc="29343A1E">
      <w:start w:val="1"/>
      <w:numFmt w:val="decimal"/>
      <w:lvlText w:val="%1."/>
      <w:lvlJc w:val="left"/>
      <w:pPr>
        <w:tabs>
          <w:tab w:val="num" w:pos="720"/>
        </w:tabs>
        <w:ind w:left="720" w:hanging="360"/>
      </w:pPr>
      <w:rPr>
        <w:rFonts w:hint="default"/>
      </w:rPr>
    </w:lvl>
    <w:lvl w:ilvl="1" w:tplc="08EE0AB4">
      <w:numFmt w:val="none"/>
      <w:lvlText w:val=""/>
      <w:lvlJc w:val="left"/>
      <w:pPr>
        <w:tabs>
          <w:tab w:val="num" w:pos="360"/>
        </w:tabs>
      </w:pPr>
    </w:lvl>
    <w:lvl w:ilvl="2" w:tplc="EA742268">
      <w:numFmt w:val="none"/>
      <w:lvlText w:val=""/>
      <w:lvlJc w:val="left"/>
      <w:pPr>
        <w:tabs>
          <w:tab w:val="num" w:pos="360"/>
        </w:tabs>
      </w:pPr>
    </w:lvl>
    <w:lvl w:ilvl="3" w:tplc="556C8D04">
      <w:numFmt w:val="none"/>
      <w:lvlText w:val=""/>
      <w:lvlJc w:val="left"/>
      <w:pPr>
        <w:tabs>
          <w:tab w:val="num" w:pos="360"/>
        </w:tabs>
      </w:pPr>
    </w:lvl>
    <w:lvl w:ilvl="4" w:tplc="35ECF292">
      <w:numFmt w:val="none"/>
      <w:lvlText w:val=""/>
      <w:lvlJc w:val="left"/>
      <w:pPr>
        <w:tabs>
          <w:tab w:val="num" w:pos="360"/>
        </w:tabs>
      </w:pPr>
    </w:lvl>
    <w:lvl w:ilvl="5" w:tplc="54B077A4">
      <w:numFmt w:val="none"/>
      <w:lvlText w:val=""/>
      <w:lvlJc w:val="left"/>
      <w:pPr>
        <w:tabs>
          <w:tab w:val="num" w:pos="360"/>
        </w:tabs>
      </w:pPr>
    </w:lvl>
    <w:lvl w:ilvl="6" w:tplc="74F445D2">
      <w:numFmt w:val="none"/>
      <w:lvlText w:val=""/>
      <w:lvlJc w:val="left"/>
      <w:pPr>
        <w:tabs>
          <w:tab w:val="num" w:pos="360"/>
        </w:tabs>
      </w:pPr>
    </w:lvl>
    <w:lvl w:ilvl="7" w:tplc="18668094">
      <w:numFmt w:val="none"/>
      <w:lvlText w:val=""/>
      <w:lvlJc w:val="left"/>
      <w:pPr>
        <w:tabs>
          <w:tab w:val="num" w:pos="360"/>
        </w:tabs>
      </w:pPr>
    </w:lvl>
    <w:lvl w:ilvl="8" w:tplc="493E6006">
      <w:numFmt w:val="none"/>
      <w:lvlText w:val=""/>
      <w:lvlJc w:val="left"/>
      <w:pPr>
        <w:tabs>
          <w:tab w:val="num" w:pos="360"/>
        </w:tabs>
      </w:pPr>
    </w:lvl>
  </w:abstractNum>
  <w:abstractNum w:abstractNumId="13"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cs="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350D7E6D"/>
    <w:multiLevelType w:val="multilevel"/>
    <w:tmpl w:val="7E0652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74C2BE2"/>
    <w:multiLevelType w:val="hybridMultilevel"/>
    <w:tmpl w:val="AD2E373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15:restartNumberingAfterBreak="0">
    <w:nsid w:val="396E7032"/>
    <w:multiLevelType w:val="hybridMultilevel"/>
    <w:tmpl w:val="1DA00306"/>
    <w:lvl w:ilvl="0" w:tplc="6C1CE904">
      <w:start w:val="1"/>
      <w:numFmt w:val="bullet"/>
      <w:lvlText w:val="-"/>
      <w:lvlJc w:val="left"/>
      <w:pPr>
        <w:ind w:left="360" w:hanging="360"/>
      </w:pPr>
      <w:rPr>
        <w:rFonts w:ascii="Times New Roman" w:hAnsi="Times New Roman" w:cs="Times New Roman" w:hint="default"/>
        <w:color w:val="auto"/>
        <w:u w:val="none"/>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3C733A3F"/>
    <w:multiLevelType w:val="hybridMultilevel"/>
    <w:tmpl w:val="F9B0785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3C7809F3"/>
    <w:multiLevelType w:val="hybridMultilevel"/>
    <w:tmpl w:val="BBAE7364"/>
    <w:lvl w:ilvl="0" w:tplc="9DFE9E38">
      <w:start w:val="1"/>
      <w:numFmt w:val="decimal"/>
      <w:lvlText w:val="%1."/>
      <w:lvlJc w:val="left"/>
      <w:pPr>
        <w:tabs>
          <w:tab w:val="num" w:pos="695"/>
        </w:tabs>
        <w:ind w:left="695"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15:restartNumberingAfterBreak="0">
    <w:nsid w:val="3FC76E68"/>
    <w:multiLevelType w:val="hybridMultilevel"/>
    <w:tmpl w:val="CA86100E"/>
    <w:lvl w:ilvl="0" w:tplc="85A448E2">
      <w:start w:val="1"/>
      <w:numFmt w:val="bullet"/>
      <w:lvlText w:val=""/>
      <w:lvlJc w:val="left"/>
      <w:pPr>
        <w:tabs>
          <w:tab w:val="num" w:pos="964"/>
        </w:tabs>
        <w:ind w:left="964" w:hanging="255"/>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286941"/>
    <w:multiLevelType w:val="hybridMultilevel"/>
    <w:tmpl w:val="69A6813E"/>
    <w:lvl w:ilvl="0" w:tplc="778829F2">
      <w:start w:val="1"/>
      <w:numFmt w:val="bullet"/>
      <w:lvlText w:val=""/>
      <w:lvlJc w:val="left"/>
      <w:pPr>
        <w:tabs>
          <w:tab w:val="num" w:pos="1849"/>
        </w:tabs>
        <w:ind w:left="1849"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1813E4E"/>
    <w:multiLevelType w:val="hybridMultilevel"/>
    <w:tmpl w:val="D3726820"/>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E926F0"/>
    <w:multiLevelType w:val="singleLevel"/>
    <w:tmpl w:val="3F2C03DA"/>
    <w:lvl w:ilvl="0">
      <w:start w:val="1"/>
      <w:numFmt w:val="bullet"/>
      <w:lvlText w:val=""/>
      <w:lvlJc w:val="left"/>
      <w:pPr>
        <w:tabs>
          <w:tab w:val="num" w:pos="360"/>
        </w:tabs>
        <w:ind w:left="360" w:hanging="360"/>
      </w:pPr>
      <w:rPr>
        <w:rFonts w:ascii="Symbol" w:hAnsi="Symbol" w:cs="Symbol" w:hint="default"/>
      </w:rPr>
    </w:lvl>
  </w:abstractNum>
  <w:abstractNum w:abstractNumId="23" w15:restartNumberingAfterBreak="0">
    <w:nsid w:val="46F9149D"/>
    <w:multiLevelType w:val="multilevel"/>
    <w:tmpl w:val="F5E852C0"/>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88446AF"/>
    <w:multiLevelType w:val="hybridMultilevel"/>
    <w:tmpl w:val="D0DE59CA"/>
    <w:lvl w:ilvl="0" w:tplc="F4366A2E">
      <w:start w:val="1"/>
      <w:numFmt w:val="bullet"/>
      <w:lvlText w:val=""/>
      <w:lvlJc w:val="left"/>
      <w:pPr>
        <w:tabs>
          <w:tab w:val="num" w:pos="964"/>
        </w:tabs>
        <w:ind w:left="964" w:hanging="24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8E948E4"/>
    <w:multiLevelType w:val="hybridMultilevel"/>
    <w:tmpl w:val="25E2C3CC"/>
    <w:lvl w:ilvl="0" w:tplc="778829F2">
      <w:start w:val="1"/>
      <w:numFmt w:val="bullet"/>
      <w:lvlText w:val=""/>
      <w:lvlJc w:val="left"/>
      <w:pPr>
        <w:tabs>
          <w:tab w:val="num" w:pos="1860"/>
        </w:tabs>
        <w:ind w:left="186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6" w15:restartNumberingAfterBreak="0">
    <w:nsid w:val="4A9D39FE"/>
    <w:multiLevelType w:val="hybridMultilevel"/>
    <w:tmpl w:val="E7B0EA76"/>
    <w:lvl w:ilvl="0" w:tplc="3E26A876">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7" w15:restartNumberingAfterBreak="0">
    <w:nsid w:val="4C5058C4"/>
    <w:multiLevelType w:val="multilevel"/>
    <w:tmpl w:val="5DFC0518"/>
    <w:lvl w:ilvl="0">
      <w:start w:val="3"/>
      <w:numFmt w:val="decimal"/>
      <w:lvlText w:val="%1."/>
      <w:lvlJc w:val="left"/>
      <w:pPr>
        <w:tabs>
          <w:tab w:val="num" w:pos="600"/>
        </w:tabs>
        <w:ind w:left="600" w:hanging="600"/>
      </w:pPr>
      <w:rPr>
        <w:rFonts w:hint="default"/>
      </w:rPr>
    </w:lvl>
    <w:lvl w:ilvl="1">
      <w:start w:val="4"/>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F6D5CEE"/>
    <w:multiLevelType w:val="multilevel"/>
    <w:tmpl w:val="A106E3E6"/>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502"/>
        </w:tabs>
        <w:ind w:left="502" w:hanging="36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29" w15:restartNumberingAfterBreak="0">
    <w:nsid w:val="5CA330C7"/>
    <w:multiLevelType w:val="hybridMultilevel"/>
    <w:tmpl w:val="2D0A6288"/>
    <w:lvl w:ilvl="0" w:tplc="51A0C2C8">
      <w:start w:val="1"/>
      <w:numFmt w:val="bullet"/>
      <w:pStyle w:val="a0"/>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0" w15:restartNumberingAfterBreak="0">
    <w:nsid w:val="61571938"/>
    <w:multiLevelType w:val="hybridMultilevel"/>
    <w:tmpl w:val="474A3DE8"/>
    <w:lvl w:ilvl="0" w:tplc="FAC880A6">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1" w15:restartNumberingAfterBreak="0">
    <w:nsid w:val="62756DD5"/>
    <w:multiLevelType w:val="hybridMultilevel"/>
    <w:tmpl w:val="FDD2F2D8"/>
    <w:lvl w:ilvl="0" w:tplc="EA2C483A">
      <w:start w:val="1"/>
      <w:numFmt w:val="decimal"/>
      <w:lvlText w:val="%1."/>
      <w:lvlJc w:val="left"/>
      <w:pPr>
        <w:tabs>
          <w:tab w:val="num" w:pos="720"/>
        </w:tabs>
        <w:ind w:left="720" w:hanging="360"/>
      </w:pPr>
      <w:rPr>
        <w:b/>
        <w:bCs/>
      </w:rPr>
    </w:lvl>
    <w:lvl w:ilvl="1" w:tplc="6B786416">
      <w:start w:val="1"/>
      <w:numFmt w:val="lowerLetter"/>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2" w15:restartNumberingAfterBreak="0">
    <w:nsid w:val="64764677"/>
    <w:multiLevelType w:val="hybridMultilevel"/>
    <w:tmpl w:val="1DA48086"/>
    <w:lvl w:ilvl="0" w:tplc="6C1CE904">
      <w:start w:val="1"/>
      <w:numFmt w:val="bullet"/>
      <w:lvlText w:val="-"/>
      <w:lvlJc w:val="left"/>
      <w:pPr>
        <w:ind w:left="720" w:hanging="360"/>
      </w:pPr>
      <w:rPr>
        <w:rFonts w:ascii="Times New Roman" w:hAnsi="Times New Roman" w:cs="Times New Roman" w:hint="default"/>
        <w:color w:val="auto"/>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5332579"/>
    <w:multiLevelType w:val="hybridMultilevel"/>
    <w:tmpl w:val="77987E8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4" w15:restartNumberingAfterBreak="0">
    <w:nsid w:val="67A03708"/>
    <w:multiLevelType w:val="hybridMultilevel"/>
    <w:tmpl w:val="D13C7062"/>
    <w:lvl w:ilvl="0" w:tplc="3F2C03DA">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35" w15:restartNumberingAfterBreak="0">
    <w:nsid w:val="689329AD"/>
    <w:multiLevelType w:val="hybridMultilevel"/>
    <w:tmpl w:val="2340B27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15:restartNumberingAfterBreak="0">
    <w:nsid w:val="692C1DA2"/>
    <w:multiLevelType w:val="hybridMultilevel"/>
    <w:tmpl w:val="F3048B5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15:restartNumberingAfterBreak="0">
    <w:nsid w:val="6A284CFD"/>
    <w:multiLevelType w:val="hybridMultilevel"/>
    <w:tmpl w:val="89AC29EA"/>
    <w:lvl w:ilvl="0" w:tplc="6C1CE904">
      <w:start w:val="1"/>
      <w:numFmt w:val="bullet"/>
      <w:lvlText w:val="-"/>
      <w:lvlJc w:val="left"/>
      <w:pPr>
        <w:ind w:left="720" w:hanging="360"/>
      </w:pPr>
      <w:rPr>
        <w:rFonts w:ascii="Times New Roman" w:hAnsi="Times New Roman" w:cs="Times New Roman" w:hint="default"/>
        <w:color w:val="auto"/>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2C118AF"/>
    <w:multiLevelType w:val="multilevel"/>
    <w:tmpl w:val="2F86781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735849DD"/>
    <w:multiLevelType w:val="hybridMultilevel"/>
    <w:tmpl w:val="E3967B7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C51522"/>
    <w:multiLevelType w:val="hybridMultilevel"/>
    <w:tmpl w:val="7602B5A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1" w15:restartNumberingAfterBreak="0">
    <w:nsid w:val="760A2C85"/>
    <w:multiLevelType w:val="hybridMultilevel"/>
    <w:tmpl w:val="50E276D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2" w15:restartNumberingAfterBreak="0">
    <w:nsid w:val="7A5D1A36"/>
    <w:multiLevelType w:val="hybridMultilevel"/>
    <w:tmpl w:val="9DE0436A"/>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43" w15:restartNumberingAfterBreak="0">
    <w:nsid w:val="7A9C1411"/>
    <w:multiLevelType w:val="multilevel"/>
    <w:tmpl w:val="E758E0C2"/>
    <w:lvl w:ilvl="0">
      <w:start w:val="1"/>
      <w:numFmt w:val="decimal"/>
      <w:lvlText w:val="%1."/>
      <w:lvlJc w:val="left"/>
      <w:pPr>
        <w:tabs>
          <w:tab w:val="num" w:pos="720"/>
        </w:tabs>
        <w:ind w:left="720" w:hanging="360"/>
      </w:pPr>
      <w:rPr>
        <w:b w:val="0"/>
        <w:bCs w:val="0"/>
      </w:rPr>
    </w:lvl>
    <w:lvl w:ilvl="1">
      <w:start w:val="1"/>
      <w:numFmt w:val="decimal"/>
      <w:isLgl/>
      <w:lvlText w:val="%1.%2"/>
      <w:lvlJc w:val="left"/>
      <w:pPr>
        <w:tabs>
          <w:tab w:val="num" w:pos="720"/>
        </w:tabs>
        <w:ind w:left="720" w:hanging="360"/>
      </w:pPr>
      <w:rPr>
        <w:rFonts w:hint="default"/>
        <w:color w:val="3366FF"/>
      </w:rPr>
    </w:lvl>
    <w:lvl w:ilvl="2">
      <w:start w:val="1"/>
      <w:numFmt w:val="decimal"/>
      <w:isLgl/>
      <w:lvlText w:val="%1.%2.%3"/>
      <w:lvlJc w:val="left"/>
      <w:pPr>
        <w:tabs>
          <w:tab w:val="num" w:pos="1080"/>
        </w:tabs>
        <w:ind w:left="1080" w:hanging="720"/>
      </w:pPr>
      <w:rPr>
        <w:rFonts w:hint="default"/>
        <w:color w:val="FF0000"/>
      </w:rPr>
    </w:lvl>
    <w:lvl w:ilvl="3">
      <w:start w:val="1"/>
      <w:numFmt w:val="decimal"/>
      <w:isLgl/>
      <w:lvlText w:val="%1.%2.%3.%4"/>
      <w:lvlJc w:val="left"/>
      <w:pPr>
        <w:tabs>
          <w:tab w:val="num" w:pos="1080"/>
        </w:tabs>
        <w:ind w:left="1080" w:hanging="720"/>
      </w:pPr>
      <w:rPr>
        <w:rFonts w:hint="default"/>
        <w:color w:val="FF0000"/>
      </w:rPr>
    </w:lvl>
    <w:lvl w:ilvl="4">
      <w:start w:val="1"/>
      <w:numFmt w:val="decimal"/>
      <w:isLgl/>
      <w:lvlText w:val="%1.%2.%3.%4.%5"/>
      <w:lvlJc w:val="left"/>
      <w:pPr>
        <w:tabs>
          <w:tab w:val="num" w:pos="1440"/>
        </w:tabs>
        <w:ind w:left="1440" w:hanging="1080"/>
      </w:pPr>
      <w:rPr>
        <w:rFonts w:hint="default"/>
        <w:color w:val="FF0000"/>
      </w:rPr>
    </w:lvl>
    <w:lvl w:ilvl="5">
      <w:start w:val="1"/>
      <w:numFmt w:val="decimal"/>
      <w:isLgl/>
      <w:lvlText w:val="%1.%2.%3.%4.%5.%6"/>
      <w:lvlJc w:val="left"/>
      <w:pPr>
        <w:tabs>
          <w:tab w:val="num" w:pos="1440"/>
        </w:tabs>
        <w:ind w:left="1440" w:hanging="1080"/>
      </w:pPr>
      <w:rPr>
        <w:rFonts w:hint="default"/>
        <w:color w:val="FF0000"/>
      </w:rPr>
    </w:lvl>
    <w:lvl w:ilvl="6">
      <w:start w:val="1"/>
      <w:numFmt w:val="decimal"/>
      <w:isLgl/>
      <w:lvlText w:val="%1.%2.%3.%4.%5.%6.%7"/>
      <w:lvlJc w:val="left"/>
      <w:pPr>
        <w:tabs>
          <w:tab w:val="num" w:pos="1800"/>
        </w:tabs>
        <w:ind w:left="1800" w:hanging="1440"/>
      </w:pPr>
      <w:rPr>
        <w:rFonts w:hint="default"/>
        <w:color w:val="FF0000"/>
      </w:rPr>
    </w:lvl>
    <w:lvl w:ilvl="7">
      <w:start w:val="1"/>
      <w:numFmt w:val="decimal"/>
      <w:isLgl/>
      <w:lvlText w:val="%1.%2.%3.%4.%5.%6.%7.%8"/>
      <w:lvlJc w:val="left"/>
      <w:pPr>
        <w:tabs>
          <w:tab w:val="num" w:pos="1800"/>
        </w:tabs>
        <w:ind w:left="1800" w:hanging="1440"/>
      </w:pPr>
      <w:rPr>
        <w:rFonts w:hint="default"/>
        <w:color w:val="FF0000"/>
      </w:rPr>
    </w:lvl>
    <w:lvl w:ilvl="8">
      <w:start w:val="1"/>
      <w:numFmt w:val="decimal"/>
      <w:isLgl/>
      <w:lvlText w:val="%1.%2.%3.%4.%5.%6.%7.%8.%9"/>
      <w:lvlJc w:val="left"/>
      <w:pPr>
        <w:tabs>
          <w:tab w:val="num" w:pos="2160"/>
        </w:tabs>
        <w:ind w:left="2160" w:hanging="1800"/>
      </w:pPr>
      <w:rPr>
        <w:rFonts w:hint="default"/>
        <w:color w:val="FF0000"/>
      </w:rPr>
    </w:lvl>
  </w:abstractNum>
  <w:abstractNum w:abstractNumId="44" w15:restartNumberingAfterBreak="0">
    <w:nsid w:val="7E8A5AED"/>
    <w:multiLevelType w:val="hybridMultilevel"/>
    <w:tmpl w:val="1ED08BCC"/>
    <w:lvl w:ilvl="0" w:tplc="778829F2">
      <w:start w:val="1"/>
      <w:numFmt w:val="bullet"/>
      <w:lvlText w:val=""/>
      <w:lvlJc w:val="left"/>
      <w:pPr>
        <w:tabs>
          <w:tab w:val="num" w:pos="1849"/>
        </w:tabs>
        <w:ind w:left="1849"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5" w15:restartNumberingAfterBreak="0">
    <w:nsid w:val="7F164E40"/>
    <w:multiLevelType w:val="hybridMultilevel"/>
    <w:tmpl w:val="7E0652D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6" w15:restartNumberingAfterBreak="0">
    <w:nsid w:val="7F552458"/>
    <w:multiLevelType w:val="hybridMultilevel"/>
    <w:tmpl w:val="EA1A6A9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3"/>
  </w:num>
  <w:num w:numId="2">
    <w:abstractNumId w:val="20"/>
  </w:num>
  <w:num w:numId="3">
    <w:abstractNumId w:val="4"/>
  </w:num>
  <w:num w:numId="4">
    <w:abstractNumId w:val="44"/>
  </w:num>
  <w:num w:numId="5">
    <w:abstractNumId w:val="38"/>
  </w:num>
  <w:num w:numId="6">
    <w:abstractNumId w:val="26"/>
  </w:num>
  <w:num w:numId="7">
    <w:abstractNumId w:val="0"/>
  </w:num>
  <w:num w:numId="8">
    <w:abstractNumId w:val="2"/>
  </w:num>
  <w:num w:numId="9">
    <w:abstractNumId w:val="22"/>
  </w:num>
  <w:num w:numId="10">
    <w:abstractNumId w:val="34"/>
  </w:num>
  <w:num w:numId="11">
    <w:abstractNumId w:val="7"/>
  </w:num>
  <w:num w:numId="12">
    <w:abstractNumId w:val="27"/>
  </w:num>
  <w:num w:numId="13">
    <w:abstractNumId w:val="28"/>
  </w:num>
  <w:num w:numId="14">
    <w:abstractNumId w:val="23"/>
  </w:num>
  <w:num w:numId="15">
    <w:abstractNumId w:val="25"/>
  </w:num>
  <w:num w:numId="16">
    <w:abstractNumId w:val="18"/>
  </w:num>
  <w:num w:numId="17">
    <w:abstractNumId w:val="15"/>
  </w:num>
  <w:num w:numId="18">
    <w:abstractNumId w:val="40"/>
  </w:num>
  <w:num w:numId="19">
    <w:abstractNumId w:val="13"/>
  </w:num>
  <w:num w:numId="20">
    <w:abstractNumId w:val="12"/>
  </w:num>
  <w:num w:numId="21">
    <w:abstractNumId w:val="8"/>
  </w:num>
  <w:num w:numId="22">
    <w:abstractNumId w:val="35"/>
  </w:num>
  <w:num w:numId="23">
    <w:abstractNumId w:val="36"/>
  </w:num>
  <w:num w:numId="24">
    <w:abstractNumId w:val="43"/>
  </w:num>
  <w:num w:numId="25">
    <w:abstractNumId w:val="6"/>
  </w:num>
  <w:num w:numId="26">
    <w:abstractNumId w:val="31"/>
  </w:num>
  <w:num w:numId="27">
    <w:abstractNumId w:val="42"/>
  </w:num>
  <w:num w:numId="28">
    <w:abstractNumId w:val="45"/>
  </w:num>
  <w:num w:numId="29">
    <w:abstractNumId w:val="14"/>
  </w:num>
  <w:num w:numId="30">
    <w:abstractNumId w:val="46"/>
  </w:num>
  <w:num w:numId="31">
    <w:abstractNumId w:val="29"/>
  </w:num>
  <w:num w:numId="32">
    <w:abstractNumId w:val="1"/>
  </w:num>
  <w:num w:numId="33">
    <w:abstractNumId w:val="10"/>
  </w:num>
  <w:num w:numId="34">
    <w:abstractNumId w:val="9"/>
  </w:num>
  <w:num w:numId="35">
    <w:abstractNumId w:val="3"/>
  </w:num>
  <w:num w:numId="36">
    <w:abstractNumId w:val="30"/>
  </w:num>
  <w:num w:numId="37">
    <w:abstractNumId w:val="11"/>
  </w:num>
  <w:num w:numId="38">
    <w:abstractNumId w:val="41"/>
  </w:num>
  <w:num w:numId="39">
    <w:abstractNumId w:val="24"/>
  </w:num>
  <w:num w:numId="40">
    <w:abstractNumId w:val="33"/>
  </w:num>
  <w:num w:numId="41">
    <w:abstractNumId w:val="17"/>
  </w:num>
  <w:num w:numId="42">
    <w:abstractNumId w:val="19"/>
  </w:num>
  <w:num w:numId="43">
    <w:abstractNumId w:val="39"/>
  </w:num>
  <w:num w:numId="44">
    <w:abstractNumId w:val="5"/>
  </w:num>
  <w:num w:numId="45">
    <w:abstractNumId w:val="32"/>
  </w:num>
  <w:num w:numId="46">
    <w:abstractNumId w:val="16"/>
  </w:num>
  <w:num w:numId="47">
    <w:abstractNumId w:val="37"/>
  </w:num>
  <w:num w:numId="4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81"/>
    <w:rsid w:val="00016EC8"/>
    <w:rsid w:val="00030BC4"/>
    <w:rsid w:val="00034B2A"/>
    <w:rsid w:val="0004423D"/>
    <w:rsid w:val="00047785"/>
    <w:rsid w:val="000556D7"/>
    <w:rsid w:val="000568E2"/>
    <w:rsid w:val="00083DAE"/>
    <w:rsid w:val="0008436A"/>
    <w:rsid w:val="00086EE2"/>
    <w:rsid w:val="00093258"/>
    <w:rsid w:val="000B4639"/>
    <w:rsid w:val="000B5404"/>
    <w:rsid w:val="000C3A12"/>
    <w:rsid w:val="000E1554"/>
    <w:rsid w:val="000E2081"/>
    <w:rsid w:val="000E63B1"/>
    <w:rsid w:val="000F28F4"/>
    <w:rsid w:val="000F70B5"/>
    <w:rsid w:val="00110C6F"/>
    <w:rsid w:val="001138B3"/>
    <w:rsid w:val="0012335E"/>
    <w:rsid w:val="00133916"/>
    <w:rsid w:val="0014555F"/>
    <w:rsid w:val="00172C19"/>
    <w:rsid w:val="001733FA"/>
    <w:rsid w:val="00175F51"/>
    <w:rsid w:val="0017734F"/>
    <w:rsid w:val="00192A3A"/>
    <w:rsid w:val="00192F76"/>
    <w:rsid w:val="001B3353"/>
    <w:rsid w:val="001B468E"/>
    <w:rsid w:val="001C1C88"/>
    <w:rsid w:val="001D004E"/>
    <w:rsid w:val="001D576E"/>
    <w:rsid w:val="001E0172"/>
    <w:rsid w:val="001F0199"/>
    <w:rsid w:val="001F2B0C"/>
    <w:rsid w:val="001F5EE7"/>
    <w:rsid w:val="0022638F"/>
    <w:rsid w:val="0023184B"/>
    <w:rsid w:val="00232F5A"/>
    <w:rsid w:val="00236C7E"/>
    <w:rsid w:val="0024117A"/>
    <w:rsid w:val="002440B1"/>
    <w:rsid w:val="002522C5"/>
    <w:rsid w:val="00284D9E"/>
    <w:rsid w:val="002A0B30"/>
    <w:rsid w:val="002A167B"/>
    <w:rsid w:val="002B64E4"/>
    <w:rsid w:val="002C2C29"/>
    <w:rsid w:val="002C41D9"/>
    <w:rsid w:val="002D4993"/>
    <w:rsid w:val="002E2A2B"/>
    <w:rsid w:val="00306FB7"/>
    <w:rsid w:val="0031715D"/>
    <w:rsid w:val="003259D2"/>
    <w:rsid w:val="00344680"/>
    <w:rsid w:val="00347656"/>
    <w:rsid w:val="0035178B"/>
    <w:rsid w:val="0035616D"/>
    <w:rsid w:val="0035718C"/>
    <w:rsid w:val="00371760"/>
    <w:rsid w:val="0037491D"/>
    <w:rsid w:val="003809A5"/>
    <w:rsid w:val="003972E9"/>
    <w:rsid w:val="003B05FC"/>
    <w:rsid w:val="003B401C"/>
    <w:rsid w:val="003C1443"/>
    <w:rsid w:val="003D0578"/>
    <w:rsid w:val="003E0347"/>
    <w:rsid w:val="003E0C98"/>
    <w:rsid w:val="003F2679"/>
    <w:rsid w:val="003F5DF1"/>
    <w:rsid w:val="0042201A"/>
    <w:rsid w:val="004237A9"/>
    <w:rsid w:val="004310AC"/>
    <w:rsid w:val="00431B7C"/>
    <w:rsid w:val="00441FCA"/>
    <w:rsid w:val="004428CB"/>
    <w:rsid w:val="00463AD3"/>
    <w:rsid w:val="00475E9A"/>
    <w:rsid w:val="00480F27"/>
    <w:rsid w:val="00487CC0"/>
    <w:rsid w:val="00497644"/>
    <w:rsid w:val="004A1702"/>
    <w:rsid w:val="004B261E"/>
    <w:rsid w:val="004B7D00"/>
    <w:rsid w:val="004D1E36"/>
    <w:rsid w:val="004D29A5"/>
    <w:rsid w:val="004E0BF3"/>
    <w:rsid w:val="004E13FB"/>
    <w:rsid w:val="004E2811"/>
    <w:rsid w:val="004E6D11"/>
    <w:rsid w:val="004F14EF"/>
    <w:rsid w:val="004F536D"/>
    <w:rsid w:val="004F7D95"/>
    <w:rsid w:val="00512816"/>
    <w:rsid w:val="0052422F"/>
    <w:rsid w:val="00533D88"/>
    <w:rsid w:val="00566334"/>
    <w:rsid w:val="00566DC8"/>
    <w:rsid w:val="0058139E"/>
    <w:rsid w:val="005A0453"/>
    <w:rsid w:val="005A57ED"/>
    <w:rsid w:val="005E0657"/>
    <w:rsid w:val="005F5C2C"/>
    <w:rsid w:val="006001E2"/>
    <w:rsid w:val="00614222"/>
    <w:rsid w:val="00645BA1"/>
    <w:rsid w:val="00647975"/>
    <w:rsid w:val="00662E5E"/>
    <w:rsid w:val="00666D14"/>
    <w:rsid w:val="00675837"/>
    <w:rsid w:val="0068262B"/>
    <w:rsid w:val="00685032"/>
    <w:rsid w:val="00685823"/>
    <w:rsid w:val="00696B74"/>
    <w:rsid w:val="006A1E24"/>
    <w:rsid w:val="006B231B"/>
    <w:rsid w:val="006B6A67"/>
    <w:rsid w:val="006C2162"/>
    <w:rsid w:val="006C40AC"/>
    <w:rsid w:val="006C783B"/>
    <w:rsid w:val="006D46B2"/>
    <w:rsid w:val="006F4451"/>
    <w:rsid w:val="00702AF4"/>
    <w:rsid w:val="007165A9"/>
    <w:rsid w:val="00720B1B"/>
    <w:rsid w:val="00737DC9"/>
    <w:rsid w:val="00760E2A"/>
    <w:rsid w:val="00761898"/>
    <w:rsid w:val="00765323"/>
    <w:rsid w:val="00776033"/>
    <w:rsid w:val="00780218"/>
    <w:rsid w:val="00793343"/>
    <w:rsid w:val="00795A79"/>
    <w:rsid w:val="007B0C6B"/>
    <w:rsid w:val="007B5B62"/>
    <w:rsid w:val="007B60F3"/>
    <w:rsid w:val="007D3B14"/>
    <w:rsid w:val="007D7450"/>
    <w:rsid w:val="007E21CF"/>
    <w:rsid w:val="00800D1A"/>
    <w:rsid w:val="008012A6"/>
    <w:rsid w:val="00815EA0"/>
    <w:rsid w:val="00835CDD"/>
    <w:rsid w:val="008404B9"/>
    <w:rsid w:val="0085618D"/>
    <w:rsid w:val="00887655"/>
    <w:rsid w:val="008A0B74"/>
    <w:rsid w:val="008B1337"/>
    <w:rsid w:val="008C0C09"/>
    <w:rsid w:val="008C20F4"/>
    <w:rsid w:val="008C555D"/>
    <w:rsid w:val="008E5BDE"/>
    <w:rsid w:val="008E67A4"/>
    <w:rsid w:val="008F4C2A"/>
    <w:rsid w:val="009014DB"/>
    <w:rsid w:val="00905C35"/>
    <w:rsid w:val="00922F39"/>
    <w:rsid w:val="00927F7D"/>
    <w:rsid w:val="00933DC3"/>
    <w:rsid w:val="00937276"/>
    <w:rsid w:val="0093739F"/>
    <w:rsid w:val="00941047"/>
    <w:rsid w:val="00943A4C"/>
    <w:rsid w:val="00954B49"/>
    <w:rsid w:val="00954BCF"/>
    <w:rsid w:val="00957202"/>
    <w:rsid w:val="00964125"/>
    <w:rsid w:val="00972AEF"/>
    <w:rsid w:val="00974808"/>
    <w:rsid w:val="00975E11"/>
    <w:rsid w:val="00991BC4"/>
    <w:rsid w:val="009B402F"/>
    <w:rsid w:val="009C1D1F"/>
    <w:rsid w:val="009C33D1"/>
    <w:rsid w:val="009C68FA"/>
    <w:rsid w:val="009E4050"/>
    <w:rsid w:val="009E5B1D"/>
    <w:rsid w:val="009F58AF"/>
    <w:rsid w:val="00A1018D"/>
    <w:rsid w:val="00A2425F"/>
    <w:rsid w:val="00A27E5F"/>
    <w:rsid w:val="00A37F4D"/>
    <w:rsid w:val="00A47107"/>
    <w:rsid w:val="00A5210E"/>
    <w:rsid w:val="00A5527E"/>
    <w:rsid w:val="00A57A54"/>
    <w:rsid w:val="00A639AA"/>
    <w:rsid w:val="00A71593"/>
    <w:rsid w:val="00A769A8"/>
    <w:rsid w:val="00AA387E"/>
    <w:rsid w:val="00AA6226"/>
    <w:rsid w:val="00AB056B"/>
    <w:rsid w:val="00AB393E"/>
    <w:rsid w:val="00AB3CEB"/>
    <w:rsid w:val="00AD3B5C"/>
    <w:rsid w:val="00AE086B"/>
    <w:rsid w:val="00AF2771"/>
    <w:rsid w:val="00AF2813"/>
    <w:rsid w:val="00B05651"/>
    <w:rsid w:val="00B05888"/>
    <w:rsid w:val="00B0718D"/>
    <w:rsid w:val="00B155E6"/>
    <w:rsid w:val="00B241FD"/>
    <w:rsid w:val="00B32DE6"/>
    <w:rsid w:val="00B50EF5"/>
    <w:rsid w:val="00B521F9"/>
    <w:rsid w:val="00B9591C"/>
    <w:rsid w:val="00B96413"/>
    <w:rsid w:val="00BA0124"/>
    <w:rsid w:val="00BB0DF0"/>
    <w:rsid w:val="00BB4182"/>
    <w:rsid w:val="00BC1FC4"/>
    <w:rsid w:val="00BD31DE"/>
    <w:rsid w:val="00C1098E"/>
    <w:rsid w:val="00C209C3"/>
    <w:rsid w:val="00C25ACF"/>
    <w:rsid w:val="00C4325D"/>
    <w:rsid w:val="00C45007"/>
    <w:rsid w:val="00C55A83"/>
    <w:rsid w:val="00C61601"/>
    <w:rsid w:val="00C655E3"/>
    <w:rsid w:val="00C737CF"/>
    <w:rsid w:val="00C760A5"/>
    <w:rsid w:val="00C8231E"/>
    <w:rsid w:val="00C9674E"/>
    <w:rsid w:val="00CA1CFA"/>
    <w:rsid w:val="00CB11F6"/>
    <w:rsid w:val="00CC0554"/>
    <w:rsid w:val="00CD283E"/>
    <w:rsid w:val="00CD7B86"/>
    <w:rsid w:val="00CE1B9D"/>
    <w:rsid w:val="00CE79C0"/>
    <w:rsid w:val="00CF2FD6"/>
    <w:rsid w:val="00D1136F"/>
    <w:rsid w:val="00D14292"/>
    <w:rsid w:val="00D30B10"/>
    <w:rsid w:val="00D3321A"/>
    <w:rsid w:val="00D4742E"/>
    <w:rsid w:val="00D60ABA"/>
    <w:rsid w:val="00D66A87"/>
    <w:rsid w:val="00D76D15"/>
    <w:rsid w:val="00D85438"/>
    <w:rsid w:val="00D96349"/>
    <w:rsid w:val="00DA11D8"/>
    <w:rsid w:val="00DA64FC"/>
    <w:rsid w:val="00DB586B"/>
    <w:rsid w:val="00DB6124"/>
    <w:rsid w:val="00DB6194"/>
    <w:rsid w:val="00DC086B"/>
    <w:rsid w:val="00DE578A"/>
    <w:rsid w:val="00DF2A7B"/>
    <w:rsid w:val="00DF3F14"/>
    <w:rsid w:val="00DF7A77"/>
    <w:rsid w:val="00E0399F"/>
    <w:rsid w:val="00E04EC5"/>
    <w:rsid w:val="00E05B8E"/>
    <w:rsid w:val="00E06E21"/>
    <w:rsid w:val="00E222CC"/>
    <w:rsid w:val="00E25C7A"/>
    <w:rsid w:val="00E30609"/>
    <w:rsid w:val="00E33F92"/>
    <w:rsid w:val="00E400B1"/>
    <w:rsid w:val="00E44534"/>
    <w:rsid w:val="00E47268"/>
    <w:rsid w:val="00E51BAD"/>
    <w:rsid w:val="00E55FA7"/>
    <w:rsid w:val="00E65FAC"/>
    <w:rsid w:val="00E66E76"/>
    <w:rsid w:val="00E67F81"/>
    <w:rsid w:val="00E74D34"/>
    <w:rsid w:val="00E81AC7"/>
    <w:rsid w:val="00E84AEF"/>
    <w:rsid w:val="00E85890"/>
    <w:rsid w:val="00E86E30"/>
    <w:rsid w:val="00E874FB"/>
    <w:rsid w:val="00E91465"/>
    <w:rsid w:val="00E919DD"/>
    <w:rsid w:val="00EC6026"/>
    <w:rsid w:val="00EC7D99"/>
    <w:rsid w:val="00ED5940"/>
    <w:rsid w:val="00EE28CC"/>
    <w:rsid w:val="00EF2228"/>
    <w:rsid w:val="00EF257C"/>
    <w:rsid w:val="00EF30A0"/>
    <w:rsid w:val="00EF7652"/>
    <w:rsid w:val="00F00E3B"/>
    <w:rsid w:val="00F07FA2"/>
    <w:rsid w:val="00F27CED"/>
    <w:rsid w:val="00F41639"/>
    <w:rsid w:val="00F45E8A"/>
    <w:rsid w:val="00F46D16"/>
    <w:rsid w:val="00F5469C"/>
    <w:rsid w:val="00F54A7B"/>
    <w:rsid w:val="00F62970"/>
    <w:rsid w:val="00F670AA"/>
    <w:rsid w:val="00F778FF"/>
    <w:rsid w:val="00F928B8"/>
    <w:rsid w:val="00FA2448"/>
    <w:rsid w:val="00FB29BB"/>
    <w:rsid w:val="00FB6F59"/>
    <w:rsid w:val="00FC70DB"/>
    <w:rsid w:val="00FD1410"/>
    <w:rsid w:val="00FD752D"/>
    <w:rsid w:val="00FE0C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4B0D68A6"/>
  <w15:docId w15:val="{190CD893-4D91-4476-AF85-B410273D5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E30609"/>
    <w:rPr>
      <w:sz w:val="24"/>
      <w:szCs w:val="24"/>
    </w:rPr>
  </w:style>
  <w:style w:type="paragraph" w:styleId="1">
    <w:name w:val="heading 1"/>
    <w:basedOn w:val="a1"/>
    <w:qFormat/>
    <w:rsid w:val="00666D14"/>
    <w:pPr>
      <w:spacing w:before="100" w:beforeAutospacing="1" w:after="100" w:afterAutospacing="1"/>
      <w:outlineLvl w:val="0"/>
    </w:pPr>
    <w:rPr>
      <w:b/>
      <w:bCs/>
      <w:kern w:val="36"/>
      <w:sz w:val="48"/>
      <w:szCs w:val="4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List Paragraph"/>
    <w:basedOn w:val="a1"/>
    <w:qFormat/>
    <w:rsid w:val="008C20F4"/>
    <w:pPr>
      <w:ind w:left="708"/>
    </w:pPr>
    <w:rPr>
      <w:sz w:val="28"/>
      <w:szCs w:val="28"/>
    </w:rPr>
  </w:style>
  <w:style w:type="paragraph" w:customStyle="1" w:styleId="a">
    <w:name w:val="список с точками"/>
    <w:basedOn w:val="a1"/>
    <w:rsid w:val="008C20F4"/>
    <w:pPr>
      <w:numPr>
        <w:numId w:val="1"/>
      </w:numPr>
      <w:spacing w:line="312" w:lineRule="auto"/>
      <w:jc w:val="both"/>
    </w:pPr>
  </w:style>
  <w:style w:type="character" w:customStyle="1" w:styleId="submenu-table">
    <w:name w:val="submenu-table"/>
    <w:basedOn w:val="a2"/>
    <w:rsid w:val="008C20F4"/>
  </w:style>
  <w:style w:type="character" w:customStyle="1" w:styleId="FontStyle12">
    <w:name w:val="Font Style12"/>
    <w:rsid w:val="008C20F4"/>
    <w:rPr>
      <w:rFonts w:ascii="Times New Roman" w:hAnsi="Times New Roman" w:cs="Times New Roman"/>
      <w:b/>
      <w:bCs/>
      <w:sz w:val="22"/>
      <w:szCs w:val="22"/>
    </w:rPr>
  </w:style>
  <w:style w:type="character" w:customStyle="1" w:styleId="FontStyle14">
    <w:name w:val="Font Style14"/>
    <w:rsid w:val="008C20F4"/>
    <w:rPr>
      <w:rFonts w:ascii="Times New Roman" w:hAnsi="Times New Roman" w:cs="Times New Roman"/>
      <w:sz w:val="22"/>
      <w:szCs w:val="22"/>
    </w:rPr>
  </w:style>
  <w:style w:type="paragraph" w:styleId="a6">
    <w:name w:val="footer"/>
    <w:basedOn w:val="a1"/>
    <w:rsid w:val="008C20F4"/>
    <w:pPr>
      <w:tabs>
        <w:tab w:val="center" w:pos="4677"/>
        <w:tab w:val="right" w:pos="9355"/>
      </w:tabs>
    </w:pPr>
  </w:style>
  <w:style w:type="character" w:styleId="a7">
    <w:name w:val="page number"/>
    <w:basedOn w:val="a2"/>
    <w:rsid w:val="008C20F4"/>
  </w:style>
  <w:style w:type="character" w:customStyle="1" w:styleId="FontStyle58">
    <w:name w:val="Font Style58"/>
    <w:rsid w:val="00943A4C"/>
    <w:rPr>
      <w:rFonts w:ascii="Times New Roman" w:hAnsi="Times New Roman" w:cs="Times New Roman"/>
      <w:i/>
      <w:iCs/>
      <w:sz w:val="22"/>
      <w:szCs w:val="22"/>
    </w:rPr>
  </w:style>
  <w:style w:type="paragraph" w:styleId="a8">
    <w:name w:val="Body Text Indent"/>
    <w:basedOn w:val="a1"/>
    <w:rsid w:val="00A2425F"/>
    <w:pPr>
      <w:spacing w:before="60"/>
      <w:ind w:firstLine="567"/>
      <w:jc w:val="both"/>
    </w:pPr>
  </w:style>
  <w:style w:type="paragraph" w:customStyle="1" w:styleId="3">
    <w:name w:val="заголовок 3"/>
    <w:basedOn w:val="a1"/>
    <w:next w:val="a1"/>
    <w:rsid w:val="00BC1FC4"/>
    <w:pPr>
      <w:keepNext/>
      <w:autoSpaceDE w:val="0"/>
      <w:autoSpaceDN w:val="0"/>
      <w:ind w:firstLine="454"/>
      <w:outlineLvl w:val="2"/>
    </w:pPr>
    <w:rPr>
      <w:u w:val="single"/>
    </w:rPr>
  </w:style>
  <w:style w:type="paragraph" w:styleId="a9">
    <w:name w:val="Normal (Web)"/>
    <w:basedOn w:val="a1"/>
    <w:rsid w:val="00D85438"/>
    <w:pPr>
      <w:spacing w:before="280" w:after="280"/>
    </w:pPr>
    <w:rPr>
      <w:lang w:eastAsia="ar-SA"/>
    </w:rPr>
  </w:style>
  <w:style w:type="paragraph" w:styleId="HTML">
    <w:name w:val="HTML Preformatted"/>
    <w:basedOn w:val="a1"/>
    <w:rsid w:val="00760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a">
    <w:name w:val="Hyperlink"/>
    <w:rsid w:val="00AD3B5C"/>
    <w:rPr>
      <w:color w:val="0000FF"/>
      <w:u w:val="single"/>
    </w:rPr>
  </w:style>
  <w:style w:type="character" w:styleId="ab">
    <w:name w:val="FollowedHyperlink"/>
    <w:rsid w:val="00AD3B5C"/>
    <w:rPr>
      <w:color w:val="800080"/>
      <w:u w:val="single"/>
    </w:rPr>
  </w:style>
  <w:style w:type="character" w:customStyle="1" w:styleId="apple-style-span">
    <w:name w:val="apple-style-span"/>
    <w:basedOn w:val="a2"/>
    <w:rsid w:val="001F2B0C"/>
  </w:style>
  <w:style w:type="paragraph" w:customStyle="1" w:styleId="main">
    <w:name w:val="main"/>
    <w:basedOn w:val="a1"/>
    <w:rsid w:val="00347656"/>
    <w:pPr>
      <w:spacing w:before="100" w:beforeAutospacing="1" w:after="100" w:afterAutospacing="1"/>
    </w:pPr>
    <w:rPr>
      <w:sz w:val="22"/>
      <w:szCs w:val="22"/>
    </w:rPr>
  </w:style>
  <w:style w:type="paragraph" w:customStyle="1" w:styleId="mainj">
    <w:name w:val="mainj"/>
    <w:basedOn w:val="a1"/>
    <w:rsid w:val="00347656"/>
    <w:pPr>
      <w:spacing w:before="100" w:beforeAutospacing="1" w:after="100" w:afterAutospacing="1"/>
      <w:jc w:val="both"/>
    </w:pPr>
    <w:rPr>
      <w:sz w:val="22"/>
      <w:szCs w:val="22"/>
    </w:rPr>
  </w:style>
  <w:style w:type="character" w:customStyle="1" w:styleId="apple-converted-space">
    <w:name w:val="apple-converted-space"/>
    <w:basedOn w:val="a2"/>
    <w:rsid w:val="00EF2228"/>
  </w:style>
  <w:style w:type="character" w:customStyle="1" w:styleId="label12">
    <w:name w:val="label12"/>
    <w:rsid w:val="00666D14"/>
    <w:rPr>
      <w:b/>
      <w:bCs/>
    </w:rPr>
  </w:style>
  <w:style w:type="character" w:customStyle="1" w:styleId="b-share2">
    <w:name w:val="b-share2"/>
    <w:rsid w:val="00666D14"/>
    <w:rPr>
      <w:rFonts w:ascii="Arial" w:hAnsi="Arial" w:cs="Arial"/>
      <w:sz w:val="21"/>
      <w:szCs w:val="21"/>
    </w:rPr>
  </w:style>
  <w:style w:type="character" w:customStyle="1" w:styleId="b-share-form-buttonb-share-form-buttonshare">
    <w:name w:val="b-share-form-button b-share-form-button_share"/>
    <w:basedOn w:val="a2"/>
    <w:rsid w:val="00666D14"/>
  </w:style>
  <w:style w:type="table" w:styleId="ac">
    <w:name w:val="Table Grid"/>
    <w:basedOn w:val="a3"/>
    <w:rsid w:val="00232F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Маркированный."/>
    <w:basedOn w:val="a1"/>
    <w:rsid w:val="00E44534"/>
    <w:pPr>
      <w:numPr>
        <w:numId w:val="31"/>
      </w:numPr>
      <w:ind w:left="1066" w:hanging="357"/>
    </w:pPr>
    <w:rPr>
      <w:lang w:eastAsia="en-US"/>
    </w:rPr>
  </w:style>
  <w:style w:type="paragraph" w:styleId="2">
    <w:name w:val="Body Text 2"/>
    <w:basedOn w:val="a1"/>
    <w:rsid w:val="001138B3"/>
    <w:pPr>
      <w:spacing w:after="120" w:line="480" w:lineRule="auto"/>
    </w:pPr>
  </w:style>
  <w:style w:type="paragraph" w:customStyle="1" w:styleId="ad">
    <w:name w:val="!Абзац по центру"/>
    <w:basedOn w:val="a1"/>
    <w:qFormat/>
    <w:rsid w:val="005A57ED"/>
    <w:pPr>
      <w:jc w:val="center"/>
    </w:pPr>
  </w:style>
  <w:style w:type="paragraph" w:customStyle="1" w:styleId="ae">
    <w:name w:val="!Абзац без отступа"/>
    <w:basedOn w:val="ad"/>
    <w:qFormat/>
    <w:rsid w:val="005A57ED"/>
    <w:pPr>
      <w:jc w:val="both"/>
    </w:pPr>
  </w:style>
  <w:style w:type="paragraph" w:customStyle="1" w:styleId="af">
    <w:name w:val="!Абзац подпись"/>
    <w:basedOn w:val="ad"/>
    <w:qFormat/>
    <w:rsid w:val="005A57ED"/>
    <w:pPr>
      <w:jc w:val="both"/>
    </w:pPr>
    <w:rPr>
      <w:i/>
      <w:sz w:val="16"/>
    </w:rPr>
  </w:style>
  <w:style w:type="paragraph" w:styleId="af0">
    <w:name w:val="header"/>
    <w:basedOn w:val="a1"/>
    <w:link w:val="af1"/>
    <w:rsid w:val="005A57ED"/>
    <w:pPr>
      <w:tabs>
        <w:tab w:val="center" w:pos="4677"/>
        <w:tab w:val="right" w:pos="9355"/>
      </w:tabs>
    </w:pPr>
  </w:style>
  <w:style w:type="character" w:customStyle="1" w:styleId="af1">
    <w:name w:val="Верхний колонтитул Знак"/>
    <w:basedOn w:val="a2"/>
    <w:link w:val="af0"/>
    <w:rsid w:val="005A57ED"/>
    <w:rPr>
      <w:sz w:val="24"/>
      <w:szCs w:val="24"/>
    </w:rPr>
  </w:style>
  <w:style w:type="character" w:customStyle="1" w:styleId="af2">
    <w:name w:val="!Шрифт полужирный"/>
    <w:qFormat/>
    <w:rsid w:val="004B261E"/>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5">
                  <w:marLeft w:val="160"/>
                  <w:marRight w:val="240"/>
                  <w:marTop w:val="0"/>
                  <w:marBottom w:val="0"/>
                  <w:divBdr>
                    <w:top w:val="none" w:sz="0" w:space="0" w:color="auto"/>
                    <w:left w:val="none" w:sz="0" w:space="0" w:color="auto"/>
                    <w:bottom w:val="none" w:sz="0" w:space="0" w:color="auto"/>
                    <w:right w:val="none" w:sz="0" w:space="0" w:color="auto"/>
                  </w:divBdr>
                  <w:divsChild>
                    <w:div w:id="10">
                      <w:marLeft w:val="288"/>
                      <w:marRight w:val="128"/>
                      <w:marTop w:val="0"/>
                      <w:marBottom w:val="576"/>
                      <w:divBdr>
                        <w:top w:val="none" w:sz="0" w:space="0" w:color="auto"/>
                        <w:left w:val="none" w:sz="0" w:space="0" w:color="auto"/>
                        <w:bottom w:val="none" w:sz="0" w:space="0" w:color="auto"/>
                        <w:right w:val="none" w:sz="0" w:space="0" w:color="auto"/>
                      </w:divBdr>
                      <w:divsChild>
                        <w:div w:id="11">
                          <w:marLeft w:val="0"/>
                          <w:marRight w:val="0"/>
                          <w:marTop w:val="0"/>
                          <w:marBottom w:val="768"/>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64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144"/>
          <w:marBottom w:val="0"/>
          <w:divBdr>
            <w:top w:val="none" w:sz="0" w:space="0" w:color="auto"/>
            <w:left w:val="none" w:sz="0" w:space="0" w:color="auto"/>
            <w:bottom w:val="none" w:sz="0" w:space="0" w:color="auto"/>
            <w:right w:val="none" w:sz="0" w:space="0" w:color="auto"/>
          </w:divBdr>
          <w:divsChild>
            <w:div w:id="20">
              <w:marLeft w:val="96"/>
              <w:marRight w:val="96"/>
              <w:marTop w:val="144"/>
              <w:marBottom w:val="144"/>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144"/>
          <w:marBottom w:val="0"/>
          <w:divBdr>
            <w:top w:val="none" w:sz="0" w:space="0" w:color="auto"/>
            <w:left w:val="none" w:sz="0" w:space="0" w:color="auto"/>
            <w:bottom w:val="none" w:sz="0" w:space="0" w:color="auto"/>
            <w:right w:val="none" w:sz="0" w:space="0" w:color="auto"/>
          </w:divBdr>
          <w:divsChild>
            <w:div w:id="34">
              <w:marLeft w:val="96"/>
              <w:marRight w:val="96"/>
              <w:marTop w:val="144"/>
              <w:marBottom w:val="144"/>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84">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single" w:sz="6" w:space="0" w:color="DBDCDF"/>
                                                        <w:right w:val="none" w:sz="0" w:space="0" w:color="auto"/>
                                                      </w:divBdr>
                                                      <w:divsChild>
                                                        <w:div w:id="68">
                                                          <w:marLeft w:val="0"/>
                                                          <w:marRight w:val="-32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0">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144"/>
          <w:marBottom w:val="0"/>
          <w:divBdr>
            <w:top w:val="none" w:sz="0" w:space="0" w:color="auto"/>
            <w:left w:val="none" w:sz="0" w:space="0" w:color="auto"/>
            <w:bottom w:val="none" w:sz="0" w:space="0" w:color="auto"/>
            <w:right w:val="none" w:sz="0" w:space="0" w:color="auto"/>
          </w:divBdr>
          <w:divsChild>
            <w:div w:id="80">
              <w:marLeft w:val="96"/>
              <w:marRight w:val="96"/>
              <w:marTop w:val="144"/>
              <w:marBottom w:val="144"/>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7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single" w:sz="6" w:space="0" w:color="DBDCDF"/>
                                                        <w:right w:val="none" w:sz="0" w:space="0" w:color="auto"/>
                                                      </w:divBdr>
                                                      <w:divsChild>
                                                        <w:div w:id="31">
                                                          <w:marLeft w:val="0"/>
                                                          <w:marRight w:val="-32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144"/>
          <w:marBottom w:val="0"/>
          <w:divBdr>
            <w:top w:val="none" w:sz="0" w:space="0" w:color="auto"/>
            <w:left w:val="none" w:sz="0" w:space="0" w:color="auto"/>
            <w:bottom w:val="none" w:sz="0" w:space="0" w:color="auto"/>
            <w:right w:val="none" w:sz="0" w:space="0" w:color="auto"/>
          </w:divBdr>
          <w:divsChild>
            <w:div w:id="64">
              <w:marLeft w:val="96"/>
              <w:marRight w:val="96"/>
              <w:marTop w:val="144"/>
              <w:marBottom w:val="144"/>
              <w:divBdr>
                <w:top w:val="none" w:sz="0" w:space="0" w:color="auto"/>
                <w:left w:val="none" w:sz="0" w:space="0" w:color="auto"/>
                <w:bottom w:val="none" w:sz="0" w:space="0" w:color="auto"/>
                <w:right w:val="none" w:sz="0" w:space="0" w:color="auto"/>
              </w:divBdr>
              <w:divsChild>
                <w:div w:id="59">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sChild>
                            <w:div w:id="70">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single" w:sz="6" w:space="0" w:color="DBDCDF"/>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3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5">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144"/>
          <w:marBottom w:val="0"/>
          <w:divBdr>
            <w:top w:val="none" w:sz="0" w:space="0" w:color="auto"/>
            <w:left w:val="none" w:sz="0" w:space="0" w:color="auto"/>
            <w:bottom w:val="none" w:sz="0" w:space="0" w:color="auto"/>
            <w:right w:val="none" w:sz="0" w:space="0" w:color="auto"/>
          </w:divBdr>
          <w:divsChild>
            <w:div w:id="35">
              <w:marLeft w:val="96"/>
              <w:marRight w:val="96"/>
              <w:marTop w:val="144"/>
              <w:marBottom w:val="144"/>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single" w:sz="6" w:space="0" w:color="DBDCDF"/>
                                                        <w:right w:val="none" w:sz="0" w:space="0" w:color="auto"/>
                                                      </w:divBdr>
                                                      <w:divsChild>
                                                        <w:div w:id="28">
                                                          <w:marLeft w:val="0"/>
                                                          <w:marRight w:val="-32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tudentlibrary.ru/book/ISBN9785778219168.htm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lib.uniyar.ac.ru/opac/bk_cat_find.php"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du.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lib.uniyar.ac.ru/opac/bk_cat_find.php" TargetMode="External"/><Relationship Id="rId4" Type="http://schemas.openxmlformats.org/officeDocument/2006/relationships/webSettings" Target="webSettings.xml"/><Relationship Id="rId9" Type="http://schemas.openxmlformats.org/officeDocument/2006/relationships/hyperlink" Target="https://e.lanbook.com/book/11269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1726</Words>
  <Characters>13638</Characters>
  <Application>Microsoft Office Word</Application>
  <DocSecurity>0</DocSecurity>
  <Lines>113</Lines>
  <Paragraphs>30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ompany>
  <LinksUpToDate>false</LinksUpToDate>
  <CharactersWithSpaces>15334</CharactersWithSpaces>
  <SharedDoc>false</SharedDoc>
  <HLinks>
    <vt:vector size="24" baseType="variant">
      <vt:variant>
        <vt:i4>983110</vt:i4>
      </vt:variant>
      <vt:variant>
        <vt:i4>9</vt:i4>
      </vt:variant>
      <vt:variant>
        <vt:i4>0</vt:i4>
      </vt:variant>
      <vt:variant>
        <vt:i4>5</vt:i4>
      </vt:variant>
      <vt:variant>
        <vt:lpwstr>http://www.biblioclub.ru/</vt:lpwstr>
      </vt:variant>
      <vt:variant>
        <vt:lpwstr/>
      </vt:variant>
      <vt:variant>
        <vt:i4>6684783</vt:i4>
      </vt:variant>
      <vt:variant>
        <vt:i4>6</vt:i4>
      </vt:variant>
      <vt:variant>
        <vt:i4>0</vt:i4>
      </vt:variant>
      <vt:variant>
        <vt:i4>5</vt:i4>
      </vt:variant>
      <vt:variant>
        <vt:lpwstr>http://www.edu.ru/</vt:lpwstr>
      </vt:variant>
      <vt:variant>
        <vt:lpwstr/>
      </vt:variant>
      <vt:variant>
        <vt:i4>5570651</vt:i4>
      </vt:variant>
      <vt:variant>
        <vt:i4>3</vt:i4>
      </vt:variant>
      <vt:variant>
        <vt:i4>0</vt:i4>
      </vt:variant>
      <vt:variant>
        <vt:i4>5</vt:i4>
      </vt:variant>
      <vt:variant>
        <vt:lpwstr>http://www.lib.uniyar.ac.ru/opac/bk_cat_find.php</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creator>naren</dc:creator>
  <cp:lastModifiedBy>Пользователь</cp:lastModifiedBy>
  <cp:revision>3</cp:revision>
  <cp:lastPrinted>2014-12-29T19:21:00Z</cp:lastPrinted>
  <dcterms:created xsi:type="dcterms:W3CDTF">2025-01-09T15:43:00Z</dcterms:created>
  <dcterms:modified xsi:type="dcterms:W3CDTF">2025-01-10T13:28:00Z</dcterms:modified>
</cp:coreProperties>
</file>