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C5A" w:rsidRPr="009D0DBB" w:rsidRDefault="00323C5A" w:rsidP="00323C5A">
      <w:pPr>
        <w:pStyle w:val="ab"/>
        <w:contextualSpacing/>
        <w:jc w:val="center"/>
        <w:rPr>
          <w:b/>
          <w:bCs/>
        </w:rPr>
      </w:pPr>
      <w:r w:rsidRPr="009D0DBB">
        <w:rPr>
          <w:b/>
          <w:bCs/>
        </w:rPr>
        <w:t>МИНОБРНАУКИ РОССИИ</w:t>
      </w:r>
    </w:p>
    <w:p w:rsidR="00323C5A" w:rsidRPr="009D0DBB" w:rsidRDefault="00323C5A" w:rsidP="00323C5A">
      <w:pPr>
        <w:pStyle w:val="ab"/>
        <w:contextualSpacing/>
        <w:jc w:val="center"/>
        <w:rPr>
          <w:b/>
          <w:bCs/>
        </w:rPr>
      </w:pPr>
      <w:r w:rsidRPr="009D0DBB">
        <w:rPr>
          <w:b/>
          <w:bCs/>
        </w:rPr>
        <w:t>Ярославский госуда</w:t>
      </w:r>
      <w:r w:rsidR="00087D69">
        <w:rPr>
          <w:b/>
          <w:bCs/>
        </w:rPr>
        <w:t xml:space="preserve">рственный университет им. П.Г. </w:t>
      </w:r>
      <w:r w:rsidRPr="009D0DBB">
        <w:rPr>
          <w:b/>
          <w:bCs/>
        </w:rPr>
        <w:t>Демидова</w:t>
      </w:r>
    </w:p>
    <w:p w:rsidR="00323C5A" w:rsidRPr="009D0DBB" w:rsidRDefault="00323C5A" w:rsidP="00323C5A">
      <w:pPr>
        <w:pStyle w:val="ab"/>
        <w:contextualSpacing/>
        <w:jc w:val="center"/>
        <w:rPr>
          <w:bCs/>
        </w:rPr>
      </w:pPr>
    </w:p>
    <w:p w:rsidR="00323C5A" w:rsidRPr="009D0DBB" w:rsidRDefault="00323C5A" w:rsidP="00323C5A">
      <w:pPr>
        <w:pStyle w:val="ab"/>
        <w:contextualSpacing/>
        <w:jc w:val="center"/>
      </w:pPr>
      <w:r w:rsidRPr="009D0DBB">
        <w:t xml:space="preserve">Кафедра </w:t>
      </w:r>
      <w:r w:rsidR="009D0DBB" w:rsidRPr="009D0DBB">
        <w:t>цифровых технологий и машинного обучения</w:t>
      </w:r>
    </w:p>
    <w:p w:rsidR="00323C5A" w:rsidRPr="009D0DBB" w:rsidRDefault="00323C5A" w:rsidP="00323C5A">
      <w:pPr>
        <w:pStyle w:val="ab"/>
        <w:contextualSpacing/>
        <w:jc w:val="center"/>
        <w:rPr>
          <w:bCs/>
        </w:rPr>
      </w:pPr>
    </w:p>
    <w:p w:rsidR="00323C5A" w:rsidRPr="009D0DBB" w:rsidRDefault="00323C5A" w:rsidP="00233736">
      <w:pPr>
        <w:pStyle w:val="ab"/>
        <w:contextualSpacing/>
        <w:jc w:val="center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2"/>
        <w:gridCol w:w="3402"/>
      </w:tblGrid>
      <w:tr w:rsidR="00233736" w:rsidRPr="009D0DBB" w:rsidTr="00CD0B07">
        <w:tc>
          <w:tcPr>
            <w:tcW w:w="5954" w:type="dxa"/>
            <w:shd w:val="clear" w:color="auto" w:fill="auto"/>
          </w:tcPr>
          <w:p w:rsidR="00233736" w:rsidRPr="009D0DBB" w:rsidRDefault="00233736" w:rsidP="00CD0B07">
            <w:pPr>
              <w:pStyle w:val="ad"/>
            </w:pPr>
          </w:p>
        </w:tc>
        <w:tc>
          <w:tcPr>
            <w:tcW w:w="3402" w:type="dxa"/>
            <w:shd w:val="clear" w:color="auto" w:fill="auto"/>
          </w:tcPr>
          <w:p w:rsidR="00233736" w:rsidRPr="009D0DBB" w:rsidRDefault="00233736" w:rsidP="00CD0B07">
            <w:pPr>
              <w:pStyle w:val="ad"/>
            </w:pPr>
            <w:r w:rsidRPr="009D0DBB">
              <w:t>УТВЕРЖДАЮ</w:t>
            </w:r>
          </w:p>
          <w:p w:rsidR="00233736" w:rsidRPr="009D0DBB" w:rsidRDefault="00233736" w:rsidP="00CD0B07">
            <w:pPr>
              <w:pStyle w:val="ad"/>
            </w:pPr>
          </w:p>
          <w:p w:rsidR="00233736" w:rsidRPr="009D0DBB" w:rsidRDefault="00233736" w:rsidP="00CD0B07">
            <w:pPr>
              <w:pStyle w:val="ae"/>
            </w:pPr>
            <w:r w:rsidRPr="009D0DBB">
              <w:t>Декан физического факультета</w:t>
            </w:r>
          </w:p>
          <w:p w:rsidR="00233736" w:rsidRPr="009D0DBB" w:rsidRDefault="00233736" w:rsidP="00CD0B07">
            <w:pPr>
              <w:pStyle w:val="ae"/>
            </w:pPr>
          </w:p>
          <w:p w:rsidR="00233736" w:rsidRPr="009D0DBB" w:rsidRDefault="00233736" w:rsidP="00CD0B07">
            <w:pPr>
              <w:pStyle w:val="ae"/>
            </w:pPr>
            <w:r w:rsidRPr="009D0DBB">
              <w:t>________________ И.С. Огнев</w:t>
            </w:r>
          </w:p>
          <w:p w:rsidR="00233736" w:rsidRPr="009D0DBB" w:rsidRDefault="00233736" w:rsidP="00CD0B07">
            <w:pPr>
              <w:pStyle w:val="af"/>
              <w:tabs>
                <w:tab w:val="center" w:pos="7229"/>
              </w:tabs>
            </w:pPr>
            <w:r w:rsidRPr="009D0DBB">
              <w:t xml:space="preserve">           (подпись)</w:t>
            </w:r>
          </w:p>
          <w:p w:rsidR="00233736" w:rsidRPr="009D0DBB" w:rsidRDefault="00233736" w:rsidP="008D3947">
            <w:pPr>
              <w:pStyle w:val="ae"/>
            </w:pPr>
            <w:r w:rsidRPr="009D0DBB">
              <w:t>«</w:t>
            </w:r>
            <w:r w:rsidR="008D3947">
              <w:t>21</w:t>
            </w:r>
            <w:r w:rsidRPr="009D0DBB">
              <w:t>» мая 202</w:t>
            </w:r>
            <w:r w:rsidR="008D3947">
              <w:t>4</w:t>
            </w:r>
            <w:r w:rsidRPr="009D0DBB">
              <w:t xml:space="preserve"> г.</w:t>
            </w:r>
          </w:p>
        </w:tc>
      </w:tr>
    </w:tbl>
    <w:p w:rsidR="008C20F4" w:rsidRPr="009D0DBB" w:rsidRDefault="008C20F4" w:rsidP="008C20F4">
      <w:pPr>
        <w:tabs>
          <w:tab w:val="left" w:pos="5670"/>
        </w:tabs>
        <w:jc w:val="center"/>
      </w:pPr>
    </w:p>
    <w:p w:rsidR="008C20F4" w:rsidRPr="009D0DBB" w:rsidRDefault="008C20F4" w:rsidP="008C20F4">
      <w:pPr>
        <w:tabs>
          <w:tab w:val="left" w:pos="5670"/>
        </w:tabs>
        <w:jc w:val="center"/>
      </w:pPr>
    </w:p>
    <w:p w:rsidR="008C20F4" w:rsidRPr="009D0DBB" w:rsidRDefault="008C20F4" w:rsidP="008C20F4">
      <w:pPr>
        <w:jc w:val="center"/>
      </w:pPr>
      <w:r w:rsidRPr="009D0DBB">
        <w:rPr>
          <w:b/>
          <w:bCs/>
        </w:rPr>
        <w:t>Рабочая программа дисциплины</w:t>
      </w:r>
    </w:p>
    <w:p w:rsidR="008C20F4" w:rsidRPr="009D0DBB" w:rsidRDefault="008C20F4" w:rsidP="00F52664">
      <w:pPr>
        <w:jc w:val="center"/>
        <w:rPr>
          <w:b/>
          <w:bCs/>
        </w:rPr>
      </w:pPr>
      <w:r w:rsidRPr="009D0DBB">
        <w:rPr>
          <w:b/>
          <w:bCs/>
        </w:rPr>
        <w:t>«</w:t>
      </w:r>
      <w:r w:rsidR="00F85C16" w:rsidRPr="009D0DBB">
        <w:rPr>
          <w:b/>
          <w:bCs/>
        </w:rPr>
        <w:t xml:space="preserve">Передача по </w:t>
      </w:r>
      <w:r w:rsidR="00F85C16" w:rsidRPr="009D0DBB">
        <w:rPr>
          <w:b/>
          <w:bCs/>
          <w:lang w:val="en-US"/>
        </w:rPr>
        <w:t>IP</w:t>
      </w:r>
      <w:r w:rsidR="00F85C16" w:rsidRPr="009D0DBB">
        <w:rPr>
          <w:b/>
          <w:bCs/>
        </w:rPr>
        <w:t>-сетям</w:t>
      </w:r>
      <w:r w:rsidR="00F52664" w:rsidRPr="009D0DBB">
        <w:rPr>
          <w:b/>
          <w:bCs/>
        </w:rPr>
        <w:t>»</w:t>
      </w:r>
    </w:p>
    <w:p w:rsidR="00F52664" w:rsidRPr="009D0DBB" w:rsidRDefault="00F52664" w:rsidP="008C20F4">
      <w:pPr>
        <w:jc w:val="center"/>
      </w:pPr>
    </w:p>
    <w:p w:rsidR="0029611B" w:rsidRPr="009D0DBB" w:rsidRDefault="0029611B" w:rsidP="008C20F4">
      <w:pPr>
        <w:jc w:val="center"/>
      </w:pPr>
    </w:p>
    <w:p w:rsidR="00DF033B" w:rsidRPr="009D0DBB" w:rsidRDefault="00DF033B" w:rsidP="00DF033B">
      <w:pPr>
        <w:jc w:val="center"/>
      </w:pPr>
      <w:r w:rsidRPr="009D0DBB">
        <w:t xml:space="preserve">Направление подготовки </w:t>
      </w:r>
    </w:p>
    <w:p w:rsidR="00DF033B" w:rsidRPr="009D0DBB" w:rsidRDefault="00233736" w:rsidP="00DF033B">
      <w:pPr>
        <w:jc w:val="center"/>
        <w:rPr>
          <w:i/>
        </w:rPr>
      </w:pPr>
      <w:r w:rsidRPr="009D0DBB">
        <w:t>11</w:t>
      </w:r>
      <w:r w:rsidR="00DF033B" w:rsidRPr="009D0DBB">
        <w:t>.04.0</w:t>
      </w:r>
      <w:r w:rsidRPr="009D0DBB">
        <w:t>1</w:t>
      </w:r>
      <w:r w:rsidR="00DF033B" w:rsidRPr="009D0DBB">
        <w:t xml:space="preserve"> Радио</w:t>
      </w:r>
      <w:r w:rsidRPr="009D0DBB">
        <w:t>техника</w:t>
      </w:r>
    </w:p>
    <w:p w:rsidR="00DF033B" w:rsidRPr="009D0DBB" w:rsidRDefault="00DF033B" w:rsidP="00DF033B">
      <w:pPr>
        <w:jc w:val="center"/>
      </w:pPr>
    </w:p>
    <w:p w:rsidR="00DF033B" w:rsidRPr="009D0DBB" w:rsidRDefault="00DF033B" w:rsidP="00DF033B">
      <w:pPr>
        <w:jc w:val="center"/>
      </w:pPr>
    </w:p>
    <w:p w:rsidR="00DF033B" w:rsidRPr="009D0DBB" w:rsidRDefault="00323C5A" w:rsidP="00DF033B">
      <w:pPr>
        <w:jc w:val="center"/>
      </w:pPr>
      <w:r w:rsidRPr="009D0DBB">
        <w:t>Направленность (п</w:t>
      </w:r>
      <w:r w:rsidR="00DF033B" w:rsidRPr="009D0DBB">
        <w:t>рофиль</w:t>
      </w:r>
      <w:r w:rsidRPr="009D0DBB">
        <w:t>)</w:t>
      </w:r>
    </w:p>
    <w:p w:rsidR="00DF033B" w:rsidRPr="009D0DBB" w:rsidRDefault="00233736" w:rsidP="00DF033B">
      <w:pPr>
        <w:jc w:val="center"/>
        <w:rPr>
          <w:b/>
        </w:rPr>
      </w:pPr>
      <w:r w:rsidRPr="009D0DBB">
        <w:t>Системы и устройства передачи, при</w:t>
      </w:r>
      <w:r w:rsidR="008D3947">
        <w:t>ё</w:t>
      </w:r>
      <w:r w:rsidRPr="009D0DBB">
        <w:t>ма и обработки сигналов</w:t>
      </w:r>
    </w:p>
    <w:p w:rsidR="0029611B" w:rsidRPr="009D0DBB" w:rsidRDefault="0029611B" w:rsidP="0029611B">
      <w:pPr>
        <w:jc w:val="center"/>
      </w:pPr>
    </w:p>
    <w:p w:rsidR="00871EF1" w:rsidRPr="009D0DBB" w:rsidRDefault="00871EF1" w:rsidP="0029611B">
      <w:pPr>
        <w:jc w:val="center"/>
      </w:pPr>
    </w:p>
    <w:p w:rsidR="0029611B" w:rsidRPr="009D0DBB" w:rsidRDefault="0029611B" w:rsidP="0029611B">
      <w:pPr>
        <w:jc w:val="center"/>
      </w:pPr>
    </w:p>
    <w:p w:rsidR="0029611B" w:rsidRPr="009D0DBB" w:rsidRDefault="0029611B" w:rsidP="0029611B">
      <w:pPr>
        <w:jc w:val="center"/>
      </w:pPr>
      <w:r w:rsidRPr="009D0DBB">
        <w:t>Форма обучения</w:t>
      </w:r>
    </w:p>
    <w:p w:rsidR="0029611B" w:rsidRPr="009D0DBB" w:rsidRDefault="0029611B" w:rsidP="0029611B">
      <w:pPr>
        <w:jc w:val="center"/>
      </w:pPr>
      <w:r w:rsidRPr="009D0DBB">
        <w:t>очная</w:t>
      </w:r>
    </w:p>
    <w:p w:rsidR="0029611B" w:rsidRPr="009D0DBB" w:rsidRDefault="0029611B" w:rsidP="00233736">
      <w:pPr>
        <w:jc w:val="center"/>
      </w:pPr>
    </w:p>
    <w:p w:rsidR="0029611B" w:rsidRPr="009D0DBB" w:rsidRDefault="0029611B" w:rsidP="00233736">
      <w:pPr>
        <w:jc w:val="center"/>
      </w:pPr>
    </w:p>
    <w:p w:rsidR="0029611B" w:rsidRPr="009D0DBB" w:rsidRDefault="0029611B" w:rsidP="00233736">
      <w:pPr>
        <w:jc w:val="center"/>
      </w:pPr>
    </w:p>
    <w:p w:rsidR="00015424" w:rsidRPr="009D0DBB" w:rsidRDefault="00015424" w:rsidP="00233736">
      <w:pPr>
        <w:jc w:val="center"/>
      </w:pPr>
    </w:p>
    <w:p w:rsidR="00323C5A" w:rsidRPr="009D0DBB" w:rsidRDefault="00323C5A" w:rsidP="00233736">
      <w:pPr>
        <w:jc w:val="center"/>
      </w:pPr>
    </w:p>
    <w:p w:rsidR="00323C5A" w:rsidRPr="009D0DBB" w:rsidRDefault="00323C5A" w:rsidP="00233736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 w:rsidR="009D0DBB" w:rsidRPr="009D0DBB" w:rsidTr="00BE005C">
        <w:trPr>
          <w:trHeight w:val="1490"/>
        </w:trPr>
        <w:tc>
          <w:tcPr>
            <w:tcW w:w="4785" w:type="dxa"/>
            <w:hideMark/>
          </w:tcPr>
          <w:p w:rsidR="00323C5A" w:rsidRPr="009D0DBB" w:rsidRDefault="00323C5A" w:rsidP="00BE005C">
            <w:pPr>
              <w:spacing w:line="360" w:lineRule="auto"/>
              <w:jc w:val="both"/>
            </w:pPr>
            <w:r w:rsidRPr="009D0DBB">
              <w:t xml:space="preserve">Программа одобрена </w:t>
            </w:r>
          </w:p>
          <w:p w:rsidR="00323C5A" w:rsidRPr="009D0DBB" w:rsidRDefault="00323C5A" w:rsidP="00BE005C">
            <w:pPr>
              <w:spacing w:line="360" w:lineRule="auto"/>
              <w:jc w:val="both"/>
            </w:pPr>
            <w:r w:rsidRPr="009D0DBB">
              <w:t xml:space="preserve">на заседании кафедры </w:t>
            </w:r>
          </w:p>
          <w:p w:rsidR="00323C5A" w:rsidRPr="009D0DBB" w:rsidRDefault="008D3947" w:rsidP="003F2C2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11872">
              <w:t>от «</w:t>
            </w:r>
            <w:r>
              <w:t>26</w:t>
            </w:r>
            <w:r w:rsidRPr="00711872">
              <w:t>» апреля 202</w:t>
            </w:r>
            <w:r>
              <w:t>4</w:t>
            </w:r>
            <w:r w:rsidRPr="00711872">
              <w:t xml:space="preserve"> года,</w:t>
            </w:r>
            <w:bookmarkStart w:id="0" w:name="_GoBack"/>
            <w:bookmarkEnd w:id="0"/>
            <w:r w:rsidRPr="00711872">
              <w:t xml:space="preserve"> протокол № </w:t>
            </w:r>
            <w:r>
              <w:t>8</w:t>
            </w:r>
          </w:p>
        </w:tc>
        <w:tc>
          <w:tcPr>
            <w:tcW w:w="4785" w:type="dxa"/>
            <w:hideMark/>
          </w:tcPr>
          <w:p w:rsidR="00323C5A" w:rsidRPr="009D0DBB" w:rsidRDefault="00323C5A" w:rsidP="00BE005C">
            <w:pPr>
              <w:spacing w:line="360" w:lineRule="auto"/>
            </w:pPr>
            <w:r w:rsidRPr="009D0DBB">
              <w:t xml:space="preserve">Программа одобрена НМК </w:t>
            </w:r>
          </w:p>
          <w:p w:rsidR="00323C5A" w:rsidRPr="009D0DBB" w:rsidRDefault="00323C5A" w:rsidP="00BE005C">
            <w:pPr>
              <w:spacing w:line="360" w:lineRule="auto"/>
            </w:pPr>
            <w:r w:rsidRPr="009D0DBB">
              <w:t>физического факультета</w:t>
            </w:r>
            <w:r w:rsidR="00233736" w:rsidRPr="009D0DBB">
              <w:t xml:space="preserve"> </w:t>
            </w:r>
          </w:p>
          <w:p w:rsidR="00323C5A" w:rsidRPr="009D0DBB" w:rsidRDefault="008D3947" w:rsidP="0020531E">
            <w:pPr>
              <w:spacing w:line="360" w:lineRule="auto"/>
              <w:rPr>
                <w:sz w:val="28"/>
                <w:szCs w:val="28"/>
              </w:rPr>
            </w:pPr>
            <w:r w:rsidRPr="00711872">
              <w:t xml:space="preserve">протокол № </w:t>
            </w:r>
            <w:r>
              <w:t>5</w:t>
            </w:r>
            <w:r w:rsidRPr="00711872">
              <w:t xml:space="preserve"> от «</w:t>
            </w:r>
            <w:r>
              <w:t>30</w:t>
            </w:r>
            <w:r w:rsidRPr="00711872">
              <w:t xml:space="preserve">» </w:t>
            </w:r>
            <w:r>
              <w:t>апреля</w:t>
            </w:r>
            <w:r w:rsidRPr="00711872">
              <w:t xml:space="preserve"> 202</w:t>
            </w:r>
            <w:r>
              <w:t>4</w:t>
            </w:r>
            <w:r w:rsidRPr="00711872">
              <w:t xml:space="preserve"> года</w:t>
            </w:r>
          </w:p>
        </w:tc>
      </w:tr>
    </w:tbl>
    <w:p w:rsidR="008C20F4" w:rsidRPr="009D0DBB" w:rsidRDefault="001F52F0" w:rsidP="001F52F0">
      <w:pPr>
        <w:rPr>
          <w:b/>
          <w:bCs/>
        </w:rPr>
      </w:pPr>
      <w:r w:rsidRPr="009D0DBB">
        <w:rPr>
          <w:b/>
          <w:bCs/>
        </w:rPr>
        <w:br w:type="page"/>
      </w:r>
      <w:r w:rsidR="008C20F4" w:rsidRPr="009D0DBB">
        <w:rPr>
          <w:b/>
          <w:bCs/>
        </w:rPr>
        <w:lastRenderedPageBreak/>
        <w:t>1.</w:t>
      </w:r>
      <w:r w:rsidR="008C20F4" w:rsidRPr="009D0DBB">
        <w:rPr>
          <w:b/>
          <w:bCs/>
          <w:lang w:val="en-US"/>
        </w:rPr>
        <w:t> </w:t>
      </w:r>
      <w:r w:rsidR="008C20F4" w:rsidRPr="009D0DBB">
        <w:rPr>
          <w:b/>
          <w:bCs/>
        </w:rPr>
        <w:t>Цели освоения дисциплины</w:t>
      </w:r>
    </w:p>
    <w:p w:rsidR="007859A5" w:rsidRPr="009D0DBB" w:rsidRDefault="007859A5" w:rsidP="00E923FC">
      <w:pPr>
        <w:ind w:firstLine="709"/>
        <w:jc w:val="both"/>
        <w:rPr>
          <w:bCs/>
        </w:rPr>
      </w:pPr>
      <w:r w:rsidRPr="009D0DBB">
        <w:rPr>
          <w:bCs/>
        </w:rPr>
        <w:t>Целью преподавания дисциплины является освоение студентами особенностей построения сетей связи и принципов функционирования и возможностей технологий IP-телефонии.</w:t>
      </w:r>
    </w:p>
    <w:p w:rsidR="007859A5" w:rsidRPr="009D0DBB" w:rsidRDefault="007859A5" w:rsidP="00E923FC">
      <w:pPr>
        <w:pStyle w:val="21"/>
        <w:widowControl/>
        <w:tabs>
          <w:tab w:val="left" w:pos="360"/>
        </w:tabs>
        <w:ind w:firstLine="709"/>
        <w:textAlignment w:val="baseline"/>
        <w:rPr>
          <w:rFonts w:ascii="Times New Roman" w:hAnsi="Times New Roman"/>
        </w:rPr>
      </w:pPr>
      <w:r w:rsidRPr="009D0DBB">
        <w:rPr>
          <w:rFonts w:ascii="Times New Roman" w:hAnsi="Times New Roman"/>
        </w:rPr>
        <w:t xml:space="preserve">Дисциплина </w:t>
      </w:r>
      <w:r w:rsidR="00232BF4" w:rsidRPr="009D0DBB">
        <w:rPr>
          <w:rFonts w:ascii="Times New Roman" w:hAnsi="Times New Roman"/>
        </w:rPr>
        <w:t>обеспечивает</w:t>
      </w:r>
      <w:r w:rsidRPr="009D0DBB">
        <w:rPr>
          <w:rFonts w:ascii="Times New Roman" w:hAnsi="Times New Roman"/>
        </w:rPr>
        <w:t xml:space="preserve"> </w:t>
      </w:r>
      <w:r w:rsidR="00232BF4" w:rsidRPr="009D0DBB">
        <w:rPr>
          <w:rFonts w:ascii="Times New Roman" w:hAnsi="Times New Roman"/>
        </w:rPr>
        <w:t>формирование представлений</w:t>
      </w:r>
      <w:r w:rsidRPr="009D0DBB">
        <w:rPr>
          <w:rFonts w:ascii="Times New Roman" w:hAnsi="Times New Roman"/>
        </w:rPr>
        <w:t xml:space="preserve"> о принципах функционирования и подходах </w:t>
      </w:r>
      <w:r w:rsidR="00232BF4" w:rsidRPr="009D0DBB">
        <w:rPr>
          <w:rFonts w:ascii="Times New Roman" w:hAnsi="Times New Roman"/>
        </w:rPr>
        <w:t>к передаче</w:t>
      </w:r>
      <w:r w:rsidRPr="009D0DBB">
        <w:rPr>
          <w:rFonts w:ascii="Times New Roman" w:hAnsi="Times New Roman"/>
        </w:rPr>
        <w:t xml:space="preserve"> информации по </w:t>
      </w:r>
      <w:r w:rsidR="00323C5A" w:rsidRPr="009D0DBB">
        <w:rPr>
          <w:rFonts w:ascii="Times New Roman" w:hAnsi="Times New Roman"/>
          <w:lang w:val="en-US"/>
        </w:rPr>
        <w:t>IP</w:t>
      </w:r>
      <w:r w:rsidRPr="009D0DBB">
        <w:rPr>
          <w:rFonts w:ascii="Times New Roman" w:hAnsi="Times New Roman"/>
        </w:rPr>
        <w:t>-сетям, их особенностях, современных тенденциях и проблемах, а также создает необходимую базу для успешного решения профессиональных задач.</w:t>
      </w:r>
    </w:p>
    <w:p w:rsidR="007859A5" w:rsidRPr="009D0DBB" w:rsidRDefault="007859A5" w:rsidP="007859A5">
      <w:pPr>
        <w:pStyle w:val="21"/>
        <w:widowControl/>
        <w:tabs>
          <w:tab w:val="left" w:pos="360"/>
        </w:tabs>
        <w:ind w:firstLine="510"/>
        <w:textAlignment w:val="baseline"/>
      </w:pPr>
    </w:p>
    <w:p w:rsidR="008C20F4" w:rsidRPr="009D0DBB" w:rsidRDefault="008C20F4" w:rsidP="008C20F4">
      <w:pPr>
        <w:jc w:val="both"/>
        <w:rPr>
          <w:b/>
          <w:bCs/>
          <w:i/>
        </w:rPr>
      </w:pPr>
      <w:r w:rsidRPr="009D0DBB">
        <w:rPr>
          <w:b/>
          <w:bCs/>
        </w:rPr>
        <w:t>2.</w:t>
      </w:r>
      <w:r w:rsidRPr="009D0DBB">
        <w:rPr>
          <w:b/>
          <w:bCs/>
          <w:lang w:val="en-US"/>
        </w:rPr>
        <w:t> </w:t>
      </w:r>
      <w:r w:rsidRPr="009D0DBB">
        <w:rPr>
          <w:b/>
          <w:bCs/>
        </w:rPr>
        <w:t>Место дисциплины в структуре ОП магистратуры</w:t>
      </w:r>
    </w:p>
    <w:p w:rsidR="00174424" w:rsidRPr="009D0DBB" w:rsidRDefault="00174424" w:rsidP="00233736">
      <w:pPr>
        <w:ind w:firstLine="709"/>
        <w:jc w:val="both"/>
        <w:rPr>
          <w:i/>
        </w:rPr>
      </w:pPr>
      <w:r w:rsidRPr="009D0DBB">
        <w:rPr>
          <w:rStyle w:val="FontStyle58"/>
          <w:i w:val="0"/>
          <w:sz w:val="24"/>
          <w:szCs w:val="24"/>
        </w:rPr>
        <w:t xml:space="preserve">Данная дисциплина </w:t>
      </w:r>
      <w:r w:rsidRPr="009D0DBB">
        <w:t xml:space="preserve">относится </w:t>
      </w:r>
      <w:r w:rsidR="00233736" w:rsidRPr="009D0DBB">
        <w:t>к части, формируемой участниками образовательных отношений</w:t>
      </w:r>
      <w:r w:rsidR="00F3669D" w:rsidRPr="009D0DBB">
        <w:t>,</w:t>
      </w:r>
      <w:r w:rsidR="00233736" w:rsidRPr="009D0DBB">
        <w:t xml:space="preserve"> и является дисциплиной по выбору</w:t>
      </w:r>
      <w:r w:rsidR="00E923FC" w:rsidRPr="009D0DBB">
        <w:t>.</w:t>
      </w:r>
    </w:p>
    <w:p w:rsidR="007859A5" w:rsidRPr="009D0DBB" w:rsidRDefault="007859A5" w:rsidP="007859A5">
      <w:pPr>
        <w:ind w:firstLine="708"/>
        <w:jc w:val="both"/>
      </w:pPr>
      <w:r w:rsidRPr="009D0DBB">
        <w:t>Для изучения дисциплины требуется знание математических основ построения телекоммуникационных систем и общей теории связи, изучаемых в дисциплинах «Радиотехнические системы передачи информации» и «Теория построения информационных сетей и систем».</w:t>
      </w:r>
    </w:p>
    <w:p w:rsidR="007859A5" w:rsidRPr="009D0DBB" w:rsidRDefault="007859A5" w:rsidP="007859A5">
      <w:pPr>
        <w:ind w:firstLine="708"/>
        <w:jc w:val="both"/>
        <w:rPr>
          <w:i/>
        </w:rPr>
      </w:pPr>
      <w:r w:rsidRPr="009D0DBB">
        <w:t>Знания, полученные в ходе изучения дисциплины</w:t>
      </w:r>
      <w:r w:rsidR="00E923FC" w:rsidRPr="009D0DBB">
        <w:t>,</w:t>
      </w:r>
      <w:r w:rsidRPr="009D0DBB">
        <w:t xml:space="preserve"> будут востребованы </w:t>
      </w:r>
      <w:r w:rsidR="00323C5A" w:rsidRPr="009D0DBB">
        <w:t>в научной работе магистрантов</w:t>
      </w:r>
      <w:r w:rsidRPr="009D0DBB">
        <w:t xml:space="preserve"> и в дальнейшей профессиональной деятельности.</w:t>
      </w:r>
    </w:p>
    <w:p w:rsidR="008C20F4" w:rsidRPr="009D0DBB" w:rsidRDefault="008C20F4" w:rsidP="008C20F4">
      <w:pPr>
        <w:tabs>
          <w:tab w:val="left" w:pos="2496"/>
        </w:tabs>
        <w:jc w:val="both"/>
        <w:rPr>
          <w:b/>
          <w:bCs/>
        </w:rPr>
      </w:pPr>
    </w:p>
    <w:p w:rsidR="008C20F4" w:rsidRPr="009D0DBB" w:rsidRDefault="008C20F4" w:rsidP="008C20F4">
      <w:pPr>
        <w:jc w:val="both"/>
        <w:rPr>
          <w:b/>
          <w:bCs/>
          <w:i/>
        </w:rPr>
      </w:pPr>
      <w:r w:rsidRPr="009D0DBB">
        <w:rPr>
          <w:b/>
          <w:bCs/>
        </w:rPr>
        <w:t xml:space="preserve">3. Планируемые результаты обучения </w:t>
      </w:r>
      <w:r w:rsidR="00232BF4" w:rsidRPr="009D0DBB">
        <w:rPr>
          <w:b/>
          <w:bCs/>
        </w:rPr>
        <w:t>по дисциплине</w:t>
      </w:r>
      <w:r w:rsidRPr="009D0DBB">
        <w:rPr>
          <w:b/>
          <w:bCs/>
        </w:rPr>
        <w:t>, соотнесенные с планируемыми результатами освоения ОП магистратуры</w:t>
      </w:r>
      <w:r w:rsidRPr="009D0DBB">
        <w:rPr>
          <w:b/>
          <w:bCs/>
          <w:i/>
        </w:rPr>
        <w:t>)</w:t>
      </w:r>
    </w:p>
    <w:p w:rsidR="008C20F4" w:rsidRPr="009D0DBB" w:rsidRDefault="008C20F4" w:rsidP="00DB6FB8">
      <w:pPr>
        <w:ind w:firstLine="708"/>
        <w:jc w:val="both"/>
      </w:pPr>
      <w:r w:rsidRPr="009D0DBB">
        <w:t xml:space="preserve">Процесс изучения дисциплины направлен на формирование следующих элементов компетенций в соответствии с ФГОС ВО, ОП </w:t>
      </w:r>
      <w:r w:rsidR="00232BF4" w:rsidRPr="009D0DBB">
        <w:t>ВО и приобретения</w:t>
      </w:r>
      <w:r w:rsidRPr="009D0DBB">
        <w:t xml:space="preserve"> следующих знаний, умений, навыков и (или) опыта деятельности:</w:t>
      </w:r>
    </w:p>
    <w:p w:rsidR="008C20F4" w:rsidRPr="009D0DBB" w:rsidRDefault="008C20F4" w:rsidP="008C20F4">
      <w:pPr>
        <w:pStyle w:val="a"/>
        <w:numPr>
          <w:ilvl w:val="0"/>
          <w:numId w:val="0"/>
        </w:numPr>
        <w:spacing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8"/>
        <w:gridCol w:w="2804"/>
        <w:gridCol w:w="4012"/>
      </w:tblGrid>
      <w:tr w:rsidR="009D0DBB" w:rsidRPr="009D0DBB" w:rsidTr="00BE005C">
        <w:trPr>
          <w:tblHeader/>
        </w:trPr>
        <w:tc>
          <w:tcPr>
            <w:tcW w:w="2587" w:type="dxa"/>
          </w:tcPr>
          <w:p w:rsidR="00323C5A" w:rsidRPr="009D0DBB" w:rsidRDefault="00323C5A" w:rsidP="00BE005C">
            <w:pPr>
              <w:pStyle w:val="a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</w:rPr>
            </w:pPr>
            <w:r w:rsidRPr="009D0DBB">
              <w:rPr>
                <w:b/>
              </w:rPr>
              <w:t>Формируемая компетенция</w:t>
            </w:r>
          </w:p>
          <w:p w:rsidR="00323C5A" w:rsidRPr="009D0DBB" w:rsidRDefault="00323C5A" w:rsidP="00BE005C">
            <w:pPr>
              <w:pStyle w:val="a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highlight w:val="yellow"/>
              </w:rPr>
            </w:pPr>
            <w:r w:rsidRPr="009D0DBB">
              <w:rPr>
                <w:b/>
              </w:rPr>
              <w:t>(код и формулировка)</w:t>
            </w:r>
          </w:p>
        </w:tc>
        <w:tc>
          <w:tcPr>
            <w:tcW w:w="2867" w:type="dxa"/>
          </w:tcPr>
          <w:p w:rsidR="00323C5A" w:rsidRPr="009D0DBB" w:rsidRDefault="00323C5A" w:rsidP="00BE005C">
            <w:pPr>
              <w:pStyle w:val="a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</w:rPr>
            </w:pPr>
            <w:r w:rsidRPr="009D0DBB">
              <w:rPr>
                <w:b/>
              </w:rPr>
              <w:t>Индикатор достижения компетенции</w:t>
            </w:r>
          </w:p>
          <w:p w:rsidR="00323C5A" w:rsidRPr="009D0DBB" w:rsidRDefault="00323C5A" w:rsidP="00BE005C">
            <w:pPr>
              <w:pStyle w:val="a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highlight w:val="yellow"/>
              </w:rPr>
            </w:pPr>
            <w:r w:rsidRPr="009D0DBB">
              <w:rPr>
                <w:b/>
              </w:rPr>
              <w:t>(код и формулировка)</w:t>
            </w:r>
          </w:p>
        </w:tc>
        <w:tc>
          <w:tcPr>
            <w:tcW w:w="4116" w:type="dxa"/>
          </w:tcPr>
          <w:p w:rsidR="00323C5A" w:rsidRPr="009D0DBB" w:rsidRDefault="00323C5A" w:rsidP="00BE005C">
            <w:pPr>
              <w:pStyle w:val="a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</w:rPr>
            </w:pPr>
            <w:r w:rsidRPr="009D0DBB">
              <w:rPr>
                <w:b/>
              </w:rPr>
              <w:t>Перечень планируемых результатов</w:t>
            </w:r>
          </w:p>
          <w:p w:rsidR="00323C5A" w:rsidRPr="009D0DBB" w:rsidRDefault="00323C5A" w:rsidP="00BE005C">
            <w:pPr>
              <w:pStyle w:val="a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highlight w:val="yellow"/>
              </w:rPr>
            </w:pPr>
            <w:r w:rsidRPr="009D0DBB">
              <w:rPr>
                <w:b/>
              </w:rPr>
              <w:t>обучения</w:t>
            </w:r>
          </w:p>
        </w:tc>
      </w:tr>
      <w:tr w:rsidR="009D0DBB" w:rsidRPr="009D0DBB" w:rsidTr="00BE005C">
        <w:tc>
          <w:tcPr>
            <w:tcW w:w="9570" w:type="dxa"/>
            <w:gridSpan w:val="3"/>
            <w:vAlign w:val="center"/>
          </w:tcPr>
          <w:p w:rsidR="00323C5A" w:rsidRPr="009D0DBB" w:rsidRDefault="00323C5A" w:rsidP="00BE005C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b/>
                <w:highlight w:val="yellow"/>
              </w:rPr>
            </w:pPr>
            <w:r w:rsidRPr="009D0DBB">
              <w:rPr>
                <w:b/>
              </w:rPr>
              <w:t>Профессиональные компетенции</w:t>
            </w:r>
          </w:p>
        </w:tc>
      </w:tr>
      <w:tr w:rsidR="009D0DBB" w:rsidRPr="009D0DBB" w:rsidTr="00BE005C">
        <w:tc>
          <w:tcPr>
            <w:tcW w:w="2587" w:type="dxa"/>
            <w:vMerge w:val="restart"/>
          </w:tcPr>
          <w:p w:rsidR="00323C5A" w:rsidRPr="009D0DBB" w:rsidRDefault="00323C5A" w:rsidP="00BE005C">
            <w:r w:rsidRPr="009D0DBB">
              <w:t>ПК-1</w:t>
            </w:r>
          </w:p>
          <w:p w:rsidR="00323C5A" w:rsidRPr="009D0DBB" w:rsidRDefault="00323C5A" w:rsidP="00BE005C">
            <w:r w:rsidRPr="009D0DBB">
              <w:t>Способен проводить обзор и анализ современных достижений науки, самостоятельно собирать и анализировать исходные данные в том числе с использованием передовых ИКТСС, формулировать задачи профессиональной деятельности для достижения поставленной цели.</w:t>
            </w:r>
          </w:p>
        </w:tc>
        <w:tc>
          <w:tcPr>
            <w:tcW w:w="2867" w:type="dxa"/>
          </w:tcPr>
          <w:p w:rsidR="00323C5A" w:rsidRPr="009D0DBB" w:rsidRDefault="00323C5A" w:rsidP="00BE005C">
            <w:r w:rsidRPr="009D0DBB">
              <w:t xml:space="preserve">ИД_ПК-1.1 </w:t>
            </w:r>
          </w:p>
          <w:p w:rsidR="00323C5A" w:rsidRPr="009D0DBB" w:rsidRDefault="00323C5A" w:rsidP="00BE005C">
            <w:r w:rsidRPr="009D0DBB">
              <w:t>Осуществляет работу с современными источниками научно-технической информации, в том числе с использованием ИКТСС</w:t>
            </w:r>
          </w:p>
        </w:tc>
        <w:tc>
          <w:tcPr>
            <w:tcW w:w="4116" w:type="dxa"/>
          </w:tcPr>
          <w:p w:rsidR="00323C5A" w:rsidRPr="009D0DBB" w:rsidRDefault="00323C5A" w:rsidP="00BE005C">
            <w:pPr>
              <w:rPr>
                <w:b/>
              </w:rPr>
            </w:pPr>
            <w:r w:rsidRPr="009D0DBB">
              <w:rPr>
                <w:b/>
              </w:rPr>
              <w:t xml:space="preserve">Знать: </w:t>
            </w:r>
          </w:p>
          <w:p w:rsidR="00323C5A" w:rsidRPr="009D0DBB" w:rsidRDefault="00323C5A" w:rsidP="00BE005C">
            <w:r w:rsidRPr="009D0DBB">
              <w:rPr>
                <w:bCs/>
              </w:rPr>
              <w:t>сети и сценарии IP-телефонии</w:t>
            </w:r>
          </w:p>
          <w:p w:rsidR="00323C5A" w:rsidRPr="009D0DBB" w:rsidRDefault="00323C5A" w:rsidP="00BE005C">
            <w:pPr>
              <w:pStyle w:val="Style20"/>
              <w:widowControl/>
              <w:tabs>
                <w:tab w:val="left" w:pos="120"/>
              </w:tabs>
              <w:spacing w:line="240" w:lineRule="auto"/>
              <w:jc w:val="left"/>
            </w:pPr>
          </w:p>
        </w:tc>
      </w:tr>
      <w:tr w:rsidR="009D0DBB" w:rsidRPr="009D0DBB" w:rsidTr="00BE005C">
        <w:tc>
          <w:tcPr>
            <w:tcW w:w="2587" w:type="dxa"/>
            <w:vMerge/>
            <w:vAlign w:val="center"/>
          </w:tcPr>
          <w:p w:rsidR="00323C5A" w:rsidRPr="009D0DBB" w:rsidRDefault="00323C5A" w:rsidP="00BE005C">
            <w:pPr>
              <w:jc w:val="center"/>
            </w:pPr>
          </w:p>
        </w:tc>
        <w:tc>
          <w:tcPr>
            <w:tcW w:w="2867" w:type="dxa"/>
          </w:tcPr>
          <w:p w:rsidR="00323C5A" w:rsidRPr="009D0DBB" w:rsidRDefault="00323C5A" w:rsidP="00BE005C">
            <w:r w:rsidRPr="009D0DBB">
              <w:t xml:space="preserve">ИД_ПК-1.2 </w:t>
            </w:r>
          </w:p>
          <w:p w:rsidR="00323C5A" w:rsidRPr="009D0DBB" w:rsidRDefault="00323C5A" w:rsidP="00BE005C">
            <w:r w:rsidRPr="009D0DBB">
              <w:t>Самостоятельно осуществляет анализ исходных данных для постановки задач профессиональной деятельности</w:t>
            </w:r>
          </w:p>
        </w:tc>
        <w:tc>
          <w:tcPr>
            <w:tcW w:w="4116" w:type="dxa"/>
          </w:tcPr>
          <w:p w:rsidR="00323C5A" w:rsidRPr="009D0DBB" w:rsidRDefault="00323C5A" w:rsidP="00BE005C">
            <w:r w:rsidRPr="009D0DBB">
              <w:rPr>
                <w:b/>
              </w:rPr>
              <w:t>Уметь:</w:t>
            </w:r>
            <w:r w:rsidRPr="009D0DBB">
              <w:t xml:space="preserve"> </w:t>
            </w:r>
          </w:p>
          <w:p w:rsidR="00323C5A" w:rsidRPr="009D0DBB" w:rsidRDefault="00323C5A" w:rsidP="00BE005C">
            <w:r w:rsidRPr="009D0DBB">
              <w:rPr>
                <w:bCs/>
              </w:rPr>
              <w:t>рисовать базовые сценарии установления соединений в сетях IP-телефонии</w:t>
            </w:r>
          </w:p>
        </w:tc>
      </w:tr>
      <w:tr w:rsidR="009D0DBB" w:rsidRPr="009D0DBB" w:rsidTr="00BE005C">
        <w:tc>
          <w:tcPr>
            <w:tcW w:w="2587" w:type="dxa"/>
            <w:vMerge/>
            <w:vAlign w:val="center"/>
          </w:tcPr>
          <w:p w:rsidR="00323C5A" w:rsidRPr="009D0DBB" w:rsidRDefault="00323C5A" w:rsidP="00BE005C">
            <w:pPr>
              <w:jc w:val="center"/>
            </w:pPr>
          </w:p>
        </w:tc>
        <w:tc>
          <w:tcPr>
            <w:tcW w:w="2867" w:type="dxa"/>
          </w:tcPr>
          <w:p w:rsidR="00323C5A" w:rsidRPr="009D0DBB" w:rsidRDefault="00323C5A" w:rsidP="00BE005C">
            <w:r w:rsidRPr="009D0DBB">
              <w:t xml:space="preserve">ИД_ПК-1.3 </w:t>
            </w:r>
          </w:p>
          <w:p w:rsidR="00323C5A" w:rsidRPr="009D0DBB" w:rsidRDefault="00323C5A" w:rsidP="00BE005C">
            <w:r w:rsidRPr="009D0DBB">
              <w:t>Самостоятельно формулирует задачи профессиональной деятельности</w:t>
            </w:r>
          </w:p>
        </w:tc>
        <w:tc>
          <w:tcPr>
            <w:tcW w:w="4116" w:type="dxa"/>
          </w:tcPr>
          <w:p w:rsidR="00323C5A" w:rsidRPr="009D0DBB" w:rsidRDefault="00323C5A" w:rsidP="00BE005C">
            <w:r w:rsidRPr="009D0DBB">
              <w:rPr>
                <w:b/>
              </w:rPr>
              <w:t>Владеть:</w:t>
            </w:r>
            <w:r w:rsidRPr="009D0DBB">
              <w:t xml:space="preserve"> </w:t>
            </w:r>
          </w:p>
          <w:p w:rsidR="00323C5A" w:rsidRPr="009D0DBB" w:rsidRDefault="00323C5A" w:rsidP="00BE005C">
            <w:pPr>
              <w:pStyle w:val="Style20"/>
              <w:widowControl/>
              <w:numPr>
                <w:ilvl w:val="0"/>
                <w:numId w:val="22"/>
              </w:numPr>
              <w:tabs>
                <w:tab w:val="left" w:pos="120"/>
              </w:tabs>
              <w:spacing w:line="240" w:lineRule="auto"/>
              <w:jc w:val="left"/>
            </w:pPr>
            <w:r w:rsidRPr="009D0DBB">
              <w:rPr>
                <w:bCs/>
              </w:rPr>
              <w:t>базовой терминологией IP-телефонии;</w:t>
            </w:r>
          </w:p>
          <w:p w:rsidR="00323C5A" w:rsidRPr="009D0DBB" w:rsidRDefault="00323C5A" w:rsidP="00323C5A">
            <w:pPr>
              <w:pStyle w:val="Style20"/>
              <w:widowControl/>
              <w:numPr>
                <w:ilvl w:val="0"/>
                <w:numId w:val="22"/>
              </w:numPr>
              <w:tabs>
                <w:tab w:val="left" w:pos="120"/>
                <w:tab w:val="num" w:pos="964"/>
              </w:tabs>
              <w:spacing w:line="240" w:lineRule="auto"/>
              <w:jc w:val="left"/>
            </w:pPr>
            <w:r w:rsidRPr="009D0DBB">
              <w:rPr>
                <w:rStyle w:val="FontStyle40"/>
                <w:sz w:val="24"/>
              </w:rPr>
              <w:t xml:space="preserve">навыками формулирования задач анализа качества обслуживания в </w:t>
            </w:r>
            <w:r w:rsidRPr="009D0DBB">
              <w:rPr>
                <w:rStyle w:val="FontStyle40"/>
                <w:sz w:val="24"/>
                <w:lang w:val="en-US"/>
              </w:rPr>
              <w:t>IP</w:t>
            </w:r>
            <w:r w:rsidRPr="009D0DBB">
              <w:rPr>
                <w:rStyle w:val="FontStyle40"/>
                <w:sz w:val="24"/>
              </w:rPr>
              <w:t>-сетях.</w:t>
            </w:r>
          </w:p>
        </w:tc>
      </w:tr>
    </w:tbl>
    <w:p w:rsidR="00323C5A" w:rsidRPr="009D0DBB" w:rsidRDefault="00323C5A" w:rsidP="008C20F4">
      <w:pPr>
        <w:pStyle w:val="a"/>
        <w:numPr>
          <w:ilvl w:val="0"/>
          <w:numId w:val="0"/>
        </w:numPr>
        <w:spacing w:line="240" w:lineRule="auto"/>
      </w:pPr>
    </w:p>
    <w:p w:rsidR="008C20F4" w:rsidRPr="009D0DBB" w:rsidRDefault="008C20F4" w:rsidP="00E923FC">
      <w:pPr>
        <w:tabs>
          <w:tab w:val="left" w:pos="2388"/>
          <w:tab w:val="left" w:pos="5670"/>
        </w:tabs>
        <w:ind w:right="141"/>
        <w:rPr>
          <w:b/>
          <w:bCs/>
        </w:rPr>
      </w:pPr>
      <w:r w:rsidRPr="009D0DBB">
        <w:rPr>
          <w:b/>
          <w:bCs/>
        </w:rPr>
        <w:t>4.</w:t>
      </w:r>
      <w:r w:rsidRPr="009D0DBB">
        <w:rPr>
          <w:b/>
          <w:bCs/>
          <w:lang w:val="en-US"/>
        </w:rPr>
        <w:t> </w:t>
      </w:r>
      <w:r w:rsidRPr="009D0DBB">
        <w:rPr>
          <w:b/>
          <w:bCs/>
        </w:rPr>
        <w:t>Объ</w:t>
      </w:r>
      <w:r w:rsidR="008D3947">
        <w:rPr>
          <w:b/>
          <w:bCs/>
        </w:rPr>
        <w:t>ё</w:t>
      </w:r>
      <w:r w:rsidRPr="009D0DBB">
        <w:rPr>
          <w:b/>
          <w:bCs/>
        </w:rPr>
        <w:t xml:space="preserve">м, структура и содержание дисциплины </w:t>
      </w:r>
    </w:p>
    <w:p w:rsidR="005376F5" w:rsidRPr="009D0DBB" w:rsidRDefault="008C20F4" w:rsidP="008C20F4">
      <w:pPr>
        <w:jc w:val="both"/>
      </w:pPr>
      <w:r w:rsidRPr="009D0DBB">
        <w:t>Общая трудо</w:t>
      </w:r>
      <w:r w:rsidR="008D3947">
        <w:t>ё</w:t>
      </w:r>
      <w:r w:rsidRPr="009D0DBB">
        <w:t xml:space="preserve">мкость дисциплины составляет </w:t>
      </w:r>
      <w:r w:rsidR="00232BF4" w:rsidRPr="008D3947">
        <w:rPr>
          <w:b/>
        </w:rPr>
        <w:t>3</w:t>
      </w:r>
      <w:r w:rsidR="00232BF4" w:rsidRPr="009D0DBB">
        <w:t xml:space="preserve"> зач</w:t>
      </w:r>
      <w:r w:rsidR="008D3947">
        <w:t>ёт.</w:t>
      </w:r>
      <w:r w:rsidRPr="009D0DBB">
        <w:t xml:space="preserve"> </w:t>
      </w:r>
      <w:r w:rsidR="00232BF4" w:rsidRPr="009D0DBB">
        <w:t>ед</w:t>
      </w:r>
      <w:r w:rsidR="008D3947">
        <w:t>.</w:t>
      </w:r>
      <w:r w:rsidR="00232BF4" w:rsidRPr="009D0DBB">
        <w:t xml:space="preserve">, </w:t>
      </w:r>
      <w:r w:rsidR="00232BF4" w:rsidRPr="008D3947">
        <w:rPr>
          <w:b/>
        </w:rPr>
        <w:t>108</w:t>
      </w:r>
      <w:r w:rsidR="00232BF4" w:rsidRPr="009D0DBB">
        <w:t xml:space="preserve"> акад.</w:t>
      </w:r>
      <w:r w:rsidR="00341DE2" w:rsidRPr="009D0DBB">
        <w:t xml:space="preserve"> </w:t>
      </w:r>
      <w:r w:rsidRPr="009D0DBB">
        <w:t>час.</w:t>
      </w:r>
      <w:r w:rsidR="005376F5" w:rsidRPr="009D0DBB">
        <w:t xml:space="preserve"> </w:t>
      </w:r>
    </w:p>
    <w:p w:rsidR="008C20F4" w:rsidRPr="009D0DBB" w:rsidRDefault="008C20F4" w:rsidP="008C20F4">
      <w:pPr>
        <w:jc w:val="both"/>
      </w:pPr>
    </w:p>
    <w:p w:rsidR="00323C5A" w:rsidRPr="009D0DBB" w:rsidRDefault="00323C5A" w:rsidP="008C20F4">
      <w:pPr>
        <w:jc w:val="both"/>
      </w:pPr>
    </w:p>
    <w:p w:rsidR="00323C5A" w:rsidRPr="009D0DBB" w:rsidRDefault="00323C5A" w:rsidP="008C20F4">
      <w:pPr>
        <w:jc w:val="both"/>
      </w:pPr>
    </w:p>
    <w:tbl>
      <w:tblPr>
        <w:tblW w:w="48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4"/>
        <w:gridCol w:w="2668"/>
        <w:gridCol w:w="510"/>
        <w:gridCol w:w="516"/>
        <w:gridCol w:w="516"/>
        <w:gridCol w:w="516"/>
        <w:gridCol w:w="516"/>
        <w:gridCol w:w="516"/>
        <w:gridCol w:w="677"/>
        <w:gridCol w:w="2183"/>
      </w:tblGrid>
      <w:tr w:rsidR="009D0DBB" w:rsidRPr="009D0DBB" w:rsidTr="00E923FC">
        <w:trPr>
          <w:cantSplit/>
        </w:trPr>
        <w:tc>
          <w:tcPr>
            <w:tcW w:w="287" w:type="pct"/>
            <w:vMerge w:val="restart"/>
          </w:tcPr>
          <w:p w:rsidR="00323C5A" w:rsidRPr="009D0DBB" w:rsidRDefault="00323C5A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9D0DBB">
              <w:rPr>
                <w:b/>
                <w:bCs/>
                <w:sz w:val="22"/>
                <w:szCs w:val="22"/>
              </w:rPr>
              <w:t>№</w:t>
            </w:r>
          </w:p>
          <w:p w:rsidR="00323C5A" w:rsidRPr="009D0DBB" w:rsidRDefault="00323C5A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9D0DB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60" w:type="pct"/>
            <w:vMerge w:val="restart"/>
            <w:tcMar>
              <w:top w:w="28" w:type="dxa"/>
              <w:left w:w="17" w:type="dxa"/>
              <w:right w:w="17" w:type="dxa"/>
            </w:tcMar>
          </w:tcPr>
          <w:p w:rsidR="00323C5A" w:rsidRPr="009D0DBB" w:rsidRDefault="00323C5A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9D0DBB">
              <w:rPr>
                <w:b/>
                <w:bCs/>
                <w:sz w:val="22"/>
                <w:szCs w:val="22"/>
              </w:rPr>
              <w:t>Темы (разделы)</w:t>
            </w:r>
          </w:p>
          <w:p w:rsidR="00323C5A" w:rsidRPr="009D0DBB" w:rsidRDefault="00323C5A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9D0DBB">
              <w:rPr>
                <w:b/>
                <w:bCs/>
                <w:sz w:val="22"/>
                <w:szCs w:val="22"/>
              </w:rPr>
              <w:t xml:space="preserve">дисциплины, </w:t>
            </w:r>
          </w:p>
          <w:p w:rsidR="00323C5A" w:rsidRPr="009D0DBB" w:rsidRDefault="00323C5A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9D0DBB">
              <w:rPr>
                <w:b/>
                <w:bCs/>
                <w:sz w:val="22"/>
                <w:szCs w:val="22"/>
              </w:rPr>
              <w:t>их содержание</w:t>
            </w:r>
          </w:p>
          <w:p w:rsidR="00323C5A" w:rsidRPr="009D0DBB" w:rsidRDefault="00323C5A" w:rsidP="00172C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9" w:type="pct"/>
            <w:vMerge w:val="restart"/>
            <w:textDirection w:val="btLr"/>
          </w:tcPr>
          <w:p w:rsidR="00323C5A" w:rsidRPr="009D0DBB" w:rsidRDefault="00323C5A" w:rsidP="00172C19">
            <w:pPr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9D0DBB"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779" w:type="pct"/>
            <w:gridSpan w:val="6"/>
          </w:tcPr>
          <w:p w:rsidR="00323C5A" w:rsidRPr="009D0DBB" w:rsidRDefault="00323C5A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9D0DBB">
              <w:rPr>
                <w:b/>
                <w:bCs/>
                <w:sz w:val="22"/>
                <w:szCs w:val="22"/>
              </w:rPr>
              <w:t xml:space="preserve">Виды учебных занятий, </w:t>
            </w:r>
          </w:p>
          <w:p w:rsidR="00323C5A" w:rsidRPr="009D0DBB" w:rsidRDefault="00323C5A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9D0DBB">
              <w:rPr>
                <w:b/>
                <w:bCs/>
                <w:sz w:val="22"/>
                <w:szCs w:val="22"/>
              </w:rPr>
              <w:t xml:space="preserve">включая самостоятельную работу студентов, </w:t>
            </w:r>
          </w:p>
          <w:p w:rsidR="00323C5A" w:rsidRPr="009D0DBB" w:rsidRDefault="00323C5A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9D0DBB">
              <w:rPr>
                <w:b/>
                <w:bCs/>
                <w:sz w:val="22"/>
                <w:szCs w:val="22"/>
              </w:rPr>
              <w:t>и их трудоемкость</w:t>
            </w:r>
          </w:p>
          <w:p w:rsidR="00323C5A" w:rsidRPr="009D0DBB" w:rsidRDefault="00323C5A" w:rsidP="00E923FC">
            <w:pPr>
              <w:jc w:val="center"/>
              <w:rPr>
                <w:b/>
                <w:bCs/>
                <w:sz w:val="22"/>
                <w:szCs w:val="22"/>
              </w:rPr>
            </w:pPr>
            <w:r w:rsidRPr="009D0DBB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</w:tc>
        <w:tc>
          <w:tcPr>
            <w:tcW w:w="1194" w:type="pct"/>
            <w:vMerge w:val="restart"/>
          </w:tcPr>
          <w:p w:rsidR="00323C5A" w:rsidRPr="009D0DBB" w:rsidRDefault="00323C5A" w:rsidP="00172C19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9D0DBB">
              <w:rPr>
                <w:b/>
                <w:bCs/>
                <w:sz w:val="22"/>
                <w:szCs w:val="22"/>
              </w:rPr>
              <w:t xml:space="preserve">Формы текущего контроля успеваемости </w:t>
            </w:r>
          </w:p>
          <w:p w:rsidR="00323C5A" w:rsidRPr="009D0DBB" w:rsidRDefault="00323C5A" w:rsidP="00E923FC">
            <w:pPr>
              <w:jc w:val="center"/>
              <w:rPr>
                <w:b/>
                <w:bCs/>
                <w:sz w:val="22"/>
                <w:szCs w:val="22"/>
              </w:rPr>
            </w:pPr>
            <w:r w:rsidRPr="009D0DBB">
              <w:rPr>
                <w:b/>
                <w:bCs/>
                <w:sz w:val="22"/>
                <w:szCs w:val="22"/>
              </w:rPr>
              <w:t xml:space="preserve">Форма промежуточной аттестации </w:t>
            </w:r>
          </w:p>
        </w:tc>
      </w:tr>
      <w:tr w:rsidR="009D0DBB" w:rsidRPr="009D0DBB" w:rsidTr="00323C5A">
        <w:tc>
          <w:tcPr>
            <w:tcW w:w="287" w:type="pct"/>
            <w:vMerge/>
          </w:tcPr>
          <w:p w:rsidR="00323C5A" w:rsidRPr="009D0DBB" w:rsidRDefault="00323C5A" w:rsidP="00172C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0" w:type="pct"/>
            <w:vMerge/>
          </w:tcPr>
          <w:p w:rsidR="00323C5A" w:rsidRPr="009D0DBB" w:rsidRDefault="00323C5A" w:rsidP="00172C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9" w:type="pct"/>
            <w:vMerge/>
          </w:tcPr>
          <w:p w:rsidR="00323C5A" w:rsidRPr="009D0DBB" w:rsidRDefault="00323C5A" w:rsidP="00172C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9" w:type="pct"/>
            <w:gridSpan w:val="5"/>
          </w:tcPr>
          <w:p w:rsidR="00323C5A" w:rsidRPr="009D0DBB" w:rsidRDefault="00323C5A" w:rsidP="00172C19">
            <w:pPr>
              <w:jc w:val="center"/>
              <w:rPr>
                <w:b/>
                <w:sz w:val="22"/>
                <w:szCs w:val="22"/>
              </w:rPr>
            </w:pPr>
            <w:r w:rsidRPr="009D0DBB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70" w:type="pct"/>
            <w:vMerge w:val="restart"/>
            <w:textDirection w:val="btLr"/>
          </w:tcPr>
          <w:p w:rsidR="00323C5A" w:rsidRPr="009D0DBB" w:rsidRDefault="00323C5A" w:rsidP="00E923FC">
            <w:pPr>
              <w:ind w:left="113" w:right="113"/>
              <w:jc w:val="center"/>
              <w:rPr>
                <w:sz w:val="22"/>
                <w:szCs w:val="22"/>
              </w:rPr>
            </w:pPr>
            <w:r w:rsidRPr="009D0DBB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194" w:type="pct"/>
            <w:vMerge/>
          </w:tcPr>
          <w:p w:rsidR="00323C5A" w:rsidRPr="009D0DBB" w:rsidRDefault="00323C5A" w:rsidP="00172C19">
            <w:pPr>
              <w:jc w:val="both"/>
              <w:rPr>
                <w:sz w:val="22"/>
                <w:szCs w:val="22"/>
              </w:rPr>
            </w:pPr>
          </w:p>
        </w:tc>
      </w:tr>
      <w:tr w:rsidR="009D0DBB" w:rsidRPr="009D0DBB" w:rsidTr="00E923FC">
        <w:trPr>
          <w:cantSplit/>
          <w:trHeight w:val="1543"/>
        </w:trPr>
        <w:tc>
          <w:tcPr>
            <w:tcW w:w="287" w:type="pct"/>
            <w:vMerge/>
          </w:tcPr>
          <w:p w:rsidR="00323C5A" w:rsidRPr="009D0DBB" w:rsidRDefault="00323C5A" w:rsidP="00172C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0" w:type="pct"/>
            <w:vMerge/>
          </w:tcPr>
          <w:p w:rsidR="00323C5A" w:rsidRPr="009D0DBB" w:rsidRDefault="00323C5A" w:rsidP="00172C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9" w:type="pct"/>
            <w:vMerge/>
          </w:tcPr>
          <w:p w:rsidR="00323C5A" w:rsidRPr="009D0DBB" w:rsidRDefault="00323C5A" w:rsidP="00172C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  <w:textDirection w:val="btLr"/>
            <w:vAlign w:val="center"/>
          </w:tcPr>
          <w:p w:rsidR="00323C5A" w:rsidRPr="009D0DBB" w:rsidRDefault="00323C5A" w:rsidP="00172C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9D0DBB">
              <w:rPr>
                <w:sz w:val="20"/>
                <w:szCs w:val="20"/>
              </w:rPr>
              <w:t>лекции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323C5A" w:rsidRPr="009D0DBB" w:rsidRDefault="00323C5A" w:rsidP="00172C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9D0DBB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323C5A" w:rsidRPr="009D0DBB" w:rsidRDefault="00323C5A" w:rsidP="00172C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9D0DBB">
              <w:rPr>
                <w:sz w:val="20"/>
                <w:szCs w:val="20"/>
              </w:rPr>
              <w:t>л</w:t>
            </w:r>
            <w:proofErr w:type="spellStart"/>
            <w:r w:rsidRPr="009D0DBB">
              <w:rPr>
                <w:sz w:val="20"/>
                <w:szCs w:val="20"/>
                <w:lang w:val="en-US"/>
              </w:rPr>
              <w:t>аб</w:t>
            </w:r>
            <w:proofErr w:type="spellEnd"/>
            <w:r w:rsidRPr="009D0DBB">
              <w:rPr>
                <w:sz w:val="20"/>
                <w:szCs w:val="20"/>
              </w:rPr>
              <w:t>ораторные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323C5A" w:rsidRPr="009D0DBB" w:rsidRDefault="00323C5A" w:rsidP="00172C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9D0DBB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82" w:type="pct"/>
            <w:textDirection w:val="btLr"/>
            <w:vAlign w:val="center"/>
          </w:tcPr>
          <w:p w:rsidR="00323C5A" w:rsidRPr="009D0DBB" w:rsidRDefault="00323C5A" w:rsidP="00172C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9D0DBB">
              <w:rPr>
                <w:sz w:val="20"/>
                <w:szCs w:val="20"/>
              </w:rPr>
              <w:t xml:space="preserve"> аттестационные испытания</w:t>
            </w:r>
          </w:p>
        </w:tc>
        <w:tc>
          <w:tcPr>
            <w:tcW w:w="370" w:type="pct"/>
            <w:vMerge/>
            <w:textDirection w:val="btLr"/>
            <w:vAlign w:val="center"/>
          </w:tcPr>
          <w:p w:rsidR="00323C5A" w:rsidRPr="009D0DBB" w:rsidRDefault="00323C5A" w:rsidP="00E923FC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94" w:type="pct"/>
            <w:vMerge/>
          </w:tcPr>
          <w:p w:rsidR="00323C5A" w:rsidRPr="009D0DBB" w:rsidRDefault="00323C5A" w:rsidP="00172C19">
            <w:pPr>
              <w:jc w:val="both"/>
              <w:rPr>
                <w:sz w:val="22"/>
                <w:szCs w:val="22"/>
              </w:rPr>
            </w:pPr>
          </w:p>
        </w:tc>
      </w:tr>
      <w:tr w:rsidR="009D0DBB" w:rsidRPr="009D0DBB" w:rsidTr="00E923FC">
        <w:tc>
          <w:tcPr>
            <w:tcW w:w="287" w:type="pct"/>
          </w:tcPr>
          <w:p w:rsidR="007859A5" w:rsidRPr="009D0DBB" w:rsidRDefault="007859A5" w:rsidP="00E923FC">
            <w:pPr>
              <w:jc w:val="center"/>
              <w:rPr>
                <w:sz w:val="22"/>
                <w:szCs w:val="22"/>
              </w:rPr>
            </w:pPr>
            <w:r w:rsidRPr="009D0DBB">
              <w:rPr>
                <w:sz w:val="22"/>
                <w:szCs w:val="22"/>
              </w:rPr>
              <w:t>1</w:t>
            </w:r>
          </w:p>
        </w:tc>
        <w:tc>
          <w:tcPr>
            <w:tcW w:w="1460" w:type="pct"/>
          </w:tcPr>
          <w:p w:rsidR="007859A5" w:rsidRPr="009D0DBB" w:rsidRDefault="007859A5" w:rsidP="007859A5">
            <w:pPr>
              <w:pStyle w:val="2"/>
              <w:rPr>
                <w:sz w:val="22"/>
                <w:szCs w:val="22"/>
              </w:rPr>
            </w:pPr>
            <w:r w:rsidRPr="009D0DBB">
              <w:rPr>
                <w:sz w:val="22"/>
                <w:szCs w:val="22"/>
              </w:rPr>
              <w:t>Введение</w:t>
            </w:r>
          </w:p>
        </w:tc>
        <w:tc>
          <w:tcPr>
            <w:tcW w:w="279" w:type="pct"/>
            <w:vAlign w:val="center"/>
          </w:tcPr>
          <w:p w:rsidR="007859A5" w:rsidRPr="009D0DBB" w:rsidRDefault="007859A5" w:rsidP="00E923FC">
            <w:pPr>
              <w:jc w:val="center"/>
              <w:rPr>
                <w:sz w:val="22"/>
                <w:szCs w:val="22"/>
              </w:rPr>
            </w:pPr>
            <w:r w:rsidRPr="009D0DBB">
              <w:rPr>
                <w:sz w:val="22"/>
                <w:szCs w:val="22"/>
              </w:rPr>
              <w:t>3</w:t>
            </w:r>
          </w:p>
        </w:tc>
        <w:tc>
          <w:tcPr>
            <w:tcW w:w="282" w:type="pct"/>
            <w:vAlign w:val="center"/>
          </w:tcPr>
          <w:p w:rsidR="007859A5" w:rsidRPr="009D0DBB" w:rsidRDefault="007859A5" w:rsidP="00E923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  <w:vAlign w:val="center"/>
          </w:tcPr>
          <w:p w:rsidR="007859A5" w:rsidRPr="009D0DBB" w:rsidRDefault="007859A5" w:rsidP="00E923FC">
            <w:pPr>
              <w:jc w:val="center"/>
              <w:rPr>
                <w:sz w:val="22"/>
                <w:szCs w:val="22"/>
              </w:rPr>
            </w:pPr>
            <w:r w:rsidRPr="009D0DBB">
              <w:rPr>
                <w:sz w:val="22"/>
                <w:szCs w:val="22"/>
              </w:rPr>
              <w:t>2</w:t>
            </w:r>
          </w:p>
        </w:tc>
        <w:tc>
          <w:tcPr>
            <w:tcW w:w="282" w:type="pct"/>
            <w:vAlign w:val="center"/>
          </w:tcPr>
          <w:p w:rsidR="007859A5" w:rsidRPr="009D0DBB" w:rsidRDefault="007859A5" w:rsidP="00E923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  <w:vAlign w:val="center"/>
          </w:tcPr>
          <w:p w:rsidR="007859A5" w:rsidRPr="009D0DBB" w:rsidRDefault="007859A5" w:rsidP="00E923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  <w:vAlign w:val="center"/>
          </w:tcPr>
          <w:p w:rsidR="007859A5" w:rsidRPr="009D0DBB" w:rsidRDefault="007859A5" w:rsidP="00E923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:rsidR="007859A5" w:rsidRPr="009D0DBB" w:rsidRDefault="007859A5" w:rsidP="00E923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4" w:type="pct"/>
          </w:tcPr>
          <w:p w:rsidR="007859A5" w:rsidRPr="009D0DBB" w:rsidRDefault="00DB6FB8" w:rsidP="00757998">
            <w:pPr>
              <w:rPr>
                <w:sz w:val="22"/>
                <w:szCs w:val="22"/>
              </w:rPr>
            </w:pPr>
            <w:r w:rsidRPr="009D0DBB">
              <w:rPr>
                <w:sz w:val="22"/>
                <w:szCs w:val="22"/>
              </w:rPr>
              <w:t xml:space="preserve"> </w:t>
            </w:r>
          </w:p>
        </w:tc>
      </w:tr>
      <w:tr w:rsidR="009D0DBB" w:rsidRPr="009D0DBB" w:rsidTr="00E923FC">
        <w:tc>
          <w:tcPr>
            <w:tcW w:w="287" w:type="pct"/>
          </w:tcPr>
          <w:p w:rsidR="007859A5" w:rsidRPr="009D0DBB" w:rsidRDefault="007859A5" w:rsidP="00E923FC">
            <w:pPr>
              <w:jc w:val="center"/>
              <w:rPr>
                <w:sz w:val="22"/>
                <w:szCs w:val="22"/>
              </w:rPr>
            </w:pPr>
            <w:r w:rsidRPr="009D0DBB">
              <w:rPr>
                <w:sz w:val="22"/>
                <w:szCs w:val="22"/>
              </w:rPr>
              <w:t>2</w:t>
            </w:r>
          </w:p>
        </w:tc>
        <w:tc>
          <w:tcPr>
            <w:tcW w:w="1460" w:type="pct"/>
          </w:tcPr>
          <w:p w:rsidR="007859A5" w:rsidRPr="009D0DBB" w:rsidRDefault="007859A5" w:rsidP="007859A5">
            <w:pPr>
              <w:rPr>
                <w:sz w:val="22"/>
                <w:szCs w:val="22"/>
              </w:rPr>
            </w:pPr>
            <w:r w:rsidRPr="009D0DBB">
              <w:rPr>
                <w:sz w:val="22"/>
                <w:szCs w:val="22"/>
              </w:rPr>
              <w:t>Общие вопросы технологии IP-телефонии</w:t>
            </w:r>
          </w:p>
        </w:tc>
        <w:tc>
          <w:tcPr>
            <w:tcW w:w="279" w:type="pct"/>
            <w:vAlign w:val="center"/>
          </w:tcPr>
          <w:p w:rsidR="007859A5" w:rsidRPr="009D0DBB" w:rsidRDefault="007859A5" w:rsidP="00E923FC">
            <w:pPr>
              <w:jc w:val="center"/>
              <w:rPr>
                <w:sz w:val="22"/>
                <w:szCs w:val="22"/>
              </w:rPr>
            </w:pPr>
            <w:r w:rsidRPr="009D0DBB">
              <w:rPr>
                <w:sz w:val="22"/>
                <w:szCs w:val="22"/>
              </w:rPr>
              <w:t>3</w:t>
            </w:r>
          </w:p>
        </w:tc>
        <w:tc>
          <w:tcPr>
            <w:tcW w:w="282" w:type="pct"/>
            <w:vAlign w:val="center"/>
          </w:tcPr>
          <w:p w:rsidR="007859A5" w:rsidRPr="009D0DBB" w:rsidRDefault="007859A5" w:rsidP="00E923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  <w:vAlign w:val="center"/>
          </w:tcPr>
          <w:p w:rsidR="007859A5" w:rsidRPr="009D0DBB" w:rsidRDefault="007859A5" w:rsidP="00E923FC">
            <w:pPr>
              <w:jc w:val="center"/>
              <w:rPr>
                <w:sz w:val="22"/>
                <w:szCs w:val="22"/>
              </w:rPr>
            </w:pPr>
            <w:r w:rsidRPr="009D0DBB">
              <w:rPr>
                <w:sz w:val="22"/>
                <w:szCs w:val="22"/>
              </w:rPr>
              <w:t>4</w:t>
            </w:r>
          </w:p>
        </w:tc>
        <w:tc>
          <w:tcPr>
            <w:tcW w:w="282" w:type="pct"/>
            <w:vAlign w:val="center"/>
          </w:tcPr>
          <w:p w:rsidR="007859A5" w:rsidRPr="009D0DBB" w:rsidRDefault="007859A5" w:rsidP="00E923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  <w:vAlign w:val="center"/>
          </w:tcPr>
          <w:p w:rsidR="007859A5" w:rsidRPr="009D0DBB" w:rsidRDefault="007859A5" w:rsidP="00E923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  <w:vAlign w:val="center"/>
          </w:tcPr>
          <w:p w:rsidR="007859A5" w:rsidRPr="009D0DBB" w:rsidRDefault="007859A5" w:rsidP="00E923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:rsidR="007859A5" w:rsidRPr="009D0DBB" w:rsidRDefault="007859A5" w:rsidP="00E923FC">
            <w:pPr>
              <w:jc w:val="center"/>
              <w:rPr>
                <w:sz w:val="22"/>
                <w:szCs w:val="22"/>
              </w:rPr>
            </w:pPr>
            <w:r w:rsidRPr="009D0DBB">
              <w:rPr>
                <w:sz w:val="22"/>
                <w:szCs w:val="22"/>
              </w:rPr>
              <w:t>20</w:t>
            </w:r>
          </w:p>
        </w:tc>
        <w:tc>
          <w:tcPr>
            <w:tcW w:w="1194" w:type="pct"/>
          </w:tcPr>
          <w:p w:rsidR="007859A5" w:rsidRPr="009D0DBB" w:rsidRDefault="006961D2" w:rsidP="007859A5">
            <w:pPr>
              <w:jc w:val="center"/>
              <w:rPr>
                <w:sz w:val="22"/>
                <w:szCs w:val="22"/>
              </w:rPr>
            </w:pPr>
            <w:r w:rsidRPr="009D0DBB">
              <w:rPr>
                <w:sz w:val="22"/>
                <w:szCs w:val="22"/>
              </w:rPr>
              <w:t>Домашняя работа</w:t>
            </w:r>
          </w:p>
          <w:p w:rsidR="007859A5" w:rsidRPr="009D0DBB" w:rsidRDefault="007859A5" w:rsidP="007859A5">
            <w:pPr>
              <w:jc w:val="center"/>
              <w:rPr>
                <w:sz w:val="22"/>
                <w:szCs w:val="22"/>
              </w:rPr>
            </w:pPr>
          </w:p>
        </w:tc>
      </w:tr>
      <w:tr w:rsidR="009D0DBB" w:rsidRPr="009D0DBB" w:rsidTr="00E923FC">
        <w:tc>
          <w:tcPr>
            <w:tcW w:w="287" w:type="pct"/>
          </w:tcPr>
          <w:p w:rsidR="006961D2" w:rsidRPr="009D0DBB" w:rsidRDefault="006961D2" w:rsidP="00E923FC">
            <w:pPr>
              <w:jc w:val="center"/>
              <w:rPr>
                <w:sz w:val="22"/>
                <w:szCs w:val="22"/>
              </w:rPr>
            </w:pPr>
            <w:r w:rsidRPr="009D0DBB">
              <w:rPr>
                <w:sz w:val="22"/>
                <w:szCs w:val="22"/>
              </w:rPr>
              <w:t>3</w:t>
            </w:r>
          </w:p>
        </w:tc>
        <w:tc>
          <w:tcPr>
            <w:tcW w:w="1460" w:type="pct"/>
          </w:tcPr>
          <w:p w:rsidR="006961D2" w:rsidRPr="009D0DBB" w:rsidRDefault="006961D2" w:rsidP="007859A5">
            <w:pPr>
              <w:rPr>
                <w:sz w:val="22"/>
                <w:szCs w:val="22"/>
              </w:rPr>
            </w:pPr>
            <w:r w:rsidRPr="009D0DBB">
              <w:rPr>
                <w:sz w:val="22"/>
                <w:szCs w:val="22"/>
              </w:rPr>
              <w:t>Использование протоколов Интернета в IP-телефонии</w:t>
            </w:r>
          </w:p>
        </w:tc>
        <w:tc>
          <w:tcPr>
            <w:tcW w:w="279" w:type="pct"/>
            <w:vAlign w:val="center"/>
          </w:tcPr>
          <w:p w:rsidR="006961D2" w:rsidRPr="009D0DBB" w:rsidRDefault="006961D2" w:rsidP="00E923FC">
            <w:pPr>
              <w:jc w:val="center"/>
              <w:rPr>
                <w:sz w:val="22"/>
                <w:szCs w:val="22"/>
              </w:rPr>
            </w:pPr>
            <w:r w:rsidRPr="009D0DBB">
              <w:rPr>
                <w:sz w:val="22"/>
                <w:szCs w:val="22"/>
              </w:rPr>
              <w:t>3</w:t>
            </w:r>
          </w:p>
        </w:tc>
        <w:tc>
          <w:tcPr>
            <w:tcW w:w="282" w:type="pct"/>
            <w:vAlign w:val="center"/>
          </w:tcPr>
          <w:p w:rsidR="006961D2" w:rsidRPr="009D0DBB" w:rsidRDefault="006961D2" w:rsidP="00E923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  <w:vAlign w:val="center"/>
          </w:tcPr>
          <w:p w:rsidR="006961D2" w:rsidRPr="009D0DBB" w:rsidRDefault="006961D2" w:rsidP="00E923FC">
            <w:pPr>
              <w:jc w:val="center"/>
              <w:rPr>
                <w:sz w:val="22"/>
                <w:szCs w:val="22"/>
              </w:rPr>
            </w:pPr>
            <w:r w:rsidRPr="009D0DBB">
              <w:rPr>
                <w:sz w:val="22"/>
                <w:szCs w:val="22"/>
              </w:rPr>
              <w:t>4</w:t>
            </w:r>
          </w:p>
        </w:tc>
        <w:tc>
          <w:tcPr>
            <w:tcW w:w="282" w:type="pct"/>
            <w:vAlign w:val="center"/>
          </w:tcPr>
          <w:p w:rsidR="006961D2" w:rsidRPr="009D0DBB" w:rsidRDefault="006961D2" w:rsidP="00E923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  <w:vAlign w:val="center"/>
          </w:tcPr>
          <w:p w:rsidR="006961D2" w:rsidRPr="009D0DBB" w:rsidRDefault="006961D2" w:rsidP="00E923FC">
            <w:pPr>
              <w:jc w:val="center"/>
              <w:rPr>
                <w:sz w:val="22"/>
                <w:szCs w:val="22"/>
              </w:rPr>
            </w:pPr>
            <w:r w:rsidRPr="009D0DBB">
              <w:rPr>
                <w:sz w:val="22"/>
                <w:szCs w:val="22"/>
              </w:rPr>
              <w:t>1</w:t>
            </w:r>
          </w:p>
        </w:tc>
        <w:tc>
          <w:tcPr>
            <w:tcW w:w="282" w:type="pct"/>
            <w:vAlign w:val="center"/>
          </w:tcPr>
          <w:p w:rsidR="006961D2" w:rsidRPr="009D0DBB" w:rsidRDefault="006961D2" w:rsidP="00E923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:rsidR="006961D2" w:rsidRPr="009D0DBB" w:rsidRDefault="006961D2" w:rsidP="00E923FC">
            <w:pPr>
              <w:jc w:val="center"/>
              <w:rPr>
                <w:sz w:val="22"/>
                <w:szCs w:val="22"/>
              </w:rPr>
            </w:pPr>
            <w:r w:rsidRPr="009D0DBB">
              <w:rPr>
                <w:sz w:val="22"/>
                <w:szCs w:val="22"/>
              </w:rPr>
              <w:t>20</w:t>
            </w:r>
          </w:p>
        </w:tc>
        <w:tc>
          <w:tcPr>
            <w:tcW w:w="1194" w:type="pct"/>
          </w:tcPr>
          <w:p w:rsidR="006961D2" w:rsidRPr="009D0DBB" w:rsidRDefault="006961D2" w:rsidP="00DA79F8">
            <w:pPr>
              <w:jc w:val="center"/>
              <w:rPr>
                <w:sz w:val="22"/>
                <w:szCs w:val="22"/>
              </w:rPr>
            </w:pPr>
            <w:r w:rsidRPr="009D0DBB">
              <w:rPr>
                <w:sz w:val="22"/>
                <w:szCs w:val="22"/>
              </w:rPr>
              <w:t>Домашняя работа</w:t>
            </w:r>
          </w:p>
          <w:p w:rsidR="006961D2" w:rsidRPr="009D0DBB" w:rsidRDefault="006961D2" w:rsidP="00DA79F8">
            <w:pPr>
              <w:jc w:val="center"/>
              <w:rPr>
                <w:sz w:val="22"/>
                <w:szCs w:val="22"/>
              </w:rPr>
            </w:pPr>
          </w:p>
        </w:tc>
      </w:tr>
      <w:tr w:rsidR="009D0DBB" w:rsidRPr="009D0DBB" w:rsidTr="00E923FC">
        <w:tc>
          <w:tcPr>
            <w:tcW w:w="287" w:type="pct"/>
          </w:tcPr>
          <w:p w:rsidR="006961D2" w:rsidRPr="009D0DBB" w:rsidRDefault="006961D2" w:rsidP="00E923FC">
            <w:pPr>
              <w:jc w:val="center"/>
              <w:rPr>
                <w:sz w:val="22"/>
                <w:szCs w:val="22"/>
              </w:rPr>
            </w:pPr>
            <w:r w:rsidRPr="009D0DBB">
              <w:rPr>
                <w:sz w:val="22"/>
                <w:szCs w:val="22"/>
              </w:rPr>
              <w:t>4</w:t>
            </w:r>
          </w:p>
        </w:tc>
        <w:tc>
          <w:tcPr>
            <w:tcW w:w="1460" w:type="pct"/>
          </w:tcPr>
          <w:p w:rsidR="006961D2" w:rsidRPr="009D0DBB" w:rsidRDefault="006961D2" w:rsidP="007859A5">
            <w:pPr>
              <w:rPr>
                <w:sz w:val="22"/>
                <w:szCs w:val="22"/>
              </w:rPr>
            </w:pPr>
            <w:r w:rsidRPr="009D0DBB">
              <w:rPr>
                <w:sz w:val="22"/>
                <w:szCs w:val="22"/>
              </w:rPr>
              <w:t>Качество обслуживания в сетях IP-телефонии</w:t>
            </w:r>
          </w:p>
        </w:tc>
        <w:tc>
          <w:tcPr>
            <w:tcW w:w="279" w:type="pct"/>
            <w:vAlign w:val="center"/>
          </w:tcPr>
          <w:p w:rsidR="006961D2" w:rsidRPr="009D0DBB" w:rsidRDefault="006961D2" w:rsidP="00E923FC">
            <w:pPr>
              <w:jc w:val="center"/>
              <w:rPr>
                <w:sz w:val="22"/>
                <w:szCs w:val="22"/>
              </w:rPr>
            </w:pPr>
            <w:r w:rsidRPr="009D0DBB">
              <w:rPr>
                <w:sz w:val="22"/>
                <w:szCs w:val="22"/>
              </w:rPr>
              <w:t>3</w:t>
            </w:r>
          </w:p>
        </w:tc>
        <w:tc>
          <w:tcPr>
            <w:tcW w:w="282" w:type="pct"/>
            <w:vAlign w:val="center"/>
          </w:tcPr>
          <w:p w:rsidR="006961D2" w:rsidRPr="009D0DBB" w:rsidRDefault="006961D2" w:rsidP="00E923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  <w:vAlign w:val="center"/>
          </w:tcPr>
          <w:p w:rsidR="006961D2" w:rsidRPr="009D0DBB" w:rsidRDefault="006961D2" w:rsidP="00E923FC">
            <w:pPr>
              <w:jc w:val="center"/>
              <w:rPr>
                <w:sz w:val="22"/>
                <w:szCs w:val="22"/>
              </w:rPr>
            </w:pPr>
            <w:r w:rsidRPr="009D0DBB">
              <w:rPr>
                <w:sz w:val="22"/>
                <w:szCs w:val="22"/>
              </w:rPr>
              <w:t>4</w:t>
            </w:r>
          </w:p>
        </w:tc>
        <w:tc>
          <w:tcPr>
            <w:tcW w:w="282" w:type="pct"/>
            <w:vAlign w:val="center"/>
          </w:tcPr>
          <w:p w:rsidR="006961D2" w:rsidRPr="009D0DBB" w:rsidRDefault="006961D2" w:rsidP="00E923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  <w:vAlign w:val="center"/>
          </w:tcPr>
          <w:p w:rsidR="006961D2" w:rsidRPr="009D0DBB" w:rsidRDefault="006961D2" w:rsidP="00E923FC">
            <w:pPr>
              <w:jc w:val="center"/>
              <w:rPr>
                <w:sz w:val="22"/>
                <w:szCs w:val="22"/>
              </w:rPr>
            </w:pPr>
            <w:r w:rsidRPr="009D0DBB">
              <w:rPr>
                <w:sz w:val="22"/>
                <w:szCs w:val="22"/>
              </w:rPr>
              <w:t>1</w:t>
            </w:r>
          </w:p>
        </w:tc>
        <w:tc>
          <w:tcPr>
            <w:tcW w:w="282" w:type="pct"/>
            <w:vAlign w:val="center"/>
          </w:tcPr>
          <w:p w:rsidR="006961D2" w:rsidRPr="009D0DBB" w:rsidRDefault="006961D2" w:rsidP="00E923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:rsidR="006961D2" w:rsidRPr="009D0DBB" w:rsidRDefault="006961D2" w:rsidP="00E923FC">
            <w:pPr>
              <w:jc w:val="center"/>
              <w:rPr>
                <w:sz w:val="22"/>
                <w:szCs w:val="22"/>
              </w:rPr>
            </w:pPr>
            <w:r w:rsidRPr="009D0DBB">
              <w:rPr>
                <w:sz w:val="22"/>
                <w:szCs w:val="22"/>
              </w:rPr>
              <w:t>20</w:t>
            </w:r>
          </w:p>
        </w:tc>
        <w:tc>
          <w:tcPr>
            <w:tcW w:w="1194" w:type="pct"/>
          </w:tcPr>
          <w:p w:rsidR="006961D2" w:rsidRPr="009D0DBB" w:rsidRDefault="006961D2" w:rsidP="00DA79F8">
            <w:pPr>
              <w:jc w:val="center"/>
              <w:rPr>
                <w:sz w:val="22"/>
                <w:szCs w:val="22"/>
              </w:rPr>
            </w:pPr>
            <w:r w:rsidRPr="009D0DBB">
              <w:rPr>
                <w:sz w:val="22"/>
                <w:szCs w:val="22"/>
              </w:rPr>
              <w:t>Домашняя работа</w:t>
            </w:r>
          </w:p>
          <w:p w:rsidR="006961D2" w:rsidRPr="009D0DBB" w:rsidRDefault="006961D2" w:rsidP="00DA79F8">
            <w:pPr>
              <w:jc w:val="center"/>
              <w:rPr>
                <w:sz w:val="22"/>
                <w:szCs w:val="22"/>
              </w:rPr>
            </w:pPr>
          </w:p>
        </w:tc>
      </w:tr>
      <w:tr w:rsidR="009D0DBB" w:rsidRPr="009D0DBB" w:rsidTr="00E923FC">
        <w:tc>
          <w:tcPr>
            <w:tcW w:w="287" w:type="pct"/>
          </w:tcPr>
          <w:p w:rsidR="006961D2" w:rsidRPr="009D0DBB" w:rsidRDefault="006961D2" w:rsidP="00E923FC">
            <w:pPr>
              <w:jc w:val="center"/>
              <w:rPr>
                <w:sz w:val="22"/>
                <w:szCs w:val="22"/>
              </w:rPr>
            </w:pPr>
            <w:r w:rsidRPr="009D0DBB">
              <w:rPr>
                <w:sz w:val="22"/>
                <w:szCs w:val="22"/>
              </w:rPr>
              <w:t>5</w:t>
            </w:r>
          </w:p>
        </w:tc>
        <w:tc>
          <w:tcPr>
            <w:tcW w:w="1460" w:type="pct"/>
          </w:tcPr>
          <w:p w:rsidR="006961D2" w:rsidRPr="009D0DBB" w:rsidRDefault="006961D2" w:rsidP="007859A5">
            <w:pPr>
              <w:rPr>
                <w:sz w:val="22"/>
                <w:szCs w:val="22"/>
              </w:rPr>
            </w:pPr>
            <w:r w:rsidRPr="009D0DBB">
              <w:rPr>
                <w:sz w:val="22"/>
                <w:szCs w:val="22"/>
              </w:rPr>
              <w:t xml:space="preserve">Системы </w:t>
            </w:r>
            <w:proofErr w:type="spellStart"/>
            <w:r w:rsidRPr="009D0DBB">
              <w:rPr>
                <w:sz w:val="22"/>
                <w:szCs w:val="22"/>
              </w:rPr>
              <w:t>биллинга</w:t>
            </w:r>
            <w:proofErr w:type="spellEnd"/>
            <w:r w:rsidRPr="009D0DBB">
              <w:rPr>
                <w:sz w:val="22"/>
                <w:szCs w:val="22"/>
              </w:rPr>
              <w:t xml:space="preserve"> и менеджмента пользователей IP-телефонии</w:t>
            </w:r>
          </w:p>
        </w:tc>
        <w:tc>
          <w:tcPr>
            <w:tcW w:w="279" w:type="pct"/>
            <w:vAlign w:val="center"/>
          </w:tcPr>
          <w:p w:rsidR="006961D2" w:rsidRPr="009D0DBB" w:rsidRDefault="006961D2" w:rsidP="00E923FC">
            <w:pPr>
              <w:jc w:val="center"/>
              <w:rPr>
                <w:sz w:val="22"/>
                <w:szCs w:val="22"/>
              </w:rPr>
            </w:pPr>
            <w:r w:rsidRPr="009D0DBB">
              <w:rPr>
                <w:sz w:val="22"/>
                <w:szCs w:val="22"/>
              </w:rPr>
              <w:t>3</w:t>
            </w:r>
          </w:p>
        </w:tc>
        <w:tc>
          <w:tcPr>
            <w:tcW w:w="282" w:type="pct"/>
            <w:vAlign w:val="center"/>
          </w:tcPr>
          <w:p w:rsidR="006961D2" w:rsidRPr="009D0DBB" w:rsidRDefault="006961D2" w:rsidP="00E923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  <w:vAlign w:val="center"/>
          </w:tcPr>
          <w:p w:rsidR="006961D2" w:rsidRPr="009D0DBB" w:rsidRDefault="006961D2" w:rsidP="00E923FC">
            <w:pPr>
              <w:jc w:val="center"/>
              <w:rPr>
                <w:sz w:val="22"/>
                <w:szCs w:val="22"/>
              </w:rPr>
            </w:pPr>
            <w:r w:rsidRPr="009D0DBB">
              <w:rPr>
                <w:sz w:val="22"/>
                <w:szCs w:val="22"/>
              </w:rPr>
              <w:t>4</w:t>
            </w:r>
          </w:p>
        </w:tc>
        <w:tc>
          <w:tcPr>
            <w:tcW w:w="282" w:type="pct"/>
            <w:vAlign w:val="center"/>
          </w:tcPr>
          <w:p w:rsidR="006961D2" w:rsidRPr="009D0DBB" w:rsidRDefault="006961D2" w:rsidP="00E923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  <w:vAlign w:val="center"/>
          </w:tcPr>
          <w:p w:rsidR="006961D2" w:rsidRPr="009D0DBB" w:rsidRDefault="006961D2" w:rsidP="00E923FC">
            <w:pPr>
              <w:jc w:val="center"/>
              <w:rPr>
                <w:sz w:val="22"/>
                <w:szCs w:val="22"/>
              </w:rPr>
            </w:pPr>
            <w:r w:rsidRPr="009D0DBB">
              <w:rPr>
                <w:sz w:val="22"/>
                <w:szCs w:val="22"/>
              </w:rPr>
              <w:t>1</w:t>
            </w:r>
          </w:p>
        </w:tc>
        <w:tc>
          <w:tcPr>
            <w:tcW w:w="282" w:type="pct"/>
            <w:vAlign w:val="center"/>
          </w:tcPr>
          <w:p w:rsidR="006961D2" w:rsidRPr="009D0DBB" w:rsidRDefault="006961D2" w:rsidP="00E923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:rsidR="006961D2" w:rsidRPr="009D0DBB" w:rsidRDefault="006961D2" w:rsidP="00E923FC">
            <w:pPr>
              <w:jc w:val="center"/>
              <w:rPr>
                <w:sz w:val="22"/>
                <w:szCs w:val="22"/>
              </w:rPr>
            </w:pPr>
            <w:r w:rsidRPr="009D0DBB">
              <w:rPr>
                <w:sz w:val="22"/>
                <w:szCs w:val="22"/>
              </w:rPr>
              <w:t>20</w:t>
            </w:r>
          </w:p>
        </w:tc>
        <w:tc>
          <w:tcPr>
            <w:tcW w:w="1194" w:type="pct"/>
          </w:tcPr>
          <w:p w:rsidR="006961D2" w:rsidRPr="009D0DBB" w:rsidRDefault="006961D2" w:rsidP="00DA79F8">
            <w:pPr>
              <w:jc w:val="center"/>
              <w:rPr>
                <w:sz w:val="22"/>
                <w:szCs w:val="22"/>
              </w:rPr>
            </w:pPr>
            <w:r w:rsidRPr="009D0DBB">
              <w:rPr>
                <w:sz w:val="22"/>
                <w:szCs w:val="22"/>
              </w:rPr>
              <w:t>Домашняя работа</w:t>
            </w:r>
          </w:p>
          <w:p w:rsidR="006961D2" w:rsidRPr="009D0DBB" w:rsidRDefault="006961D2" w:rsidP="00DA79F8">
            <w:pPr>
              <w:jc w:val="center"/>
              <w:rPr>
                <w:sz w:val="22"/>
                <w:szCs w:val="22"/>
              </w:rPr>
            </w:pPr>
          </w:p>
        </w:tc>
      </w:tr>
      <w:tr w:rsidR="009D0DBB" w:rsidRPr="009D0DBB" w:rsidTr="00E923FC">
        <w:tc>
          <w:tcPr>
            <w:tcW w:w="287" w:type="pct"/>
          </w:tcPr>
          <w:p w:rsidR="006961D2" w:rsidRPr="009D0DBB" w:rsidRDefault="006961D2" w:rsidP="00E923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pct"/>
          </w:tcPr>
          <w:p w:rsidR="006961D2" w:rsidRPr="009D0DBB" w:rsidRDefault="006961D2" w:rsidP="007859A5">
            <w:pPr>
              <w:rPr>
                <w:sz w:val="22"/>
                <w:szCs w:val="22"/>
              </w:rPr>
            </w:pPr>
          </w:p>
        </w:tc>
        <w:tc>
          <w:tcPr>
            <w:tcW w:w="279" w:type="pct"/>
            <w:vAlign w:val="center"/>
          </w:tcPr>
          <w:p w:rsidR="006961D2" w:rsidRPr="00087D69" w:rsidRDefault="006961D2" w:rsidP="00E923FC">
            <w:pPr>
              <w:jc w:val="center"/>
              <w:rPr>
                <w:b/>
                <w:sz w:val="22"/>
                <w:szCs w:val="22"/>
              </w:rPr>
            </w:pPr>
            <w:r w:rsidRPr="00087D69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82" w:type="pct"/>
            <w:vAlign w:val="center"/>
          </w:tcPr>
          <w:p w:rsidR="006961D2" w:rsidRPr="009D0DBB" w:rsidRDefault="006961D2" w:rsidP="00E923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  <w:vAlign w:val="center"/>
          </w:tcPr>
          <w:p w:rsidR="006961D2" w:rsidRPr="009D0DBB" w:rsidRDefault="006961D2" w:rsidP="00E923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  <w:vAlign w:val="center"/>
          </w:tcPr>
          <w:p w:rsidR="006961D2" w:rsidRPr="009D0DBB" w:rsidRDefault="006961D2" w:rsidP="00E923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  <w:vAlign w:val="center"/>
          </w:tcPr>
          <w:p w:rsidR="006961D2" w:rsidRPr="009D0DBB" w:rsidRDefault="006961D2" w:rsidP="00E923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" w:type="pct"/>
            <w:vAlign w:val="center"/>
          </w:tcPr>
          <w:p w:rsidR="006961D2" w:rsidRPr="009D0DBB" w:rsidRDefault="006961D2" w:rsidP="00E923FC">
            <w:pPr>
              <w:jc w:val="center"/>
              <w:rPr>
                <w:sz w:val="22"/>
                <w:szCs w:val="22"/>
              </w:rPr>
            </w:pPr>
            <w:r w:rsidRPr="009D0DBB">
              <w:rPr>
                <w:sz w:val="22"/>
                <w:szCs w:val="22"/>
              </w:rPr>
              <w:t>0,3</w:t>
            </w:r>
          </w:p>
        </w:tc>
        <w:tc>
          <w:tcPr>
            <w:tcW w:w="370" w:type="pct"/>
            <w:vAlign w:val="center"/>
          </w:tcPr>
          <w:p w:rsidR="006961D2" w:rsidRPr="009D0DBB" w:rsidRDefault="006961D2" w:rsidP="00E923FC">
            <w:pPr>
              <w:jc w:val="center"/>
              <w:rPr>
                <w:sz w:val="22"/>
                <w:szCs w:val="22"/>
              </w:rPr>
            </w:pPr>
            <w:r w:rsidRPr="009D0DBB">
              <w:rPr>
                <w:sz w:val="22"/>
                <w:szCs w:val="22"/>
              </w:rPr>
              <w:t>6,7</w:t>
            </w:r>
          </w:p>
        </w:tc>
        <w:tc>
          <w:tcPr>
            <w:tcW w:w="1194" w:type="pct"/>
          </w:tcPr>
          <w:p w:rsidR="006961D2" w:rsidRPr="008D3947" w:rsidRDefault="008D3947" w:rsidP="007859A5">
            <w:pPr>
              <w:jc w:val="center"/>
              <w:rPr>
                <w:b/>
                <w:sz w:val="22"/>
                <w:szCs w:val="22"/>
              </w:rPr>
            </w:pPr>
            <w:r w:rsidRPr="008D3947">
              <w:rPr>
                <w:b/>
                <w:sz w:val="22"/>
                <w:szCs w:val="22"/>
              </w:rPr>
              <w:t>Зачё</w:t>
            </w:r>
            <w:r w:rsidR="006961D2" w:rsidRPr="008D3947">
              <w:rPr>
                <w:b/>
                <w:sz w:val="22"/>
                <w:szCs w:val="22"/>
              </w:rPr>
              <w:t>т</w:t>
            </w:r>
          </w:p>
        </w:tc>
      </w:tr>
      <w:tr w:rsidR="009D0DBB" w:rsidRPr="009D0DBB" w:rsidTr="00E923FC">
        <w:tc>
          <w:tcPr>
            <w:tcW w:w="287" w:type="pct"/>
          </w:tcPr>
          <w:p w:rsidR="006961D2" w:rsidRPr="009D0DBB" w:rsidRDefault="006961D2" w:rsidP="00172C1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60" w:type="pct"/>
          </w:tcPr>
          <w:p w:rsidR="006961D2" w:rsidRPr="009D0DBB" w:rsidRDefault="006961D2" w:rsidP="00172C19">
            <w:pPr>
              <w:jc w:val="both"/>
              <w:rPr>
                <w:b/>
                <w:bCs/>
                <w:sz w:val="22"/>
                <w:szCs w:val="22"/>
              </w:rPr>
            </w:pPr>
            <w:r w:rsidRPr="009D0DBB">
              <w:rPr>
                <w:b/>
                <w:bCs/>
                <w:sz w:val="22"/>
                <w:szCs w:val="22"/>
              </w:rPr>
              <w:t xml:space="preserve">Всего </w:t>
            </w:r>
            <w:r w:rsidR="00323C5A" w:rsidRPr="009D0DBB">
              <w:rPr>
                <w:b/>
                <w:bCs/>
                <w:sz w:val="22"/>
                <w:szCs w:val="22"/>
              </w:rPr>
              <w:t>в 3 семестре 108 часов</w:t>
            </w:r>
          </w:p>
        </w:tc>
        <w:tc>
          <w:tcPr>
            <w:tcW w:w="279" w:type="pct"/>
            <w:vAlign w:val="center"/>
          </w:tcPr>
          <w:p w:rsidR="006961D2" w:rsidRPr="009D0DBB" w:rsidRDefault="006961D2" w:rsidP="00E923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  <w:vAlign w:val="center"/>
          </w:tcPr>
          <w:p w:rsidR="006961D2" w:rsidRPr="009D0DBB" w:rsidRDefault="006961D2" w:rsidP="00E923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  <w:vAlign w:val="center"/>
          </w:tcPr>
          <w:p w:rsidR="006961D2" w:rsidRPr="009D0DBB" w:rsidRDefault="006961D2" w:rsidP="00E923FC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9D0DBB">
              <w:rPr>
                <w:b/>
                <w:bCs/>
                <w:sz w:val="22"/>
                <w:szCs w:val="22"/>
                <w:lang w:val="en-US"/>
              </w:rPr>
              <w:t>18</w:t>
            </w:r>
          </w:p>
        </w:tc>
        <w:tc>
          <w:tcPr>
            <w:tcW w:w="282" w:type="pct"/>
            <w:vAlign w:val="center"/>
          </w:tcPr>
          <w:p w:rsidR="006961D2" w:rsidRPr="009D0DBB" w:rsidRDefault="006961D2" w:rsidP="00E923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  <w:vAlign w:val="center"/>
          </w:tcPr>
          <w:p w:rsidR="006961D2" w:rsidRPr="009D0DBB" w:rsidRDefault="006961D2" w:rsidP="00E923FC">
            <w:pPr>
              <w:jc w:val="center"/>
              <w:rPr>
                <w:b/>
                <w:bCs/>
                <w:sz w:val="22"/>
                <w:szCs w:val="22"/>
              </w:rPr>
            </w:pPr>
            <w:r w:rsidRPr="009D0DBB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82" w:type="pct"/>
            <w:vAlign w:val="center"/>
          </w:tcPr>
          <w:p w:rsidR="006961D2" w:rsidRPr="009D0DBB" w:rsidRDefault="006961D2" w:rsidP="00E923FC">
            <w:pPr>
              <w:jc w:val="center"/>
              <w:rPr>
                <w:b/>
                <w:bCs/>
                <w:sz w:val="22"/>
                <w:szCs w:val="22"/>
              </w:rPr>
            </w:pPr>
            <w:r w:rsidRPr="009D0DBB">
              <w:rPr>
                <w:b/>
                <w:bCs/>
                <w:sz w:val="22"/>
                <w:szCs w:val="22"/>
              </w:rPr>
              <w:t>0,3</w:t>
            </w:r>
          </w:p>
        </w:tc>
        <w:tc>
          <w:tcPr>
            <w:tcW w:w="370" w:type="pct"/>
            <w:vAlign w:val="center"/>
          </w:tcPr>
          <w:p w:rsidR="006961D2" w:rsidRPr="009D0DBB" w:rsidRDefault="006961D2" w:rsidP="00E923FC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9D0DBB">
              <w:rPr>
                <w:b/>
                <w:bCs/>
                <w:sz w:val="22"/>
                <w:szCs w:val="22"/>
                <w:lang w:val="en-US"/>
              </w:rPr>
              <w:t>8</w:t>
            </w:r>
            <w:r w:rsidRPr="009D0DBB">
              <w:rPr>
                <w:b/>
                <w:bCs/>
                <w:sz w:val="22"/>
                <w:szCs w:val="22"/>
              </w:rPr>
              <w:t>6,</w:t>
            </w:r>
            <w:r w:rsidRPr="009D0DBB">
              <w:rPr>
                <w:b/>
                <w:bCs/>
                <w:sz w:val="22"/>
                <w:szCs w:val="22"/>
                <w:lang w:val="en-US"/>
              </w:rPr>
              <w:t>7</w:t>
            </w:r>
          </w:p>
        </w:tc>
        <w:tc>
          <w:tcPr>
            <w:tcW w:w="1194" w:type="pct"/>
          </w:tcPr>
          <w:p w:rsidR="006961D2" w:rsidRPr="009D0DBB" w:rsidRDefault="006961D2" w:rsidP="00172C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9D0DBB" w:rsidRPr="009D0DBB" w:rsidTr="00BE005C">
        <w:tc>
          <w:tcPr>
            <w:tcW w:w="287" w:type="pct"/>
          </w:tcPr>
          <w:p w:rsidR="00323C5A" w:rsidRPr="009D0DBB" w:rsidRDefault="00323C5A" w:rsidP="00BE005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60" w:type="pct"/>
          </w:tcPr>
          <w:p w:rsidR="00323C5A" w:rsidRPr="009D0DBB" w:rsidRDefault="00323C5A" w:rsidP="00BE005C">
            <w:pPr>
              <w:jc w:val="both"/>
              <w:rPr>
                <w:b/>
                <w:bCs/>
                <w:sz w:val="22"/>
                <w:szCs w:val="22"/>
              </w:rPr>
            </w:pPr>
            <w:r w:rsidRPr="009D0DBB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279" w:type="pct"/>
            <w:vAlign w:val="center"/>
          </w:tcPr>
          <w:p w:rsidR="00323C5A" w:rsidRPr="009D0DBB" w:rsidRDefault="00323C5A" w:rsidP="00BE005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  <w:vAlign w:val="center"/>
          </w:tcPr>
          <w:p w:rsidR="00323C5A" w:rsidRPr="009D0DBB" w:rsidRDefault="00323C5A" w:rsidP="00BE005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  <w:vAlign w:val="center"/>
          </w:tcPr>
          <w:p w:rsidR="00323C5A" w:rsidRPr="009D0DBB" w:rsidRDefault="00323C5A" w:rsidP="00BE005C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9D0DBB">
              <w:rPr>
                <w:b/>
                <w:bCs/>
                <w:sz w:val="22"/>
                <w:szCs w:val="22"/>
                <w:lang w:val="en-US"/>
              </w:rPr>
              <w:t>18</w:t>
            </w:r>
          </w:p>
        </w:tc>
        <w:tc>
          <w:tcPr>
            <w:tcW w:w="282" w:type="pct"/>
            <w:vAlign w:val="center"/>
          </w:tcPr>
          <w:p w:rsidR="00323C5A" w:rsidRPr="009D0DBB" w:rsidRDefault="00323C5A" w:rsidP="00BE005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" w:type="pct"/>
            <w:vAlign w:val="center"/>
          </w:tcPr>
          <w:p w:rsidR="00323C5A" w:rsidRPr="009D0DBB" w:rsidRDefault="00323C5A" w:rsidP="00BE005C">
            <w:pPr>
              <w:jc w:val="center"/>
              <w:rPr>
                <w:b/>
                <w:bCs/>
                <w:sz w:val="22"/>
                <w:szCs w:val="22"/>
              </w:rPr>
            </w:pPr>
            <w:r w:rsidRPr="009D0DBB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82" w:type="pct"/>
            <w:vAlign w:val="center"/>
          </w:tcPr>
          <w:p w:rsidR="00323C5A" w:rsidRPr="009D0DBB" w:rsidRDefault="00323C5A" w:rsidP="00BE005C">
            <w:pPr>
              <w:jc w:val="center"/>
              <w:rPr>
                <w:b/>
                <w:bCs/>
                <w:sz w:val="22"/>
                <w:szCs w:val="22"/>
              </w:rPr>
            </w:pPr>
            <w:r w:rsidRPr="009D0DBB">
              <w:rPr>
                <w:b/>
                <w:bCs/>
                <w:sz w:val="22"/>
                <w:szCs w:val="22"/>
              </w:rPr>
              <w:t>0,3</w:t>
            </w:r>
          </w:p>
        </w:tc>
        <w:tc>
          <w:tcPr>
            <w:tcW w:w="370" w:type="pct"/>
            <w:vAlign w:val="center"/>
          </w:tcPr>
          <w:p w:rsidR="00323C5A" w:rsidRPr="009D0DBB" w:rsidRDefault="00323C5A" w:rsidP="00BE005C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9D0DBB">
              <w:rPr>
                <w:b/>
                <w:bCs/>
                <w:sz w:val="22"/>
                <w:szCs w:val="22"/>
                <w:lang w:val="en-US"/>
              </w:rPr>
              <w:t>8</w:t>
            </w:r>
            <w:r w:rsidRPr="009D0DBB">
              <w:rPr>
                <w:b/>
                <w:bCs/>
                <w:sz w:val="22"/>
                <w:szCs w:val="22"/>
              </w:rPr>
              <w:t>6,</w:t>
            </w:r>
            <w:r w:rsidRPr="009D0DBB">
              <w:rPr>
                <w:b/>
                <w:bCs/>
                <w:sz w:val="22"/>
                <w:szCs w:val="22"/>
                <w:lang w:val="en-US"/>
              </w:rPr>
              <w:t>7</w:t>
            </w:r>
          </w:p>
        </w:tc>
        <w:tc>
          <w:tcPr>
            <w:tcW w:w="1194" w:type="pct"/>
          </w:tcPr>
          <w:p w:rsidR="00323C5A" w:rsidRPr="009D0DBB" w:rsidRDefault="00323C5A" w:rsidP="00BE005C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8852D8" w:rsidRPr="009D0DBB" w:rsidRDefault="008852D8" w:rsidP="008852D8">
      <w:pPr>
        <w:autoSpaceDE w:val="0"/>
        <w:autoSpaceDN w:val="0"/>
        <w:adjustRightInd w:val="0"/>
        <w:spacing w:line="264" w:lineRule="auto"/>
        <w:ind w:firstLine="720"/>
        <w:jc w:val="both"/>
        <w:rPr>
          <w:bCs/>
          <w:iCs/>
          <w:sz w:val="22"/>
          <w:szCs w:val="22"/>
        </w:rPr>
      </w:pPr>
    </w:p>
    <w:p w:rsidR="00323C5A" w:rsidRPr="009D0DBB" w:rsidRDefault="00323C5A" w:rsidP="008852D8">
      <w:pPr>
        <w:autoSpaceDE w:val="0"/>
        <w:autoSpaceDN w:val="0"/>
        <w:adjustRightInd w:val="0"/>
        <w:spacing w:line="264" w:lineRule="auto"/>
        <w:ind w:firstLine="720"/>
        <w:jc w:val="both"/>
        <w:rPr>
          <w:bCs/>
          <w:iCs/>
          <w:sz w:val="22"/>
          <w:szCs w:val="22"/>
        </w:rPr>
      </w:pPr>
    </w:p>
    <w:p w:rsidR="008852D8" w:rsidRPr="009D0DBB" w:rsidRDefault="00E923FC" w:rsidP="00E923FC">
      <w:pPr>
        <w:pStyle w:val="a"/>
        <w:numPr>
          <w:ilvl w:val="0"/>
          <w:numId w:val="0"/>
        </w:numPr>
        <w:spacing w:line="240" w:lineRule="auto"/>
        <w:jc w:val="center"/>
      </w:pPr>
      <w:r w:rsidRPr="009D0DBB">
        <w:t>Содержание разделов дисциплины</w:t>
      </w:r>
    </w:p>
    <w:p w:rsidR="00E923FC" w:rsidRPr="009D0DBB" w:rsidRDefault="00E923FC" w:rsidP="008852D8">
      <w:pPr>
        <w:pStyle w:val="a"/>
        <w:numPr>
          <w:ilvl w:val="0"/>
          <w:numId w:val="0"/>
        </w:numPr>
        <w:spacing w:line="240" w:lineRule="auto"/>
      </w:pPr>
    </w:p>
    <w:p w:rsidR="008852D8" w:rsidRPr="009D0DBB" w:rsidRDefault="00EC5FFD" w:rsidP="00E923FC">
      <w:pPr>
        <w:pStyle w:val="a"/>
        <w:numPr>
          <w:ilvl w:val="0"/>
          <w:numId w:val="0"/>
        </w:numPr>
        <w:spacing w:line="240" w:lineRule="auto"/>
        <w:jc w:val="center"/>
        <w:rPr>
          <w:i/>
        </w:rPr>
      </w:pPr>
      <w:r w:rsidRPr="009D0DBB">
        <w:rPr>
          <w:i/>
        </w:rPr>
        <w:t>Тема</w:t>
      </w:r>
      <w:r w:rsidR="008852D8" w:rsidRPr="009D0DBB">
        <w:rPr>
          <w:i/>
        </w:rPr>
        <w:t xml:space="preserve"> №1:</w:t>
      </w:r>
    </w:p>
    <w:p w:rsidR="00157A24" w:rsidRPr="009D0DBB" w:rsidRDefault="00DA2AC1" w:rsidP="00E923FC">
      <w:pPr>
        <w:pStyle w:val="a"/>
        <w:numPr>
          <w:ilvl w:val="0"/>
          <w:numId w:val="0"/>
        </w:numPr>
        <w:spacing w:line="240" w:lineRule="auto"/>
        <w:jc w:val="center"/>
        <w:rPr>
          <w:i/>
        </w:rPr>
      </w:pPr>
      <w:r w:rsidRPr="009D0DBB">
        <w:rPr>
          <w:i/>
        </w:rPr>
        <w:t>Введение</w:t>
      </w:r>
    </w:p>
    <w:p w:rsidR="00157A24" w:rsidRPr="009D0DBB" w:rsidRDefault="00157A24" w:rsidP="00157A24">
      <w:pPr>
        <w:pStyle w:val="a"/>
        <w:numPr>
          <w:ilvl w:val="0"/>
          <w:numId w:val="0"/>
        </w:numPr>
        <w:spacing w:line="240" w:lineRule="auto"/>
        <w:rPr>
          <w:i/>
        </w:rPr>
      </w:pPr>
      <w:r w:rsidRPr="009D0DBB">
        <w:t xml:space="preserve">Работа различных сценариев IP-телефонии и участвующих компонент </w:t>
      </w:r>
    </w:p>
    <w:p w:rsidR="00157A24" w:rsidRPr="009D0DBB" w:rsidRDefault="00157A24" w:rsidP="00157A24">
      <w:pPr>
        <w:pStyle w:val="a"/>
        <w:numPr>
          <w:ilvl w:val="0"/>
          <w:numId w:val="0"/>
        </w:numPr>
        <w:spacing w:line="240" w:lineRule="auto"/>
      </w:pPr>
      <w:r w:rsidRPr="009D0DBB">
        <w:t>Обзор базовых принципов создания IP-сетей.</w:t>
      </w:r>
    </w:p>
    <w:p w:rsidR="00DA2AC1" w:rsidRPr="009D0DBB" w:rsidRDefault="00DA2AC1" w:rsidP="008852D8">
      <w:pPr>
        <w:pStyle w:val="a"/>
        <w:numPr>
          <w:ilvl w:val="0"/>
          <w:numId w:val="0"/>
        </w:numPr>
        <w:spacing w:line="240" w:lineRule="auto"/>
        <w:rPr>
          <w:i/>
        </w:rPr>
      </w:pPr>
    </w:p>
    <w:p w:rsidR="00DA2AC1" w:rsidRPr="009D0DBB" w:rsidRDefault="00DA2AC1" w:rsidP="00E923FC">
      <w:pPr>
        <w:pStyle w:val="a"/>
        <w:numPr>
          <w:ilvl w:val="0"/>
          <w:numId w:val="0"/>
        </w:numPr>
        <w:spacing w:line="240" w:lineRule="auto"/>
        <w:jc w:val="center"/>
        <w:rPr>
          <w:i/>
        </w:rPr>
      </w:pPr>
      <w:r w:rsidRPr="009D0DBB">
        <w:rPr>
          <w:i/>
        </w:rPr>
        <w:t>Тема №2:</w:t>
      </w:r>
    </w:p>
    <w:p w:rsidR="00DA2AC1" w:rsidRPr="009D0DBB" w:rsidRDefault="00DA2AC1" w:rsidP="00E923FC">
      <w:pPr>
        <w:jc w:val="center"/>
        <w:rPr>
          <w:i/>
        </w:rPr>
      </w:pPr>
      <w:r w:rsidRPr="009D0DBB">
        <w:rPr>
          <w:i/>
        </w:rPr>
        <w:t>Общие вопросы технологии IP-телефонии</w:t>
      </w:r>
    </w:p>
    <w:p w:rsidR="00157A24" w:rsidRPr="009D0DBB" w:rsidRDefault="00157A24" w:rsidP="00157A24">
      <w:pPr>
        <w:jc w:val="both"/>
      </w:pPr>
      <w:r w:rsidRPr="009D0DBB">
        <w:t xml:space="preserve">Адресации в IP-сетях. </w:t>
      </w:r>
    </w:p>
    <w:p w:rsidR="00157A24" w:rsidRPr="009D0DBB" w:rsidRDefault="00157A24" w:rsidP="00157A24">
      <w:pPr>
        <w:jc w:val="both"/>
      </w:pPr>
      <w:r w:rsidRPr="009D0DBB">
        <w:t xml:space="preserve">Предоставлено описание как модели </w:t>
      </w:r>
      <w:r w:rsidR="00232BF4" w:rsidRPr="009D0DBB">
        <w:t>OSI,</w:t>
      </w:r>
      <w:r w:rsidRPr="009D0DBB">
        <w:t xml:space="preserve"> так и уровней модели OSI. </w:t>
      </w:r>
    </w:p>
    <w:p w:rsidR="00157A24" w:rsidRPr="009D0DBB" w:rsidRDefault="00157A24" w:rsidP="00157A24">
      <w:pPr>
        <w:jc w:val="both"/>
      </w:pPr>
      <w:r w:rsidRPr="009D0DBB">
        <w:t xml:space="preserve">Основные протоколы IP-телефонии и их взаимодействие </w:t>
      </w:r>
    </w:p>
    <w:p w:rsidR="00157A24" w:rsidRPr="009D0DBB" w:rsidRDefault="00157A24" w:rsidP="00157A24">
      <w:pPr>
        <w:jc w:val="both"/>
      </w:pPr>
      <w:r w:rsidRPr="009D0DBB">
        <w:t xml:space="preserve">Стек протоколов IP-телефонии и межуровневое взаимодействие. </w:t>
      </w:r>
    </w:p>
    <w:p w:rsidR="00DA2AC1" w:rsidRPr="009D0DBB" w:rsidRDefault="00DA2AC1" w:rsidP="008852D8">
      <w:pPr>
        <w:jc w:val="both"/>
        <w:rPr>
          <w:i/>
        </w:rPr>
      </w:pPr>
    </w:p>
    <w:p w:rsidR="00DA2AC1" w:rsidRPr="009D0DBB" w:rsidRDefault="00DA2AC1" w:rsidP="00E923FC">
      <w:pPr>
        <w:pStyle w:val="a"/>
        <w:numPr>
          <w:ilvl w:val="0"/>
          <w:numId w:val="0"/>
        </w:numPr>
        <w:spacing w:line="240" w:lineRule="auto"/>
        <w:jc w:val="center"/>
        <w:rPr>
          <w:i/>
        </w:rPr>
      </w:pPr>
      <w:r w:rsidRPr="009D0DBB">
        <w:rPr>
          <w:i/>
        </w:rPr>
        <w:t>Тема №3:</w:t>
      </w:r>
    </w:p>
    <w:p w:rsidR="00DA2AC1" w:rsidRPr="009D0DBB" w:rsidRDefault="00DA2AC1" w:rsidP="00E923FC">
      <w:pPr>
        <w:jc w:val="center"/>
        <w:rPr>
          <w:i/>
        </w:rPr>
      </w:pPr>
      <w:r w:rsidRPr="009D0DBB">
        <w:rPr>
          <w:i/>
        </w:rPr>
        <w:t>Использование протоколов Интернета в IP-телефонии</w:t>
      </w:r>
    </w:p>
    <w:p w:rsidR="00157A24" w:rsidRPr="009D0DBB" w:rsidRDefault="00157A24" w:rsidP="00157A24">
      <w:pPr>
        <w:jc w:val="both"/>
      </w:pPr>
      <w:r w:rsidRPr="009D0DBB">
        <w:t xml:space="preserve">Протокол H.323 и шлюзы IP-телефонии. </w:t>
      </w:r>
    </w:p>
    <w:p w:rsidR="00157A24" w:rsidRPr="009D0DBB" w:rsidRDefault="00157A24" w:rsidP="00157A24">
      <w:pPr>
        <w:jc w:val="both"/>
      </w:pPr>
      <w:r w:rsidRPr="009D0DBB">
        <w:t xml:space="preserve">Архитектура, принцип работы и рекомендации стандарта H.323. </w:t>
      </w:r>
    </w:p>
    <w:p w:rsidR="00157A24" w:rsidRPr="009D0DBB" w:rsidRDefault="00157A24" w:rsidP="00157A24">
      <w:pPr>
        <w:jc w:val="both"/>
      </w:pPr>
      <w:r w:rsidRPr="009D0DBB">
        <w:t xml:space="preserve">Классификация и характеристики шлюзов </w:t>
      </w:r>
    </w:p>
    <w:p w:rsidR="00157A24" w:rsidRPr="009D0DBB" w:rsidRDefault="00157A24" w:rsidP="00157A24">
      <w:pPr>
        <w:jc w:val="both"/>
        <w:rPr>
          <w:bCs/>
        </w:rPr>
      </w:pPr>
      <w:r w:rsidRPr="009D0DBB">
        <w:rPr>
          <w:bCs/>
        </w:rPr>
        <w:t>Протокол инициирования сеансов связи (SIP)</w:t>
      </w:r>
    </w:p>
    <w:p w:rsidR="00157A24" w:rsidRPr="009D0DBB" w:rsidRDefault="00157A24" w:rsidP="00157A24">
      <w:pPr>
        <w:jc w:val="both"/>
      </w:pPr>
      <w:r w:rsidRPr="009D0DBB">
        <w:t xml:space="preserve">Приведены архитектура, принцип работы и рекомендации стандарта SIP. </w:t>
      </w:r>
    </w:p>
    <w:p w:rsidR="00157A24" w:rsidRPr="009D0DBB" w:rsidRDefault="00157A24" w:rsidP="00157A24">
      <w:pPr>
        <w:jc w:val="both"/>
      </w:pPr>
      <w:r w:rsidRPr="009D0DBB">
        <w:t xml:space="preserve">Компоненты </w:t>
      </w:r>
      <w:r w:rsidR="00232BF4" w:rsidRPr="009D0DBB">
        <w:t>архитектуры,</w:t>
      </w:r>
      <w:r w:rsidRPr="009D0DBB">
        <w:t xml:space="preserve"> основанной на SIP и их роль. </w:t>
      </w:r>
    </w:p>
    <w:p w:rsidR="00157A24" w:rsidRPr="009D0DBB" w:rsidRDefault="00157A24" w:rsidP="00157A24">
      <w:pPr>
        <w:jc w:val="both"/>
      </w:pPr>
      <w:r w:rsidRPr="009D0DBB">
        <w:t xml:space="preserve">Интеграция протокола с IP-сетями </w:t>
      </w:r>
    </w:p>
    <w:p w:rsidR="00DA2AC1" w:rsidRPr="009D0DBB" w:rsidRDefault="00DA2AC1" w:rsidP="00E923FC">
      <w:pPr>
        <w:pStyle w:val="a"/>
        <w:numPr>
          <w:ilvl w:val="0"/>
          <w:numId w:val="0"/>
        </w:numPr>
        <w:spacing w:line="240" w:lineRule="auto"/>
        <w:jc w:val="center"/>
        <w:rPr>
          <w:i/>
        </w:rPr>
      </w:pPr>
      <w:r w:rsidRPr="009D0DBB">
        <w:rPr>
          <w:i/>
        </w:rPr>
        <w:lastRenderedPageBreak/>
        <w:t>Тема №4:</w:t>
      </w:r>
    </w:p>
    <w:p w:rsidR="00DA2AC1" w:rsidRPr="009D0DBB" w:rsidRDefault="00DA2AC1" w:rsidP="00E923FC">
      <w:pPr>
        <w:jc w:val="center"/>
        <w:rPr>
          <w:i/>
        </w:rPr>
      </w:pPr>
      <w:r w:rsidRPr="009D0DBB">
        <w:rPr>
          <w:i/>
        </w:rPr>
        <w:t>Качество обслуживания в сетях IP-телефонии</w:t>
      </w:r>
    </w:p>
    <w:p w:rsidR="00157A24" w:rsidRPr="009D0DBB" w:rsidRDefault="00157A24" w:rsidP="00157A24">
      <w:pPr>
        <w:jc w:val="both"/>
        <w:rPr>
          <w:bCs/>
        </w:rPr>
      </w:pPr>
      <w:r w:rsidRPr="009D0DBB">
        <w:rPr>
          <w:bCs/>
        </w:rPr>
        <w:t xml:space="preserve">Протокол управления шлюзами MGCP </w:t>
      </w:r>
    </w:p>
    <w:p w:rsidR="00157A24" w:rsidRPr="009D0DBB" w:rsidRDefault="00157A24" w:rsidP="00157A24">
      <w:pPr>
        <w:jc w:val="both"/>
      </w:pPr>
      <w:r w:rsidRPr="009D0DBB">
        <w:t>Принцип декомпозиции, классификация шлюзов по области применения.</w:t>
      </w:r>
    </w:p>
    <w:p w:rsidR="00157A24" w:rsidRPr="009D0DBB" w:rsidRDefault="00157A24" w:rsidP="00157A24">
      <w:pPr>
        <w:jc w:val="both"/>
        <w:rPr>
          <w:bCs/>
        </w:rPr>
      </w:pPr>
      <w:r w:rsidRPr="009D0DBB">
        <w:rPr>
          <w:bCs/>
        </w:rPr>
        <w:t>Качество обслуживания в сетях IP-телефонии</w:t>
      </w:r>
    </w:p>
    <w:p w:rsidR="00157A24" w:rsidRPr="009D0DBB" w:rsidRDefault="00157A24" w:rsidP="00157A24">
      <w:pPr>
        <w:jc w:val="both"/>
      </w:pPr>
      <w:r w:rsidRPr="009D0DBB">
        <w:t xml:space="preserve">Методики определения качества в IP-сетях. </w:t>
      </w:r>
    </w:p>
    <w:p w:rsidR="00157A24" w:rsidRPr="009D0DBB" w:rsidRDefault="00157A24" w:rsidP="00157A24">
      <w:pPr>
        <w:jc w:val="both"/>
      </w:pPr>
      <w:r w:rsidRPr="009D0DBB">
        <w:t xml:space="preserve">Очереди и "алгоритмы борьбы" с ними </w:t>
      </w:r>
    </w:p>
    <w:p w:rsidR="00157A24" w:rsidRPr="009D0DBB" w:rsidRDefault="00157A24" w:rsidP="00157A24">
      <w:pPr>
        <w:jc w:val="both"/>
        <w:rPr>
          <w:bCs/>
        </w:rPr>
      </w:pPr>
      <w:r w:rsidRPr="009D0DBB">
        <w:rPr>
          <w:bCs/>
        </w:rPr>
        <w:t>Информационная безопасность в IP-сетях телефонии</w:t>
      </w:r>
    </w:p>
    <w:p w:rsidR="00157A24" w:rsidRPr="009D0DBB" w:rsidRDefault="00157A24" w:rsidP="00157A24">
      <w:pPr>
        <w:jc w:val="both"/>
      </w:pPr>
      <w:r w:rsidRPr="009D0DBB">
        <w:t>Типы угроз в сетях IP-телефонии</w:t>
      </w:r>
    </w:p>
    <w:p w:rsidR="00DA2AC1" w:rsidRPr="009D0DBB" w:rsidRDefault="00DA2AC1" w:rsidP="008852D8">
      <w:pPr>
        <w:jc w:val="both"/>
        <w:rPr>
          <w:i/>
        </w:rPr>
      </w:pPr>
    </w:p>
    <w:p w:rsidR="00DA2AC1" w:rsidRPr="009D0DBB" w:rsidRDefault="00DA2AC1" w:rsidP="00E923FC">
      <w:pPr>
        <w:pStyle w:val="a"/>
        <w:numPr>
          <w:ilvl w:val="0"/>
          <w:numId w:val="0"/>
        </w:numPr>
        <w:spacing w:line="240" w:lineRule="auto"/>
        <w:jc w:val="center"/>
        <w:rPr>
          <w:i/>
        </w:rPr>
      </w:pPr>
      <w:r w:rsidRPr="009D0DBB">
        <w:rPr>
          <w:i/>
        </w:rPr>
        <w:t>Тема №5:</w:t>
      </w:r>
    </w:p>
    <w:p w:rsidR="00DA2AC1" w:rsidRPr="009D0DBB" w:rsidRDefault="00DA2AC1" w:rsidP="00E923FC">
      <w:pPr>
        <w:jc w:val="center"/>
        <w:rPr>
          <w:i/>
        </w:rPr>
      </w:pPr>
      <w:r w:rsidRPr="009D0DBB">
        <w:rPr>
          <w:i/>
        </w:rPr>
        <w:t xml:space="preserve">Системы </w:t>
      </w:r>
      <w:proofErr w:type="spellStart"/>
      <w:r w:rsidRPr="009D0DBB">
        <w:rPr>
          <w:i/>
        </w:rPr>
        <w:t>биллинга</w:t>
      </w:r>
      <w:proofErr w:type="spellEnd"/>
      <w:r w:rsidRPr="009D0DBB">
        <w:rPr>
          <w:i/>
        </w:rPr>
        <w:t xml:space="preserve"> и менеджмента пользователей IP-телефонии</w:t>
      </w:r>
    </w:p>
    <w:p w:rsidR="00157A24" w:rsidRPr="009D0DBB" w:rsidRDefault="00157A24" w:rsidP="00157A24">
      <w:pPr>
        <w:jc w:val="both"/>
        <w:rPr>
          <w:bCs/>
        </w:rPr>
      </w:pPr>
      <w:r w:rsidRPr="009D0DBB">
        <w:rPr>
          <w:bCs/>
        </w:rPr>
        <w:t xml:space="preserve">Системы </w:t>
      </w:r>
      <w:proofErr w:type="spellStart"/>
      <w:r w:rsidRPr="009D0DBB">
        <w:rPr>
          <w:bCs/>
        </w:rPr>
        <w:t>биллинга</w:t>
      </w:r>
      <w:proofErr w:type="spellEnd"/>
      <w:r w:rsidRPr="009D0DBB">
        <w:rPr>
          <w:bCs/>
        </w:rPr>
        <w:t xml:space="preserve"> и менеджмента пользователей IP-телефонии</w:t>
      </w:r>
    </w:p>
    <w:p w:rsidR="00157A24" w:rsidRPr="009D0DBB" w:rsidRDefault="00157A24" w:rsidP="00157A24">
      <w:pPr>
        <w:jc w:val="both"/>
      </w:pPr>
      <w:r w:rsidRPr="009D0DBB">
        <w:t xml:space="preserve">Особенности учета и </w:t>
      </w:r>
      <w:proofErr w:type="spellStart"/>
      <w:r w:rsidRPr="009D0DBB">
        <w:t>биллинга</w:t>
      </w:r>
      <w:proofErr w:type="spellEnd"/>
      <w:r w:rsidRPr="009D0DBB">
        <w:t xml:space="preserve"> IP-услуг</w:t>
      </w:r>
    </w:p>
    <w:p w:rsidR="00157A24" w:rsidRPr="009D0DBB" w:rsidRDefault="00157A24" w:rsidP="00157A24">
      <w:pPr>
        <w:jc w:val="both"/>
      </w:pPr>
      <w:r w:rsidRPr="009D0DBB">
        <w:t xml:space="preserve">Требования к системам </w:t>
      </w:r>
      <w:proofErr w:type="spellStart"/>
      <w:r w:rsidRPr="009D0DBB">
        <w:t>биллинга</w:t>
      </w:r>
      <w:proofErr w:type="spellEnd"/>
      <w:r w:rsidRPr="009D0DBB">
        <w:t xml:space="preserve"> и менеджмента пользователей IP-телефонии. </w:t>
      </w:r>
    </w:p>
    <w:p w:rsidR="00DA2AC1" w:rsidRPr="009D0DBB" w:rsidRDefault="00DA2AC1" w:rsidP="008852D8">
      <w:pPr>
        <w:jc w:val="both"/>
        <w:rPr>
          <w:b/>
          <w:i/>
          <w:iCs/>
        </w:rPr>
      </w:pPr>
    </w:p>
    <w:p w:rsidR="00AD2A55" w:rsidRPr="009D0DBB" w:rsidRDefault="00AD2A55" w:rsidP="008C20F4">
      <w:pPr>
        <w:jc w:val="both"/>
        <w:rPr>
          <w:b/>
          <w:bCs/>
        </w:rPr>
      </w:pPr>
    </w:p>
    <w:p w:rsidR="00323C5A" w:rsidRPr="009D0DBB" w:rsidRDefault="00323C5A" w:rsidP="00323C5A">
      <w:pPr>
        <w:jc w:val="both"/>
        <w:rPr>
          <w:b/>
        </w:rPr>
      </w:pPr>
      <w:r w:rsidRPr="009D0DBB">
        <w:rPr>
          <w:b/>
          <w:bCs/>
        </w:rPr>
        <w:t>5. Образовательные технологии,</w:t>
      </w:r>
      <w:r w:rsidRPr="009D0DBB">
        <w:rPr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:rsidR="00DB6FB8" w:rsidRPr="009D0DBB" w:rsidRDefault="00DB6FB8" w:rsidP="00DB6FB8">
      <w:pPr>
        <w:pStyle w:val="a4"/>
        <w:tabs>
          <w:tab w:val="left" w:pos="709"/>
          <w:tab w:val="left" w:pos="1560"/>
        </w:tabs>
        <w:suppressAutoHyphens/>
        <w:autoSpaceDE w:val="0"/>
        <w:autoSpaceDN w:val="0"/>
        <w:adjustRightInd w:val="0"/>
        <w:ind w:left="0"/>
        <w:contextualSpacing/>
        <w:jc w:val="both"/>
        <w:rPr>
          <w:bCs/>
          <w:sz w:val="24"/>
        </w:rPr>
      </w:pPr>
      <w:r w:rsidRPr="009D0DBB">
        <w:rPr>
          <w:bCs/>
          <w:sz w:val="24"/>
        </w:rPr>
        <w:tab/>
        <w:t>В процессе обучения используются следующие образовательные технологии:</w:t>
      </w:r>
    </w:p>
    <w:p w:rsidR="00DB6FB8" w:rsidRPr="009D0DBB" w:rsidRDefault="00DB6FB8" w:rsidP="00DB6FB8">
      <w:pPr>
        <w:ind w:firstLine="709"/>
        <w:jc w:val="both"/>
      </w:pPr>
      <w:r w:rsidRPr="009D0DBB">
        <w:rPr>
          <w:b/>
        </w:rPr>
        <w:t>Практическое занятие</w:t>
      </w:r>
      <w:r w:rsidRPr="009D0DBB">
        <w:rPr>
          <w:lang w:val="en-US"/>
        </w:rPr>
        <w:t> </w:t>
      </w:r>
      <w:r w:rsidRPr="009D0DBB">
        <w:t>– занятие, посвященное освоению конкретных умений и навыков и закреплению полученных знаний.</w:t>
      </w:r>
    </w:p>
    <w:p w:rsidR="00DB6FB8" w:rsidRPr="009D0DBB" w:rsidRDefault="00DB6FB8" w:rsidP="00DB6FB8">
      <w:pPr>
        <w:ind w:firstLine="709"/>
        <w:jc w:val="both"/>
      </w:pPr>
      <w:r w:rsidRPr="009D0DBB">
        <w:rPr>
          <w:b/>
        </w:rPr>
        <w:t>Консультация</w:t>
      </w:r>
      <w:r w:rsidRPr="009D0DBB">
        <w:t xml:space="preserve"> – занятие перед проведением экзамена, на котором проводится консультация по изученному материалу, формам заданий итогового контроля, ответы на вопросы студентов по дисциплине.</w:t>
      </w:r>
    </w:p>
    <w:p w:rsidR="00DB6FB8" w:rsidRPr="009D0DBB" w:rsidRDefault="00DB6FB8" w:rsidP="00DB6FB8">
      <w:pPr>
        <w:pStyle w:val="a4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contextualSpacing/>
        <w:jc w:val="both"/>
        <w:rPr>
          <w:b/>
          <w:bCs/>
        </w:rPr>
      </w:pPr>
    </w:p>
    <w:p w:rsidR="00DB6FB8" w:rsidRPr="009D0DBB" w:rsidRDefault="00DB6FB8" w:rsidP="00DB6FB8">
      <w:pPr>
        <w:pStyle w:val="a4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contextualSpacing/>
        <w:jc w:val="both"/>
        <w:rPr>
          <w:b/>
          <w:sz w:val="24"/>
        </w:rPr>
      </w:pPr>
      <w:r w:rsidRPr="009D0DBB">
        <w:rPr>
          <w:b/>
          <w:bCs/>
          <w:sz w:val="24"/>
        </w:rPr>
        <w:t>6. П</w:t>
      </w:r>
      <w:r w:rsidRPr="009D0DBB">
        <w:rPr>
          <w:b/>
          <w:sz w:val="24"/>
        </w:rPr>
        <w:t>еречень информационных технологий, используемых при осуществлении образовательного процесса по дисциплине, включая перечень лицензионного программного обеспечения и информационных справочных систем (при необходимости).</w:t>
      </w:r>
    </w:p>
    <w:p w:rsidR="00DB6FB8" w:rsidRPr="009D0DBB" w:rsidRDefault="00DB6FB8" w:rsidP="00DB6FB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0DBB">
        <w:rPr>
          <w:rFonts w:ascii="Times New Roman" w:hAnsi="Times New Roman" w:cs="Times New Roman"/>
          <w:sz w:val="24"/>
          <w:szCs w:val="24"/>
        </w:rPr>
        <w:t>В процессе осуществления образовательного процесса используются:</w:t>
      </w:r>
    </w:p>
    <w:p w:rsidR="00DB6FB8" w:rsidRPr="009D0DBB" w:rsidRDefault="00DB6FB8" w:rsidP="00DB6FB8">
      <w:pPr>
        <w:pStyle w:val="ConsPlusNormal"/>
        <w:widowControl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0DBB">
        <w:rPr>
          <w:rFonts w:ascii="Times New Roman" w:hAnsi="Times New Roman" w:cs="Times New Roman"/>
          <w:sz w:val="24"/>
          <w:szCs w:val="24"/>
        </w:rPr>
        <w:t xml:space="preserve">для поиска учебной литературы библиотеки </w:t>
      </w:r>
      <w:proofErr w:type="spellStart"/>
      <w:r w:rsidRPr="009D0DBB">
        <w:rPr>
          <w:rFonts w:ascii="Times New Roman" w:hAnsi="Times New Roman" w:cs="Times New Roman"/>
          <w:sz w:val="24"/>
          <w:szCs w:val="24"/>
        </w:rPr>
        <w:t>ЯрГУ</w:t>
      </w:r>
      <w:proofErr w:type="spellEnd"/>
      <w:r w:rsidRPr="009D0DBB">
        <w:rPr>
          <w:rFonts w:ascii="Times New Roman" w:hAnsi="Times New Roman" w:cs="Times New Roman"/>
          <w:sz w:val="24"/>
          <w:szCs w:val="24"/>
        </w:rPr>
        <w:t>: Автоматизированная библиотечная информационная система "БУКИ-NEXT" (АБИС "Буки-</w:t>
      </w:r>
      <w:proofErr w:type="spellStart"/>
      <w:r w:rsidRPr="009D0DBB">
        <w:rPr>
          <w:rFonts w:ascii="Times New Roman" w:hAnsi="Times New Roman" w:cs="Times New Roman"/>
          <w:sz w:val="24"/>
          <w:szCs w:val="24"/>
        </w:rPr>
        <w:t>Next</w:t>
      </w:r>
      <w:proofErr w:type="spellEnd"/>
      <w:r w:rsidRPr="009D0DBB">
        <w:rPr>
          <w:rFonts w:ascii="Times New Roman" w:hAnsi="Times New Roman" w:cs="Times New Roman"/>
          <w:sz w:val="24"/>
          <w:szCs w:val="24"/>
        </w:rPr>
        <w:t>";</w:t>
      </w:r>
    </w:p>
    <w:p w:rsidR="00DB6FB8" w:rsidRPr="009D0DBB" w:rsidRDefault="00DB6FB8" w:rsidP="00DB6FB8">
      <w:pPr>
        <w:pStyle w:val="ConsPlusNormal"/>
        <w:widowControl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0DBB">
        <w:rPr>
          <w:rFonts w:ascii="Times New Roman" w:hAnsi="Times New Roman" w:cs="Times New Roman"/>
          <w:sz w:val="24"/>
          <w:szCs w:val="24"/>
        </w:rPr>
        <w:t xml:space="preserve">для практических занятий </w:t>
      </w:r>
      <w:proofErr w:type="spellStart"/>
      <w:r w:rsidRPr="009D0DBB">
        <w:rPr>
          <w:rFonts w:ascii="Times New Roman" w:hAnsi="Times New Roman" w:cs="Times New Roman"/>
          <w:sz w:val="24"/>
          <w:szCs w:val="24"/>
          <w:lang w:val="en-US"/>
        </w:rPr>
        <w:t>Mathlab</w:t>
      </w:r>
      <w:proofErr w:type="spellEnd"/>
      <w:r w:rsidRPr="009D0DBB">
        <w:rPr>
          <w:rFonts w:ascii="Times New Roman" w:hAnsi="Times New Roman" w:cs="Times New Roman"/>
          <w:sz w:val="24"/>
          <w:szCs w:val="24"/>
        </w:rPr>
        <w:t xml:space="preserve"> (лицензия).</w:t>
      </w:r>
    </w:p>
    <w:p w:rsidR="008C20F4" w:rsidRPr="009D0DBB" w:rsidRDefault="008C20F4" w:rsidP="00757998">
      <w:pPr>
        <w:tabs>
          <w:tab w:val="left" w:pos="5670"/>
        </w:tabs>
        <w:ind w:right="141"/>
        <w:jc w:val="center"/>
        <w:rPr>
          <w:b/>
        </w:rPr>
      </w:pPr>
    </w:p>
    <w:p w:rsidR="002B62B2" w:rsidRPr="009D0DBB" w:rsidRDefault="002B62B2" w:rsidP="00757998">
      <w:pPr>
        <w:tabs>
          <w:tab w:val="left" w:pos="5670"/>
        </w:tabs>
        <w:ind w:right="141"/>
        <w:jc w:val="center"/>
        <w:rPr>
          <w:b/>
        </w:rPr>
      </w:pPr>
    </w:p>
    <w:p w:rsidR="008C20F4" w:rsidRPr="009D0DBB" w:rsidRDefault="008C20F4" w:rsidP="00757998">
      <w:pPr>
        <w:autoSpaceDE w:val="0"/>
        <w:autoSpaceDN w:val="0"/>
        <w:adjustRightInd w:val="0"/>
        <w:jc w:val="both"/>
        <w:rPr>
          <w:b/>
        </w:rPr>
      </w:pPr>
      <w:r w:rsidRPr="009D0DBB">
        <w:rPr>
          <w:b/>
          <w:bCs/>
        </w:rPr>
        <w:t>7. </w:t>
      </w:r>
      <w:r w:rsidR="00990B72" w:rsidRPr="009D0DBB">
        <w:rPr>
          <w:b/>
        </w:rPr>
        <w:t>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:rsidR="008C20F4" w:rsidRPr="009D0DBB" w:rsidRDefault="008C20F4" w:rsidP="00757998">
      <w:pPr>
        <w:rPr>
          <w:b/>
        </w:rPr>
      </w:pPr>
    </w:p>
    <w:p w:rsidR="008D2D3F" w:rsidRPr="009D0DBB" w:rsidRDefault="008D2D3F" w:rsidP="00757998">
      <w:pPr>
        <w:rPr>
          <w:b/>
        </w:rPr>
      </w:pPr>
      <w:r w:rsidRPr="009D0DBB">
        <w:rPr>
          <w:b/>
        </w:rPr>
        <w:t>а) основная литература</w:t>
      </w:r>
    </w:p>
    <w:p w:rsidR="002B62B2" w:rsidRPr="009D0DBB" w:rsidRDefault="002B62B2" w:rsidP="002B62B2">
      <w:pPr>
        <w:numPr>
          <w:ilvl w:val="0"/>
          <w:numId w:val="23"/>
        </w:numPr>
        <w:jc w:val="both"/>
        <w:rPr>
          <w:rFonts w:eastAsia="TimesNewRoman,Italic"/>
        </w:rPr>
      </w:pPr>
      <w:r w:rsidRPr="009D0DBB">
        <w:rPr>
          <w:rFonts w:eastAsia="TimesNewRoman,Italic"/>
        </w:rPr>
        <w:t xml:space="preserve">Баскаков, И. В. IP-телефония в компьютерных сетях / Баскаков И. </w:t>
      </w:r>
      <w:proofErr w:type="gramStart"/>
      <w:r w:rsidRPr="009D0DBB">
        <w:rPr>
          <w:rFonts w:eastAsia="TimesNewRoman,Italic"/>
        </w:rPr>
        <w:t>В. ,</w:t>
      </w:r>
      <w:proofErr w:type="gramEnd"/>
      <w:r w:rsidRPr="009D0DBB">
        <w:rPr>
          <w:rFonts w:eastAsia="TimesNewRoman,Italic"/>
        </w:rPr>
        <w:t xml:space="preserve"> Пролетарский А. В. , Федотов Р. А. , Мельников С. А. - Москва : Национальный Открытый Университет "ИНТУИТ", 2016. - URL: </w:t>
      </w:r>
      <w:hyperlink r:id="rId8" w:history="1">
        <w:r w:rsidRPr="009D0DBB">
          <w:rPr>
            <w:rStyle w:val="aa"/>
            <w:rFonts w:eastAsia="TimesNewRoman,Italic"/>
            <w:color w:val="auto"/>
          </w:rPr>
          <w:t>https://www.studentlibrary.ru/book/ISBN9785947749786.html</w:t>
        </w:r>
      </w:hyperlink>
      <w:r w:rsidRPr="009D0DBB">
        <w:rPr>
          <w:rFonts w:eastAsia="TimesNewRoman,Italic"/>
        </w:rPr>
        <w:t xml:space="preserve"> </w:t>
      </w:r>
    </w:p>
    <w:p w:rsidR="002B62B2" w:rsidRPr="009D0DBB" w:rsidRDefault="002B62B2" w:rsidP="00F22367">
      <w:pPr>
        <w:jc w:val="both"/>
        <w:rPr>
          <w:rFonts w:eastAsia="TimesNewRoman,Italic"/>
        </w:rPr>
      </w:pPr>
    </w:p>
    <w:p w:rsidR="008D2D3F" w:rsidRPr="009D0DBB" w:rsidRDefault="008D2D3F" w:rsidP="00757998">
      <w:pPr>
        <w:rPr>
          <w:b/>
        </w:rPr>
      </w:pPr>
      <w:r w:rsidRPr="009D0DBB">
        <w:rPr>
          <w:b/>
        </w:rPr>
        <w:t xml:space="preserve">б) дополнительная литература </w:t>
      </w:r>
    </w:p>
    <w:p w:rsidR="002B62B2" w:rsidRPr="009D0DBB" w:rsidRDefault="002B62B2" w:rsidP="002B62B2">
      <w:pPr>
        <w:numPr>
          <w:ilvl w:val="0"/>
          <w:numId w:val="24"/>
        </w:numPr>
        <w:jc w:val="both"/>
        <w:rPr>
          <w:bCs/>
        </w:rPr>
      </w:pPr>
      <w:r w:rsidRPr="009D0DBB">
        <w:rPr>
          <w:bCs/>
        </w:rPr>
        <w:t xml:space="preserve">Берлин, А. Н. Основные протоколы интернет / Берлин А. Н. - </w:t>
      </w:r>
      <w:proofErr w:type="gramStart"/>
      <w:r w:rsidRPr="009D0DBB">
        <w:rPr>
          <w:bCs/>
        </w:rPr>
        <w:t>Москва :</w:t>
      </w:r>
      <w:proofErr w:type="gramEnd"/>
      <w:r w:rsidRPr="009D0DBB">
        <w:rPr>
          <w:bCs/>
        </w:rPr>
        <w:t xml:space="preserve"> Национальный Открытый Университет "ИНТУИТ", 2016. - URL: </w:t>
      </w:r>
      <w:hyperlink r:id="rId9" w:history="1">
        <w:r w:rsidRPr="009D0DBB">
          <w:rPr>
            <w:rStyle w:val="aa"/>
            <w:bCs/>
            <w:color w:val="auto"/>
          </w:rPr>
          <w:t>https://www.studentlibrary.ru/book/ISBN9785947748840.html</w:t>
        </w:r>
      </w:hyperlink>
      <w:r w:rsidRPr="009D0DBB">
        <w:rPr>
          <w:bCs/>
        </w:rPr>
        <w:t xml:space="preserve"> </w:t>
      </w:r>
    </w:p>
    <w:p w:rsidR="002B62B2" w:rsidRPr="009D0DBB" w:rsidRDefault="002B62B2" w:rsidP="008D2D3F">
      <w:pPr>
        <w:jc w:val="both"/>
        <w:rPr>
          <w:bCs/>
        </w:rPr>
      </w:pPr>
    </w:p>
    <w:p w:rsidR="008D2D3F" w:rsidRPr="009D0DBB" w:rsidRDefault="008D2D3F" w:rsidP="008D2D3F">
      <w:pPr>
        <w:jc w:val="both"/>
        <w:rPr>
          <w:b/>
        </w:rPr>
      </w:pPr>
      <w:r w:rsidRPr="009D0DBB">
        <w:rPr>
          <w:b/>
        </w:rPr>
        <w:lastRenderedPageBreak/>
        <w:t>в) ресурсы сети «Интернет»:</w:t>
      </w:r>
    </w:p>
    <w:p w:rsidR="00DA2AC1" w:rsidRPr="009D0DBB" w:rsidRDefault="00DA2AC1" w:rsidP="00DA2AC1">
      <w:pPr>
        <w:pStyle w:val="ConsPlusNormal"/>
        <w:widowControl/>
        <w:numPr>
          <w:ilvl w:val="0"/>
          <w:numId w:val="12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DBB">
        <w:rPr>
          <w:rFonts w:ascii="Times New Roman" w:hAnsi="Times New Roman" w:cs="Times New Roman"/>
          <w:sz w:val="24"/>
          <w:szCs w:val="24"/>
        </w:rPr>
        <w:t>Электронная библиотека учебных материалов </w:t>
      </w:r>
      <w:proofErr w:type="spellStart"/>
      <w:r w:rsidRPr="009D0DBB">
        <w:rPr>
          <w:rFonts w:ascii="Times New Roman" w:hAnsi="Times New Roman" w:cs="Times New Roman"/>
          <w:sz w:val="24"/>
          <w:szCs w:val="24"/>
        </w:rPr>
        <w:t>ЯрГУ</w:t>
      </w:r>
      <w:proofErr w:type="spellEnd"/>
      <w:r w:rsidRPr="009D0DBB">
        <w:rPr>
          <w:rFonts w:ascii="Times New Roman" w:hAnsi="Times New Roman" w:cs="Times New Roman"/>
          <w:sz w:val="24"/>
          <w:szCs w:val="24"/>
        </w:rPr>
        <w:t xml:space="preserve"> (</w:t>
      </w:r>
      <w:hyperlink r:id="rId10" w:history="1">
        <w:r w:rsidRPr="009D0DBB">
          <w:rPr>
            <w:rStyle w:val="aa"/>
            <w:color w:val="auto"/>
            <w:sz w:val="24"/>
            <w:szCs w:val="24"/>
          </w:rPr>
          <w:t>http://www.lib.uniyar.ac.ru/opac/bk_cat_find.php</w:t>
        </w:r>
      </w:hyperlink>
      <w:r w:rsidRPr="009D0DBB">
        <w:rPr>
          <w:rFonts w:ascii="Times New Roman" w:hAnsi="Times New Roman" w:cs="Times New Roman"/>
          <w:sz w:val="24"/>
          <w:szCs w:val="24"/>
        </w:rPr>
        <w:t>).</w:t>
      </w:r>
    </w:p>
    <w:p w:rsidR="008C20F4" w:rsidRPr="009D0DBB" w:rsidRDefault="008C20F4" w:rsidP="008C20F4">
      <w:pPr>
        <w:jc w:val="both"/>
      </w:pPr>
    </w:p>
    <w:p w:rsidR="00DB6FB8" w:rsidRPr="009D0DBB" w:rsidRDefault="002B62B2" w:rsidP="00DB6FB8">
      <w:pPr>
        <w:jc w:val="both"/>
        <w:rPr>
          <w:b/>
          <w:bCs/>
        </w:rPr>
      </w:pPr>
      <w:r w:rsidRPr="009D0DBB">
        <w:rPr>
          <w:b/>
          <w:bCs/>
        </w:rPr>
        <w:t>9</w:t>
      </w:r>
      <w:r w:rsidR="00DB6FB8" w:rsidRPr="009D0DBB">
        <w:rPr>
          <w:b/>
          <w:bCs/>
        </w:rPr>
        <w:t>. Материально-техническая база, необходимая для осуществления образовательного процесса по дисциплине</w:t>
      </w:r>
    </w:p>
    <w:p w:rsidR="00DB6FB8" w:rsidRPr="009D0DBB" w:rsidRDefault="00DB6FB8" w:rsidP="00DB6FB8">
      <w:pPr>
        <w:ind w:firstLine="708"/>
        <w:jc w:val="both"/>
      </w:pPr>
      <w:r w:rsidRPr="009D0DBB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DB6FB8" w:rsidRPr="009D0DBB" w:rsidRDefault="00DB6FB8" w:rsidP="00DB6FB8">
      <w:pPr>
        <w:ind w:left="708"/>
        <w:jc w:val="both"/>
      </w:pPr>
      <w:r w:rsidRPr="009D0DBB">
        <w:t>– учебные аудитории для проведения практических занятий (семинаров);</w:t>
      </w:r>
    </w:p>
    <w:p w:rsidR="00DB6FB8" w:rsidRPr="009D0DBB" w:rsidRDefault="00DB6FB8" w:rsidP="00DB6FB8">
      <w:pPr>
        <w:ind w:left="708"/>
        <w:jc w:val="both"/>
      </w:pPr>
      <w:r w:rsidRPr="009D0DBB">
        <w:t xml:space="preserve">– учебные аудитории для проведения групповых и индивидуальных консультаций, </w:t>
      </w:r>
    </w:p>
    <w:p w:rsidR="00DB6FB8" w:rsidRPr="009D0DBB" w:rsidRDefault="00DB6FB8" w:rsidP="00DB6FB8">
      <w:pPr>
        <w:ind w:left="708"/>
        <w:jc w:val="both"/>
      </w:pPr>
      <w:r w:rsidRPr="009D0DBB">
        <w:t xml:space="preserve">– учебные аудитории для проведения текущего контроля и промежуточной аттестации; </w:t>
      </w:r>
    </w:p>
    <w:p w:rsidR="00DB6FB8" w:rsidRPr="009D0DBB" w:rsidRDefault="00DB6FB8" w:rsidP="00DB6FB8">
      <w:pPr>
        <w:ind w:left="708"/>
        <w:jc w:val="both"/>
      </w:pPr>
      <w:r w:rsidRPr="009D0DBB">
        <w:t xml:space="preserve">– помещения для самостоятельной работы; </w:t>
      </w:r>
    </w:p>
    <w:p w:rsidR="00DB6FB8" w:rsidRPr="009D0DBB" w:rsidRDefault="00DB6FB8" w:rsidP="00DB6FB8">
      <w:pPr>
        <w:ind w:left="708"/>
        <w:jc w:val="both"/>
      </w:pPr>
      <w:r w:rsidRPr="009D0DBB">
        <w:t xml:space="preserve">– помещения для хранения и профилактического обслуживания технических средств обучения. </w:t>
      </w:r>
    </w:p>
    <w:p w:rsidR="00DB6FB8" w:rsidRPr="009D0DBB" w:rsidRDefault="00DB6FB8" w:rsidP="00DB6FB8">
      <w:pPr>
        <w:ind w:firstLine="708"/>
        <w:jc w:val="both"/>
        <w:rPr>
          <w:b/>
        </w:rPr>
      </w:pPr>
      <w:r w:rsidRPr="009D0DBB"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DB6FB8" w:rsidRPr="009D0DBB" w:rsidRDefault="00DB6FB8" w:rsidP="00DB6FB8">
      <w:pPr>
        <w:ind w:firstLine="709"/>
        <w:jc w:val="both"/>
      </w:pPr>
      <w:r w:rsidRPr="009D0DBB"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организации. </w:t>
      </w:r>
    </w:p>
    <w:p w:rsidR="00DB6FB8" w:rsidRPr="009D0DBB" w:rsidRDefault="00DB6FB8" w:rsidP="00DB6FB8">
      <w:pPr>
        <w:ind w:firstLine="708"/>
        <w:jc w:val="both"/>
      </w:pPr>
      <w:r w:rsidRPr="009D0DBB">
        <w:t xml:space="preserve">Число посадочных мест в аудитории для практических занятий (семинаров) равно списочному составу группы обучающихся. </w:t>
      </w:r>
    </w:p>
    <w:p w:rsidR="00DB6FB8" w:rsidRPr="009D0DBB" w:rsidRDefault="00DB6FB8" w:rsidP="00DB6FB8">
      <w:pPr>
        <w:ind w:firstLine="567"/>
        <w:jc w:val="both"/>
      </w:pPr>
    </w:p>
    <w:p w:rsidR="00DB6FB8" w:rsidRPr="009D0DBB" w:rsidRDefault="00DB6FB8" w:rsidP="00DB6FB8">
      <w:pPr>
        <w:ind w:firstLine="567"/>
        <w:jc w:val="both"/>
      </w:pPr>
    </w:p>
    <w:p w:rsidR="008C20F4" w:rsidRPr="009D0DBB" w:rsidRDefault="008C20F4" w:rsidP="008C20F4">
      <w:pPr>
        <w:jc w:val="both"/>
        <w:rPr>
          <w:bCs/>
        </w:rPr>
      </w:pPr>
      <w:r w:rsidRPr="009D0DBB">
        <w:rPr>
          <w:bCs/>
        </w:rPr>
        <w:t>Автор</w:t>
      </w:r>
      <w:r w:rsidR="00757998" w:rsidRPr="009D0DBB">
        <w:rPr>
          <w:bCs/>
        </w:rPr>
        <w:t>ы</w:t>
      </w:r>
      <w:r w:rsidRPr="009D0DBB">
        <w:rPr>
          <w:bCs/>
        </w:rPr>
        <w:t>:</w:t>
      </w:r>
    </w:p>
    <w:p w:rsidR="00617F0F" w:rsidRPr="009D0DBB" w:rsidRDefault="00617F0F" w:rsidP="00617F0F">
      <w:pPr>
        <w:jc w:val="both"/>
        <w:rPr>
          <w:bCs/>
        </w:rPr>
      </w:pPr>
    </w:p>
    <w:p w:rsidR="009D0DBB" w:rsidRPr="009D0DBB" w:rsidRDefault="00617F0F" w:rsidP="00617F0F">
      <w:pPr>
        <w:jc w:val="both"/>
        <w:rPr>
          <w:bCs/>
        </w:rPr>
      </w:pPr>
      <w:r w:rsidRPr="009D0DBB">
        <w:rPr>
          <w:bCs/>
        </w:rPr>
        <w:t xml:space="preserve">Доцент кафедры </w:t>
      </w:r>
    </w:p>
    <w:p w:rsidR="009D0DBB" w:rsidRPr="009D0DBB" w:rsidRDefault="009D0DBB" w:rsidP="00617F0F">
      <w:pPr>
        <w:jc w:val="both"/>
        <w:rPr>
          <w:bCs/>
        </w:rPr>
      </w:pPr>
      <w:r w:rsidRPr="009D0DBB">
        <w:rPr>
          <w:bCs/>
        </w:rPr>
        <w:t xml:space="preserve">цифровых технологий и </w:t>
      </w:r>
    </w:p>
    <w:p w:rsidR="00617F0F" w:rsidRPr="009D0DBB" w:rsidRDefault="009D0DBB" w:rsidP="009D0DBB">
      <w:pPr>
        <w:tabs>
          <w:tab w:val="left" w:pos="7371"/>
        </w:tabs>
        <w:jc w:val="both"/>
        <w:rPr>
          <w:i/>
          <w:vertAlign w:val="superscript"/>
        </w:rPr>
      </w:pPr>
      <w:r w:rsidRPr="009D0DBB">
        <w:rPr>
          <w:bCs/>
        </w:rPr>
        <w:t>машинного обучения</w:t>
      </w:r>
      <w:r w:rsidR="00617F0F" w:rsidRPr="009D0DBB">
        <w:rPr>
          <w:bCs/>
        </w:rPr>
        <w:t xml:space="preserve">, </w:t>
      </w:r>
      <w:r w:rsidR="00DB6FB8" w:rsidRPr="009D0DBB">
        <w:rPr>
          <w:bCs/>
        </w:rPr>
        <w:t>д</w:t>
      </w:r>
      <w:r w:rsidR="00617F0F" w:rsidRPr="009D0DBB">
        <w:rPr>
          <w:bCs/>
        </w:rPr>
        <w:t>.т.н.</w:t>
      </w:r>
      <w:r w:rsidR="00617F0F" w:rsidRPr="009D0DBB">
        <w:rPr>
          <w:bCs/>
        </w:rPr>
        <w:tab/>
      </w:r>
      <w:r w:rsidR="00DB6FB8" w:rsidRPr="009D0DBB">
        <w:rPr>
          <w:bCs/>
        </w:rPr>
        <w:t>А. Л. Приоров</w:t>
      </w:r>
    </w:p>
    <w:p w:rsidR="00617F0F" w:rsidRPr="009D0DBB" w:rsidRDefault="00617F0F" w:rsidP="00617F0F">
      <w:pPr>
        <w:jc w:val="both"/>
        <w:rPr>
          <w:i/>
        </w:rPr>
      </w:pPr>
    </w:p>
    <w:p w:rsidR="009D0DBB" w:rsidRPr="009D0DBB" w:rsidRDefault="00804830" w:rsidP="00617F0F">
      <w:pPr>
        <w:autoSpaceDE w:val="0"/>
        <w:autoSpaceDN w:val="0"/>
        <w:adjustRightInd w:val="0"/>
        <w:ind w:left="1080" w:hanging="1080"/>
        <w:jc w:val="both"/>
      </w:pPr>
      <w:r w:rsidRPr="009D0DBB">
        <w:t>Ст</w:t>
      </w:r>
      <w:r w:rsidR="009D0DBB" w:rsidRPr="009D0DBB">
        <w:t xml:space="preserve">арший </w:t>
      </w:r>
      <w:r w:rsidRPr="009D0DBB">
        <w:t>преподаватель</w:t>
      </w:r>
      <w:r w:rsidR="00617F0F" w:rsidRPr="009D0DBB">
        <w:t xml:space="preserve"> </w:t>
      </w:r>
    </w:p>
    <w:p w:rsidR="009D0DBB" w:rsidRPr="009D0DBB" w:rsidRDefault="00617F0F" w:rsidP="00617F0F">
      <w:pPr>
        <w:autoSpaceDE w:val="0"/>
        <w:autoSpaceDN w:val="0"/>
        <w:adjustRightInd w:val="0"/>
        <w:ind w:left="1080" w:hanging="1080"/>
        <w:jc w:val="both"/>
      </w:pPr>
      <w:r w:rsidRPr="009D0DBB">
        <w:t xml:space="preserve">кафедры </w:t>
      </w:r>
      <w:r w:rsidR="009D0DBB" w:rsidRPr="009D0DBB">
        <w:t xml:space="preserve">цифровых технологий и </w:t>
      </w:r>
    </w:p>
    <w:p w:rsidR="00617F0F" w:rsidRPr="009D0DBB" w:rsidRDefault="009D0DBB" w:rsidP="009D0DBB">
      <w:pPr>
        <w:tabs>
          <w:tab w:val="left" w:pos="7371"/>
        </w:tabs>
        <w:autoSpaceDE w:val="0"/>
        <w:autoSpaceDN w:val="0"/>
        <w:adjustRightInd w:val="0"/>
        <w:ind w:left="1080" w:hanging="1080"/>
        <w:jc w:val="both"/>
      </w:pPr>
      <w:r w:rsidRPr="009D0DBB">
        <w:t>машинного обучения</w:t>
      </w:r>
      <w:r w:rsidR="00617F0F" w:rsidRPr="009D0DBB">
        <w:tab/>
        <w:t>В.</w:t>
      </w:r>
      <w:r w:rsidR="00DB6FB8" w:rsidRPr="009D0DBB">
        <w:t xml:space="preserve"> </w:t>
      </w:r>
      <w:r w:rsidR="00617F0F" w:rsidRPr="009D0DBB">
        <w:t xml:space="preserve">П. </w:t>
      </w:r>
      <w:proofErr w:type="spellStart"/>
      <w:r w:rsidR="00617F0F" w:rsidRPr="009D0DBB">
        <w:t>Кирнос</w:t>
      </w:r>
      <w:proofErr w:type="spellEnd"/>
    </w:p>
    <w:p w:rsidR="00617F0F" w:rsidRPr="009D0DBB" w:rsidRDefault="00617F0F" w:rsidP="00617F0F">
      <w:pPr>
        <w:autoSpaceDE w:val="0"/>
        <w:autoSpaceDN w:val="0"/>
        <w:adjustRightInd w:val="0"/>
        <w:jc w:val="both"/>
        <w:rPr>
          <w:b/>
        </w:rPr>
      </w:pPr>
    </w:p>
    <w:p w:rsidR="00D11580" w:rsidRPr="009D0DBB" w:rsidRDefault="00757998" w:rsidP="00757998">
      <w:pPr>
        <w:autoSpaceDE w:val="0"/>
        <w:autoSpaceDN w:val="0"/>
        <w:adjustRightInd w:val="0"/>
        <w:jc w:val="right"/>
        <w:rPr>
          <w:b/>
        </w:rPr>
      </w:pPr>
      <w:r w:rsidRPr="009D0DBB">
        <w:rPr>
          <w:b/>
        </w:rPr>
        <w:br w:type="page"/>
      </w:r>
      <w:r w:rsidR="008C20F4" w:rsidRPr="009D0DBB">
        <w:rPr>
          <w:b/>
        </w:rPr>
        <w:lastRenderedPageBreak/>
        <w:t>Приложение №1 к рабочей программе дисциплины</w:t>
      </w:r>
    </w:p>
    <w:p w:rsidR="000E6931" w:rsidRPr="009D0DBB" w:rsidRDefault="000E6931" w:rsidP="00757998">
      <w:pPr>
        <w:autoSpaceDE w:val="0"/>
        <w:autoSpaceDN w:val="0"/>
        <w:adjustRightInd w:val="0"/>
        <w:ind w:left="1080"/>
        <w:jc w:val="right"/>
        <w:rPr>
          <w:b/>
        </w:rPr>
      </w:pPr>
      <w:r w:rsidRPr="009D0DBB">
        <w:rPr>
          <w:b/>
          <w:bCs/>
        </w:rPr>
        <w:t>«</w:t>
      </w:r>
      <w:r w:rsidR="00F85C16" w:rsidRPr="009D0DBB">
        <w:rPr>
          <w:b/>
          <w:bCs/>
        </w:rPr>
        <w:t xml:space="preserve">Передача по </w:t>
      </w:r>
      <w:r w:rsidR="00F85C16" w:rsidRPr="009D0DBB">
        <w:rPr>
          <w:b/>
          <w:bCs/>
          <w:lang w:val="en-US"/>
        </w:rPr>
        <w:t>IP</w:t>
      </w:r>
      <w:r w:rsidR="00F85C16" w:rsidRPr="009D0DBB">
        <w:rPr>
          <w:b/>
          <w:bCs/>
        </w:rPr>
        <w:t>-сетям</w:t>
      </w:r>
      <w:r w:rsidRPr="009D0DBB">
        <w:rPr>
          <w:b/>
          <w:bCs/>
        </w:rPr>
        <w:t>»</w:t>
      </w:r>
    </w:p>
    <w:p w:rsidR="00757998" w:rsidRPr="009D0DBB" w:rsidRDefault="00757998" w:rsidP="00757998">
      <w:pPr>
        <w:autoSpaceDE w:val="0"/>
        <w:autoSpaceDN w:val="0"/>
        <w:adjustRightInd w:val="0"/>
        <w:ind w:left="1080"/>
        <w:jc w:val="both"/>
        <w:rPr>
          <w:b/>
          <w:bCs/>
        </w:rPr>
      </w:pPr>
    </w:p>
    <w:p w:rsidR="00990B72" w:rsidRPr="009D0DBB" w:rsidRDefault="00990B72" w:rsidP="00990B72">
      <w:pPr>
        <w:autoSpaceDE w:val="0"/>
        <w:autoSpaceDN w:val="0"/>
        <w:adjustRightInd w:val="0"/>
        <w:jc w:val="center"/>
        <w:rPr>
          <w:b/>
        </w:rPr>
      </w:pPr>
      <w:r w:rsidRPr="009D0DBB">
        <w:rPr>
          <w:b/>
        </w:rPr>
        <w:t>Фонд оценочных средств</w:t>
      </w:r>
    </w:p>
    <w:p w:rsidR="00990B72" w:rsidRPr="009D0DBB" w:rsidRDefault="00990B72" w:rsidP="00990B72">
      <w:pPr>
        <w:autoSpaceDE w:val="0"/>
        <w:autoSpaceDN w:val="0"/>
        <w:adjustRightInd w:val="0"/>
        <w:jc w:val="center"/>
        <w:rPr>
          <w:b/>
        </w:rPr>
      </w:pPr>
      <w:r w:rsidRPr="009D0DBB">
        <w:rPr>
          <w:b/>
        </w:rPr>
        <w:t>для проведения текущего контроля успеваемости</w:t>
      </w:r>
    </w:p>
    <w:p w:rsidR="00990B72" w:rsidRPr="009D0DBB" w:rsidRDefault="00990B72" w:rsidP="00990B72">
      <w:pPr>
        <w:autoSpaceDE w:val="0"/>
        <w:autoSpaceDN w:val="0"/>
        <w:adjustRightInd w:val="0"/>
        <w:jc w:val="center"/>
        <w:rPr>
          <w:b/>
        </w:rPr>
      </w:pPr>
      <w:r w:rsidRPr="009D0DBB">
        <w:rPr>
          <w:b/>
        </w:rPr>
        <w:t>и промежуточной аттестации студентов</w:t>
      </w:r>
    </w:p>
    <w:p w:rsidR="008C20F4" w:rsidRPr="009D0DBB" w:rsidRDefault="00990B72" w:rsidP="00990B72">
      <w:pPr>
        <w:autoSpaceDE w:val="0"/>
        <w:autoSpaceDN w:val="0"/>
        <w:adjustRightInd w:val="0"/>
        <w:jc w:val="center"/>
        <w:rPr>
          <w:b/>
        </w:rPr>
      </w:pPr>
      <w:r w:rsidRPr="009D0DBB">
        <w:rPr>
          <w:b/>
        </w:rPr>
        <w:t>по дисциплине</w:t>
      </w:r>
    </w:p>
    <w:p w:rsidR="00990B72" w:rsidRPr="009D0DBB" w:rsidRDefault="00990B72" w:rsidP="00990B72">
      <w:pPr>
        <w:autoSpaceDE w:val="0"/>
        <w:autoSpaceDN w:val="0"/>
        <w:adjustRightInd w:val="0"/>
        <w:jc w:val="both"/>
        <w:rPr>
          <w:b/>
          <w:bCs/>
        </w:rPr>
      </w:pPr>
    </w:p>
    <w:p w:rsidR="008C20F4" w:rsidRPr="009D0DBB" w:rsidRDefault="002B62B2" w:rsidP="002B62B2">
      <w:pPr>
        <w:autoSpaceDE w:val="0"/>
        <w:autoSpaceDN w:val="0"/>
        <w:adjustRightInd w:val="0"/>
        <w:jc w:val="center"/>
        <w:rPr>
          <w:b/>
        </w:rPr>
      </w:pPr>
      <w:r w:rsidRPr="009D0DBB">
        <w:rPr>
          <w:b/>
        </w:rPr>
        <w:t xml:space="preserve">1. </w:t>
      </w:r>
      <w:r w:rsidR="008C20F4" w:rsidRPr="009D0DBB">
        <w:rPr>
          <w:b/>
        </w:rPr>
        <w:t>Контрольные задания и иные материалы,</w:t>
      </w:r>
    </w:p>
    <w:p w:rsidR="008C20F4" w:rsidRPr="009D0DBB" w:rsidRDefault="008C20F4" w:rsidP="00757998">
      <w:pPr>
        <w:autoSpaceDE w:val="0"/>
        <w:autoSpaceDN w:val="0"/>
        <w:adjustRightInd w:val="0"/>
        <w:jc w:val="center"/>
        <w:rPr>
          <w:b/>
        </w:rPr>
      </w:pPr>
      <w:r w:rsidRPr="009D0DBB">
        <w:rPr>
          <w:b/>
        </w:rPr>
        <w:t>используемые в процессе текущей аттестации</w:t>
      </w:r>
    </w:p>
    <w:p w:rsidR="0053627B" w:rsidRPr="009D0DBB" w:rsidRDefault="0053627B" w:rsidP="00757998">
      <w:pPr>
        <w:autoSpaceDE w:val="0"/>
        <w:autoSpaceDN w:val="0"/>
        <w:adjustRightInd w:val="0"/>
        <w:jc w:val="center"/>
      </w:pPr>
    </w:p>
    <w:p w:rsidR="006961D2" w:rsidRPr="009D0DBB" w:rsidRDefault="006961D2" w:rsidP="00757998">
      <w:pPr>
        <w:autoSpaceDE w:val="0"/>
        <w:autoSpaceDN w:val="0"/>
        <w:adjustRightInd w:val="0"/>
        <w:jc w:val="center"/>
        <w:rPr>
          <w:b/>
        </w:rPr>
      </w:pPr>
    </w:p>
    <w:p w:rsidR="00DB6FB8" w:rsidRPr="009D0DBB" w:rsidRDefault="00DB6FB8" w:rsidP="00757998">
      <w:pPr>
        <w:autoSpaceDE w:val="0"/>
        <w:autoSpaceDN w:val="0"/>
        <w:adjustRightInd w:val="0"/>
        <w:jc w:val="center"/>
        <w:rPr>
          <w:b/>
        </w:rPr>
      </w:pPr>
      <w:r w:rsidRPr="009D0DBB">
        <w:rPr>
          <w:b/>
        </w:rPr>
        <w:t>Домашние задания</w:t>
      </w:r>
    </w:p>
    <w:p w:rsidR="00DB6FB8" w:rsidRPr="009D0DBB" w:rsidRDefault="00DB6FB8" w:rsidP="00757998">
      <w:pPr>
        <w:autoSpaceDE w:val="0"/>
        <w:autoSpaceDN w:val="0"/>
        <w:adjustRightInd w:val="0"/>
        <w:jc w:val="center"/>
      </w:pPr>
    </w:p>
    <w:p w:rsidR="00DB6FB8" w:rsidRPr="009D0DBB" w:rsidRDefault="00DB6FB8" w:rsidP="00757998">
      <w:pPr>
        <w:autoSpaceDE w:val="0"/>
        <w:autoSpaceDN w:val="0"/>
        <w:adjustRightInd w:val="0"/>
        <w:jc w:val="center"/>
      </w:pPr>
      <w:r w:rsidRPr="009D0DBB">
        <w:t>Домашние задания выполняются в форме рефератов и/или докладов на заданную тему.</w:t>
      </w:r>
    </w:p>
    <w:p w:rsidR="00DB6FB8" w:rsidRPr="009D0DBB" w:rsidRDefault="00DB6FB8" w:rsidP="00757998">
      <w:pPr>
        <w:autoSpaceDE w:val="0"/>
        <w:autoSpaceDN w:val="0"/>
        <w:adjustRightInd w:val="0"/>
        <w:jc w:val="center"/>
      </w:pPr>
    </w:p>
    <w:p w:rsidR="00DB6FB8" w:rsidRPr="009D0DBB" w:rsidRDefault="00DB6FB8" w:rsidP="00757998">
      <w:pPr>
        <w:autoSpaceDE w:val="0"/>
        <w:autoSpaceDN w:val="0"/>
        <w:adjustRightInd w:val="0"/>
        <w:jc w:val="center"/>
      </w:pPr>
    </w:p>
    <w:p w:rsidR="00DB6FB8" w:rsidRPr="009D0DBB" w:rsidRDefault="00DB6FB8" w:rsidP="00757998">
      <w:pPr>
        <w:autoSpaceDE w:val="0"/>
        <w:autoSpaceDN w:val="0"/>
        <w:adjustRightInd w:val="0"/>
        <w:jc w:val="center"/>
        <w:rPr>
          <w:b/>
        </w:rPr>
      </w:pPr>
      <w:r w:rsidRPr="009D0DBB">
        <w:rPr>
          <w:b/>
        </w:rPr>
        <w:t>Темы рефератов/докладов</w:t>
      </w:r>
    </w:p>
    <w:p w:rsidR="00DB6FB8" w:rsidRPr="009D0DBB" w:rsidRDefault="00DB6FB8" w:rsidP="00757998">
      <w:pPr>
        <w:autoSpaceDE w:val="0"/>
        <w:autoSpaceDN w:val="0"/>
        <w:adjustRightInd w:val="0"/>
        <w:jc w:val="center"/>
      </w:pPr>
    </w:p>
    <w:p w:rsidR="00180850" w:rsidRPr="009D0DBB" w:rsidRDefault="00180850" w:rsidP="00757998">
      <w:pPr>
        <w:numPr>
          <w:ilvl w:val="0"/>
          <w:numId w:val="8"/>
        </w:numPr>
        <w:tabs>
          <w:tab w:val="left" w:pos="5670"/>
        </w:tabs>
        <w:ind w:right="141"/>
        <w:rPr>
          <w:bCs/>
        </w:rPr>
      </w:pPr>
      <w:r w:rsidRPr="009D0DBB">
        <w:t>Домашн</w:t>
      </w:r>
      <w:r w:rsidR="006961D2" w:rsidRPr="009D0DBB">
        <w:t>е</w:t>
      </w:r>
      <w:r w:rsidRPr="009D0DBB">
        <w:t xml:space="preserve">е задания по теме №1 </w:t>
      </w:r>
    </w:p>
    <w:p w:rsidR="00180850" w:rsidRPr="009D0DBB" w:rsidRDefault="00180850" w:rsidP="00757998">
      <w:pPr>
        <w:tabs>
          <w:tab w:val="left" w:pos="5670"/>
        </w:tabs>
        <w:ind w:right="141"/>
        <w:jc w:val="both"/>
        <w:rPr>
          <w:bCs/>
        </w:rPr>
      </w:pPr>
      <w:r w:rsidRPr="009D0DBB">
        <w:t>Рефераты на темы: «Модуляция и кодирование при передаче данных» и «Общие принципы построения телефонных сетей связи. Система нумерации на телефонной сети. Маршрутизация. Взаимодействие сетей. Синхронизация цифровых сетей.»</w:t>
      </w:r>
    </w:p>
    <w:p w:rsidR="00180850" w:rsidRPr="009D0DBB" w:rsidRDefault="00180850" w:rsidP="00757998">
      <w:pPr>
        <w:numPr>
          <w:ilvl w:val="0"/>
          <w:numId w:val="8"/>
        </w:numPr>
        <w:tabs>
          <w:tab w:val="left" w:pos="5670"/>
        </w:tabs>
        <w:ind w:right="141"/>
        <w:jc w:val="both"/>
        <w:rPr>
          <w:bCs/>
        </w:rPr>
      </w:pPr>
      <w:r w:rsidRPr="009D0DBB">
        <w:rPr>
          <w:bCs/>
        </w:rPr>
        <w:t>Домашн</w:t>
      </w:r>
      <w:r w:rsidR="006961D2" w:rsidRPr="009D0DBB">
        <w:rPr>
          <w:bCs/>
        </w:rPr>
        <w:t>е</w:t>
      </w:r>
      <w:r w:rsidRPr="009D0DBB">
        <w:rPr>
          <w:bCs/>
        </w:rPr>
        <w:t>е задание по теме №2</w:t>
      </w:r>
    </w:p>
    <w:p w:rsidR="00180850" w:rsidRPr="009D0DBB" w:rsidRDefault="00180850" w:rsidP="00757998">
      <w:pPr>
        <w:tabs>
          <w:tab w:val="left" w:pos="5670"/>
        </w:tabs>
        <w:ind w:right="141"/>
        <w:jc w:val="both"/>
      </w:pPr>
      <w:r w:rsidRPr="009D0DBB">
        <w:t xml:space="preserve">Рефераты на темы: Линейный участок абонентской линии. Характеристики кабелей и проводов. Кроссы и элементы защиты. Сведения о технологиях </w:t>
      </w:r>
      <w:proofErr w:type="spellStart"/>
      <w:r w:rsidRPr="009D0DBB">
        <w:t>хDSL</w:t>
      </w:r>
      <w:proofErr w:type="spellEnd"/>
      <w:r w:rsidRPr="009D0DBB">
        <w:t>.</w:t>
      </w:r>
      <w:r w:rsidR="00232BF4" w:rsidRPr="009D0DBB">
        <w:t xml:space="preserve"> </w:t>
      </w:r>
      <w:r w:rsidRPr="009D0DBB">
        <w:t>Технология ADSL.</w:t>
      </w:r>
      <w:r w:rsidR="00232BF4" w:rsidRPr="009D0DBB">
        <w:t xml:space="preserve"> </w:t>
      </w:r>
      <w:r w:rsidRPr="009D0DBB">
        <w:t>Принцип работы HDSL и VDSL.</w:t>
      </w:r>
      <w:r w:rsidR="00232BF4" w:rsidRPr="009D0DBB">
        <w:t xml:space="preserve"> </w:t>
      </w:r>
      <w:r w:rsidRPr="009D0DBB">
        <w:t>Мультиплексор доступа цифровой абонентской линии (DSLAM).</w:t>
      </w:r>
    </w:p>
    <w:p w:rsidR="00180850" w:rsidRPr="009D0DBB" w:rsidRDefault="00180850" w:rsidP="00757998">
      <w:pPr>
        <w:numPr>
          <w:ilvl w:val="0"/>
          <w:numId w:val="8"/>
        </w:numPr>
        <w:tabs>
          <w:tab w:val="left" w:pos="5670"/>
        </w:tabs>
        <w:ind w:right="141"/>
        <w:jc w:val="both"/>
        <w:rPr>
          <w:bCs/>
        </w:rPr>
      </w:pPr>
      <w:r w:rsidRPr="009D0DBB">
        <w:t>Домашн</w:t>
      </w:r>
      <w:r w:rsidR="006961D2" w:rsidRPr="009D0DBB">
        <w:t>е</w:t>
      </w:r>
      <w:r w:rsidRPr="009D0DBB">
        <w:t xml:space="preserve">е задания по теме №3 </w:t>
      </w:r>
    </w:p>
    <w:p w:rsidR="000F6F5E" w:rsidRPr="009D0DBB" w:rsidRDefault="00180850" w:rsidP="00757998">
      <w:pPr>
        <w:tabs>
          <w:tab w:val="left" w:pos="5670"/>
        </w:tabs>
        <w:ind w:right="141"/>
        <w:jc w:val="both"/>
      </w:pPr>
      <w:r w:rsidRPr="009D0DBB">
        <w:t>Рефераты на темы: FTTB.</w:t>
      </w:r>
      <w:r w:rsidR="000F6F5E" w:rsidRPr="009D0DBB">
        <w:t xml:space="preserve"> </w:t>
      </w:r>
      <w:r w:rsidRPr="009D0DBB">
        <w:t>Домовые распределительные сети. Сети FTTC.FTTH.</w:t>
      </w:r>
      <w:r w:rsidR="000F6F5E" w:rsidRPr="009D0DBB">
        <w:t xml:space="preserve"> Архитектура оптических сетей доступа. Технологии PON. Активное оборудование PON. Проектирование PON. Измерения в PON.</w:t>
      </w:r>
    </w:p>
    <w:p w:rsidR="00180850" w:rsidRPr="009D0DBB" w:rsidRDefault="00180850" w:rsidP="00757998">
      <w:pPr>
        <w:numPr>
          <w:ilvl w:val="0"/>
          <w:numId w:val="8"/>
        </w:numPr>
        <w:tabs>
          <w:tab w:val="left" w:pos="5670"/>
        </w:tabs>
        <w:ind w:right="141"/>
        <w:jc w:val="both"/>
        <w:rPr>
          <w:bCs/>
        </w:rPr>
      </w:pPr>
      <w:r w:rsidRPr="009D0DBB">
        <w:rPr>
          <w:bCs/>
        </w:rPr>
        <w:t>Домашн</w:t>
      </w:r>
      <w:r w:rsidR="006961D2" w:rsidRPr="009D0DBB">
        <w:rPr>
          <w:bCs/>
        </w:rPr>
        <w:t>е</w:t>
      </w:r>
      <w:r w:rsidRPr="009D0DBB">
        <w:rPr>
          <w:bCs/>
        </w:rPr>
        <w:t>е задание по теме №4</w:t>
      </w:r>
    </w:p>
    <w:p w:rsidR="000F6F5E" w:rsidRPr="009D0DBB" w:rsidRDefault="000F6F5E" w:rsidP="00757998">
      <w:pPr>
        <w:pStyle w:val="a4"/>
        <w:ind w:left="0" w:firstLine="360"/>
        <w:jc w:val="both"/>
        <w:rPr>
          <w:sz w:val="24"/>
        </w:rPr>
      </w:pPr>
      <w:r w:rsidRPr="009D0DBB">
        <w:rPr>
          <w:sz w:val="24"/>
        </w:rPr>
        <w:t>Рефераты на темы: Принципы использования временных каналов в цифровом потоке с импульсно-кодовой модуляцией. Принцип реализации пространственно-временного коммутатора. Распределенные электронные системы коммутации. Обзор дополнительных видов обслуживания в цифровых АТС.</w:t>
      </w:r>
    </w:p>
    <w:p w:rsidR="00180850" w:rsidRPr="009D0DBB" w:rsidRDefault="00180850" w:rsidP="00757998">
      <w:pPr>
        <w:numPr>
          <w:ilvl w:val="0"/>
          <w:numId w:val="8"/>
        </w:numPr>
        <w:tabs>
          <w:tab w:val="left" w:pos="5670"/>
        </w:tabs>
        <w:ind w:right="141"/>
        <w:jc w:val="both"/>
        <w:rPr>
          <w:bCs/>
        </w:rPr>
      </w:pPr>
      <w:r w:rsidRPr="009D0DBB">
        <w:rPr>
          <w:bCs/>
        </w:rPr>
        <w:t>Домашн</w:t>
      </w:r>
      <w:r w:rsidR="006961D2" w:rsidRPr="009D0DBB">
        <w:rPr>
          <w:bCs/>
        </w:rPr>
        <w:t>е</w:t>
      </w:r>
      <w:r w:rsidRPr="009D0DBB">
        <w:rPr>
          <w:bCs/>
        </w:rPr>
        <w:t>е задание по теме №5</w:t>
      </w:r>
    </w:p>
    <w:p w:rsidR="000F6F5E" w:rsidRPr="009D0DBB" w:rsidRDefault="000F6F5E" w:rsidP="00757998">
      <w:pPr>
        <w:pStyle w:val="a4"/>
        <w:ind w:left="0" w:firstLine="360"/>
        <w:jc w:val="both"/>
        <w:rPr>
          <w:sz w:val="24"/>
        </w:rPr>
      </w:pPr>
      <w:r w:rsidRPr="009D0DBB">
        <w:rPr>
          <w:sz w:val="24"/>
        </w:rPr>
        <w:t xml:space="preserve">Рефераты на темы: Общие сведения о телекоммуникационных станциях. Типы построения коммутационного поля. Блокировка, смешивание нагрузки, доступность. Типы управления станциями. Принципы построения протокола SIP с IP-сетями. </w:t>
      </w:r>
      <w:r w:rsidR="00232BF4" w:rsidRPr="009D0DBB">
        <w:rPr>
          <w:sz w:val="24"/>
        </w:rPr>
        <w:t>Интеграция протокола</w:t>
      </w:r>
      <w:r w:rsidRPr="009D0DBB">
        <w:rPr>
          <w:sz w:val="24"/>
        </w:rPr>
        <w:t xml:space="preserve"> SIP с IP-сетями. Адресация и архитектура </w:t>
      </w:r>
      <w:r w:rsidR="00232BF4" w:rsidRPr="009D0DBB">
        <w:rPr>
          <w:sz w:val="24"/>
        </w:rPr>
        <w:t>сети SIP</w:t>
      </w:r>
      <w:r w:rsidRPr="009D0DBB">
        <w:rPr>
          <w:sz w:val="24"/>
        </w:rPr>
        <w:t>. Соединение по SIP-сети.</w:t>
      </w:r>
    </w:p>
    <w:p w:rsidR="008D2D3F" w:rsidRPr="009D0DBB" w:rsidRDefault="008D2D3F" w:rsidP="00757998">
      <w:pPr>
        <w:autoSpaceDE w:val="0"/>
        <w:autoSpaceDN w:val="0"/>
        <w:adjustRightInd w:val="0"/>
        <w:jc w:val="both"/>
        <w:rPr>
          <w:b/>
          <w:bCs/>
        </w:rPr>
      </w:pPr>
    </w:p>
    <w:p w:rsidR="006961D2" w:rsidRPr="009D0DBB" w:rsidRDefault="006961D2" w:rsidP="006961D2">
      <w:pPr>
        <w:autoSpaceDE w:val="0"/>
        <w:autoSpaceDN w:val="0"/>
        <w:adjustRightInd w:val="0"/>
        <w:jc w:val="center"/>
        <w:rPr>
          <w:b/>
          <w:bCs/>
        </w:rPr>
      </w:pPr>
      <w:r w:rsidRPr="009D0DBB">
        <w:rPr>
          <w:b/>
          <w:bCs/>
        </w:rPr>
        <w:t>Критерии оценивания домашних заданий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3"/>
        <w:gridCol w:w="2628"/>
        <w:gridCol w:w="2484"/>
        <w:gridCol w:w="2319"/>
      </w:tblGrid>
      <w:tr w:rsidR="009D0DBB" w:rsidRPr="009D0DBB" w:rsidTr="002B62B2">
        <w:trPr>
          <w:tblHeader/>
        </w:trPr>
        <w:tc>
          <w:tcPr>
            <w:tcW w:w="1950" w:type="dxa"/>
            <w:vAlign w:val="center"/>
          </w:tcPr>
          <w:p w:rsidR="006961D2" w:rsidRPr="009D0DBB" w:rsidRDefault="006961D2" w:rsidP="00DA79F8">
            <w:pPr>
              <w:jc w:val="center"/>
              <w:rPr>
                <w:b/>
                <w:bCs/>
              </w:rPr>
            </w:pPr>
            <w:r w:rsidRPr="009D0DBB">
              <w:rPr>
                <w:b/>
                <w:bCs/>
              </w:rPr>
              <w:t>Критерий</w:t>
            </w:r>
          </w:p>
        </w:tc>
        <w:tc>
          <w:tcPr>
            <w:tcW w:w="2694" w:type="dxa"/>
            <w:vAlign w:val="center"/>
          </w:tcPr>
          <w:p w:rsidR="006961D2" w:rsidRPr="009D0DBB" w:rsidRDefault="006961D2" w:rsidP="00DA79F8">
            <w:pPr>
              <w:jc w:val="center"/>
              <w:rPr>
                <w:b/>
              </w:rPr>
            </w:pPr>
            <w:r w:rsidRPr="009D0DBB">
              <w:rPr>
                <w:b/>
              </w:rPr>
              <w:t>Пороговый уровень</w:t>
            </w:r>
          </w:p>
          <w:p w:rsidR="006961D2" w:rsidRPr="009D0DBB" w:rsidRDefault="006961D2" w:rsidP="00DA79F8">
            <w:pPr>
              <w:jc w:val="center"/>
              <w:rPr>
                <w:b/>
              </w:rPr>
            </w:pPr>
            <w:r w:rsidRPr="009D0DBB">
              <w:rPr>
                <w:b/>
              </w:rPr>
              <w:t>(на «удовлетворительно»)</w:t>
            </w:r>
          </w:p>
        </w:tc>
        <w:tc>
          <w:tcPr>
            <w:tcW w:w="2551" w:type="dxa"/>
            <w:vAlign w:val="center"/>
          </w:tcPr>
          <w:p w:rsidR="006961D2" w:rsidRPr="009D0DBB" w:rsidRDefault="006961D2" w:rsidP="00DA79F8">
            <w:pPr>
              <w:jc w:val="center"/>
              <w:rPr>
                <w:b/>
              </w:rPr>
            </w:pPr>
            <w:r w:rsidRPr="009D0DBB">
              <w:rPr>
                <w:b/>
              </w:rPr>
              <w:t xml:space="preserve">Продвинутый уровень </w:t>
            </w:r>
            <w:r w:rsidRPr="009D0DBB">
              <w:rPr>
                <w:b/>
              </w:rPr>
              <w:br/>
              <w:t>(на «хорошо»)</w:t>
            </w:r>
          </w:p>
        </w:tc>
        <w:tc>
          <w:tcPr>
            <w:tcW w:w="2375" w:type="dxa"/>
            <w:vAlign w:val="center"/>
          </w:tcPr>
          <w:p w:rsidR="006961D2" w:rsidRPr="009D0DBB" w:rsidRDefault="006961D2" w:rsidP="00DA79F8">
            <w:pPr>
              <w:jc w:val="center"/>
              <w:rPr>
                <w:b/>
              </w:rPr>
            </w:pPr>
            <w:r w:rsidRPr="009D0DBB">
              <w:rPr>
                <w:b/>
              </w:rPr>
              <w:t>Высокий</w:t>
            </w:r>
          </w:p>
          <w:p w:rsidR="006961D2" w:rsidRPr="009D0DBB" w:rsidRDefault="006961D2" w:rsidP="00DA79F8">
            <w:pPr>
              <w:jc w:val="center"/>
              <w:rPr>
                <w:b/>
              </w:rPr>
            </w:pPr>
            <w:r w:rsidRPr="009D0DBB">
              <w:rPr>
                <w:b/>
              </w:rPr>
              <w:t xml:space="preserve">уровень </w:t>
            </w:r>
            <w:r w:rsidRPr="009D0DBB">
              <w:rPr>
                <w:b/>
              </w:rPr>
              <w:br/>
              <w:t>(на «отлично»)</w:t>
            </w:r>
          </w:p>
        </w:tc>
      </w:tr>
      <w:tr w:rsidR="009D0DBB" w:rsidRPr="009D0DBB" w:rsidTr="00DA79F8">
        <w:tc>
          <w:tcPr>
            <w:tcW w:w="1950" w:type="dxa"/>
          </w:tcPr>
          <w:p w:rsidR="006961D2" w:rsidRPr="009D0DBB" w:rsidRDefault="006961D2" w:rsidP="00DA79F8">
            <w:pPr>
              <w:rPr>
                <w:b/>
                <w:bCs/>
              </w:rPr>
            </w:pPr>
            <w:r w:rsidRPr="009D0DBB">
              <w:rPr>
                <w:b/>
                <w:bCs/>
              </w:rPr>
              <w:t>Полнота изложения</w:t>
            </w:r>
          </w:p>
        </w:tc>
        <w:tc>
          <w:tcPr>
            <w:tcW w:w="2694" w:type="dxa"/>
          </w:tcPr>
          <w:p w:rsidR="006961D2" w:rsidRPr="009D0DBB" w:rsidRDefault="006961D2" w:rsidP="00DA79F8">
            <w:pPr>
              <w:rPr>
                <w:bCs/>
              </w:rPr>
            </w:pPr>
            <w:r w:rsidRPr="009D0DBB">
              <w:rPr>
                <w:bCs/>
              </w:rPr>
              <w:t xml:space="preserve">Тема раскрыта на 50 и более % </w:t>
            </w:r>
          </w:p>
        </w:tc>
        <w:tc>
          <w:tcPr>
            <w:tcW w:w="2551" w:type="dxa"/>
          </w:tcPr>
          <w:p w:rsidR="006961D2" w:rsidRPr="009D0DBB" w:rsidRDefault="006961D2" w:rsidP="00DA79F8">
            <w:pPr>
              <w:rPr>
                <w:bCs/>
              </w:rPr>
            </w:pPr>
            <w:r w:rsidRPr="009D0DBB">
              <w:rPr>
                <w:bCs/>
              </w:rPr>
              <w:t>Изложение почти полное, без ошибок, не хватает отдельных элементов и тонкостей</w:t>
            </w:r>
          </w:p>
        </w:tc>
        <w:tc>
          <w:tcPr>
            <w:tcW w:w="2375" w:type="dxa"/>
          </w:tcPr>
          <w:p w:rsidR="006961D2" w:rsidRPr="009D0DBB" w:rsidRDefault="006961D2" w:rsidP="00DA79F8">
            <w:pPr>
              <w:rPr>
                <w:bCs/>
              </w:rPr>
            </w:pPr>
            <w:r w:rsidRPr="009D0DBB">
              <w:rPr>
                <w:bCs/>
              </w:rPr>
              <w:t>Изложение безошибочное и исчерпывающее</w:t>
            </w:r>
          </w:p>
        </w:tc>
      </w:tr>
      <w:tr w:rsidR="009D0DBB" w:rsidRPr="009D0DBB" w:rsidTr="00DA79F8">
        <w:tc>
          <w:tcPr>
            <w:tcW w:w="1950" w:type="dxa"/>
          </w:tcPr>
          <w:p w:rsidR="006961D2" w:rsidRPr="009D0DBB" w:rsidRDefault="006961D2" w:rsidP="00DA79F8">
            <w:pPr>
              <w:rPr>
                <w:b/>
                <w:bCs/>
              </w:rPr>
            </w:pPr>
            <w:r w:rsidRPr="009D0DBB">
              <w:rPr>
                <w:b/>
                <w:bCs/>
              </w:rPr>
              <w:lastRenderedPageBreak/>
              <w:t>Ссылки на источники</w:t>
            </w:r>
          </w:p>
        </w:tc>
        <w:tc>
          <w:tcPr>
            <w:tcW w:w="2694" w:type="dxa"/>
          </w:tcPr>
          <w:p w:rsidR="006961D2" w:rsidRPr="009D0DBB" w:rsidRDefault="006961D2" w:rsidP="00DA79F8">
            <w:pPr>
              <w:rPr>
                <w:bCs/>
              </w:rPr>
            </w:pPr>
            <w:r w:rsidRPr="009D0DBB">
              <w:rPr>
                <w:bCs/>
              </w:rPr>
              <w:t xml:space="preserve">Расставлены </w:t>
            </w:r>
          </w:p>
        </w:tc>
        <w:tc>
          <w:tcPr>
            <w:tcW w:w="2551" w:type="dxa"/>
          </w:tcPr>
          <w:p w:rsidR="006961D2" w:rsidRPr="009D0DBB" w:rsidRDefault="006961D2" w:rsidP="00DA79F8">
            <w:pPr>
              <w:rPr>
                <w:bCs/>
              </w:rPr>
            </w:pPr>
            <w:r w:rsidRPr="009D0DBB">
              <w:rPr>
                <w:bCs/>
              </w:rPr>
              <w:t>Расставлены в правильных местах</w:t>
            </w:r>
          </w:p>
        </w:tc>
        <w:tc>
          <w:tcPr>
            <w:tcW w:w="2375" w:type="dxa"/>
          </w:tcPr>
          <w:p w:rsidR="006961D2" w:rsidRPr="009D0DBB" w:rsidRDefault="006961D2" w:rsidP="00DA79F8">
            <w:pPr>
              <w:rPr>
                <w:bCs/>
              </w:rPr>
            </w:pPr>
            <w:r w:rsidRPr="009D0DBB">
              <w:rPr>
                <w:bCs/>
              </w:rPr>
              <w:t>Расставлены в правильных местах</w:t>
            </w:r>
          </w:p>
        </w:tc>
      </w:tr>
      <w:tr w:rsidR="009D0DBB" w:rsidRPr="009D0DBB" w:rsidTr="00DA79F8">
        <w:tc>
          <w:tcPr>
            <w:tcW w:w="1950" w:type="dxa"/>
          </w:tcPr>
          <w:p w:rsidR="006961D2" w:rsidRPr="009D0DBB" w:rsidRDefault="006961D2" w:rsidP="00DA79F8">
            <w:pPr>
              <w:rPr>
                <w:b/>
                <w:bCs/>
              </w:rPr>
            </w:pPr>
            <w:r w:rsidRPr="009D0DBB">
              <w:rPr>
                <w:b/>
                <w:bCs/>
              </w:rPr>
              <w:t>Изложение</w:t>
            </w:r>
          </w:p>
        </w:tc>
        <w:tc>
          <w:tcPr>
            <w:tcW w:w="2694" w:type="dxa"/>
          </w:tcPr>
          <w:p w:rsidR="006961D2" w:rsidRPr="009D0DBB" w:rsidRDefault="006961D2" w:rsidP="00DA79F8">
            <w:pPr>
              <w:rPr>
                <w:bCs/>
              </w:rPr>
            </w:pPr>
            <w:r w:rsidRPr="009D0DBB">
              <w:rPr>
                <w:bCs/>
              </w:rPr>
              <w:t>Компиляция из отрывков</w:t>
            </w:r>
          </w:p>
        </w:tc>
        <w:tc>
          <w:tcPr>
            <w:tcW w:w="2551" w:type="dxa"/>
          </w:tcPr>
          <w:p w:rsidR="006961D2" w:rsidRPr="009D0DBB" w:rsidRDefault="006961D2" w:rsidP="00DA79F8">
            <w:pPr>
              <w:rPr>
                <w:bCs/>
              </w:rPr>
            </w:pPr>
            <w:r w:rsidRPr="009D0DBB">
              <w:rPr>
                <w:bCs/>
              </w:rPr>
              <w:t>Пересказ с анализом</w:t>
            </w:r>
          </w:p>
        </w:tc>
        <w:tc>
          <w:tcPr>
            <w:tcW w:w="2375" w:type="dxa"/>
          </w:tcPr>
          <w:p w:rsidR="006961D2" w:rsidRPr="009D0DBB" w:rsidRDefault="006961D2" w:rsidP="00DA79F8">
            <w:pPr>
              <w:rPr>
                <w:bCs/>
              </w:rPr>
            </w:pPr>
            <w:r w:rsidRPr="009D0DBB">
              <w:rPr>
                <w:bCs/>
              </w:rPr>
              <w:t>Пересказ с анализом и выводами</w:t>
            </w:r>
          </w:p>
        </w:tc>
      </w:tr>
      <w:tr w:rsidR="009D0DBB" w:rsidRPr="009D0DBB" w:rsidTr="00DA79F8">
        <w:tc>
          <w:tcPr>
            <w:tcW w:w="9570" w:type="dxa"/>
            <w:gridSpan w:val="4"/>
            <w:vAlign w:val="center"/>
          </w:tcPr>
          <w:p w:rsidR="006961D2" w:rsidRPr="009D0DBB" w:rsidRDefault="006961D2" w:rsidP="00DA79F8">
            <w:pPr>
              <w:jc w:val="center"/>
              <w:rPr>
                <w:i/>
              </w:rPr>
            </w:pPr>
            <w:r w:rsidRPr="009D0DBB">
              <w:rPr>
                <w:bCs/>
                <w:i/>
              </w:rPr>
              <w:t>Представлен реферат</w:t>
            </w:r>
          </w:p>
        </w:tc>
      </w:tr>
      <w:tr w:rsidR="009D0DBB" w:rsidRPr="009D0DBB" w:rsidTr="00DA79F8">
        <w:tc>
          <w:tcPr>
            <w:tcW w:w="1950" w:type="dxa"/>
          </w:tcPr>
          <w:p w:rsidR="006961D2" w:rsidRPr="009D0DBB" w:rsidRDefault="006961D2" w:rsidP="00DA79F8">
            <w:pPr>
              <w:rPr>
                <w:b/>
                <w:bCs/>
              </w:rPr>
            </w:pPr>
            <w:r w:rsidRPr="009D0DBB">
              <w:rPr>
                <w:b/>
                <w:bCs/>
              </w:rPr>
              <w:t>Объём</w:t>
            </w:r>
          </w:p>
        </w:tc>
        <w:tc>
          <w:tcPr>
            <w:tcW w:w="2694" w:type="dxa"/>
          </w:tcPr>
          <w:p w:rsidR="006961D2" w:rsidRPr="009D0DBB" w:rsidRDefault="006961D2" w:rsidP="00DA79F8">
            <w:pPr>
              <w:rPr>
                <w:bCs/>
              </w:rPr>
            </w:pPr>
            <w:r w:rsidRPr="009D0DBB">
              <w:rPr>
                <w:bCs/>
              </w:rPr>
              <w:t>Не менее 2-х страниц содержательного текста</w:t>
            </w:r>
          </w:p>
        </w:tc>
        <w:tc>
          <w:tcPr>
            <w:tcW w:w="2551" w:type="dxa"/>
          </w:tcPr>
          <w:p w:rsidR="006961D2" w:rsidRPr="009D0DBB" w:rsidRDefault="006961D2" w:rsidP="00DA79F8">
            <w:pPr>
              <w:rPr>
                <w:bCs/>
              </w:rPr>
            </w:pPr>
            <w:r w:rsidRPr="009D0DBB">
              <w:rPr>
                <w:bCs/>
              </w:rPr>
              <w:t>Не менее 3-х страниц содержательного текста с примерами</w:t>
            </w:r>
          </w:p>
        </w:tc>
        <w:tc>
          <w:tcPr>
            <w:tcW w:w="2375" w:type="dxa"/>
          </w:tcPr>
          <w:p w:rsidR="006961D2" w:rsidRPr="009D0DBB" w:rsidRDefault="006961D2" w:rsidP="00DA79F8">
            <w:pPr>
              <w:rPr>
                <w:bCs/>
              </w:rPr>
            </w:pPr>
            <w:r w:rsidRPr="009D0DBB">
              <w:rPr>
                <w:bCs/>
              </w:rPr>
              <w:t>Не менее 3-х страниц содержательного текста с примерами и (возможно) рисунками</w:t>
            </w:r>
          </w:p>
        </w:tc>
      </w:tr>
      <w:tr w:rsidR="009D0DBB" w:rsidRPr="009D0DBB" w:rsidTr="00DA79F8">
        <w:tc>
          <w:tcPr>
            <w:tcW w:w="1950" w:type="dxa"/>
          </w:tcPr>
          <w:p w:rsidR="006961D2" w:rsidRPr="009D0DBB" w:rsidRDefault="006961D2" w:rsidP="00DA79F8">
            <w:pPr>
              <w:rPr>
                <w:b/>
                <w:bCs/>
              </w:rPr>
            </w:pPr>
            <w:r w:rsidRPr="009D0DBB">
              <w:rPr>
                <w:b/>
                <w:bCs/>
              </w:rPr>
              <w:t>Оформление</w:t>
            </w:r>
          </w:p>
        </w:tc>
        <w:tc>
          <w:tcPr>
            <w:tcW w:w="2694" w:type="dxa"/>
          </w:tcPr>
          <w:p w:rsidR="006961D2" w:rsidRPr="009D0DBB" w:rsidRDefault="006961D2" w:rsidP="00DA79F8">
            <w:pPr>
              <w:rPr>
                <w:bCs/>
              </w:rPr>
            </w:pPr>
            <w:r w:rsidRPr="009D0DBB">
              <w:rPr>
                <w:bCs/>
              </w:rPr>
              <w:t>Визуальное приемлемое</w:t>
            </w:r>
          </w:p>
        </w:tc>
        <w:tc>
          <w:tcPr>
            <w:tcW w:w="2551" w:type="dxa"/>
          </w:tcPr>
          <w:p w:rsidR="006961D2" w:rsidRPr="009D0DBB" w:rsidRDefault="006961D2" w:rsidP="00DA79F8">
            <w:pPr>
              <w:rPr>
                <w:bCs/>
              </w:rPr>
            </w:pPr>
            <w:r w:rsidRPr="009D0DBB">
              <w:rPr>
                <w:bCs/>
              </w:rPr>
              <w:t>По ГОСТ 7.32-2001 (в сокращённой форме)</w:t>
            </w:r>
          </w:p>
        </w:tc>
        <w:tc>
          <w:tcPr>
            <w:tcW w:w="2375" w:type="dxa"/>
          </w:tcPr>
          <w:p w:rsidR="006961D2" w:rsidRPr="009D0DBB" w:rsidRDefault="006961D2" w:rsidP="00DA79F8">
            <w:pPr>
              <w:rPr>
                <w:bCs/>
              </w:rPr>
            </w:pPr>
            <w:r w:rsidRPr="009D0DBB">
              <w:rPr>
                <w:bCs/>
              </w:rPr>
              <w:t>По ГОСТ 7.32-2001 (в сокращённой форме)</w:t>
            </w:r>
          </w:p>
        </w:tc>
      </w:tr>
      <w:tr w:rsidR="009D0DBB" w:rsidRPr="009D0DBB" w:rsidTr="00DA79F8">
        <w:tc>
          <w:tcPr>
            <w:tcW w:w="9570" w:type="dxa"/>
            <w:gridSpan w:val="4"/>
            <w:vAlign w:val="center"/>
          </w:tcPr>
          <w:p w:rsidR="006961D2" w:rsidRPr="009D0DBB" w:rsidRDefault="006961D2" w:rsidP="00DA79F8">
            <w:pPr>
              <w:jc w:val="center"/>
              <w:rPr>
                <w:i/>
              </w:rPr>
            </w:pPr>
            <w:r w:rsidRPr="009D0DBB">
              <w:rPr>
                <w:bCs/>
                <w:i/>
              </w:rPr>
              <w:t>Представлен доклад</w:t>
            </w:r>
          </w:p>
        </w:tc>
      </w:tr>
      <w:tr w:rsidR="009D0DBB" w:rsidRPr="009D0DBB" w:rsidTr="00DA79F8">
        <w:tc>
          <w:tcPr>
            <w:tcW w:w="1950" w:type="dxa"/>
          </w:tcPr>
          <w:p w:rsidR="006961D2" w:rsidRPr="009D0DBB" w:rsidRDefault="006961D2" w:rsidP="00DA79F8">
            <w:pPr>
              <w:rPr>
                <w:b/>
                <w:bCs/>
              </w:rPr>
            </w:pPr>
            <w:r w:rsidRPr="009D0DBB">
              <w:rPr>
                <w:b/>
                <w:bCs/>
              </w:rPr>
              <w:t>Длительность</w:t>
            </w:r>
          </w:p>
        </w:tc>
        <w:tc>
          <w:tcPr>
            <w:tcW w:w="2694" w:type="dxa"/>
          </w:tcPr>
          <w:p w:rsidR="006961D2" w:rsidRPr="009D0DBB" w:rsidRDefault="006961D2" w:rsidP="00DA79F8">
            <w:pPr>
              <w:rPr>
                <w:bCs/>
              </w:rPr>
            </w:pPr>
            <w:r w:rsidRPr="009D0DBB">
              <w:rPr>
                <w:bCs/>
              </w:rPr>
              <w:t>От 5 до 15 минут</w:t>
            </w:r>
          </w:p>
        </w:tc>
        <w:tc>
          <w:tcPr>
            <w:tcW w:w="2551" w:type="dxa"/>
          </w:tcPr>
          <w:p w:rsidR="006961D2" w:rsidRPr="009D0DBB" w:rsidRDefault="006961D2" w:rsidP="00DA79F8">
            <w:pPr>
              <w:rPr>
                <w:bCs/>
              </w:rPr>
            </w:pPr>
            <w:r w:rsidRPr="009D0DBB">
              <w:rPr>
                <w:bCs/>
              </w:rPr>
              <w:t>От 7 до 10 минут</w:t>
            </w:r>
          </w:p>
        </w:tc>
        <w:tc>
          <w:tcPr>
            <w:tcW w:w="2375" w:type="dxa"/>
          </w:tcPr>
          <w:p w:rsidR="006961D2" w:rsidRPr="009D0DBB" w:rsidRDefault="006961D2" w:rsidP="00DA79F8">
            <w:pPr>
              <w:rPr>
                <w:bCs/>
              </w:rPr>
            </w:pPr>
            <w:r w:rsidRPr="009D0DBB">
              <w:rPr>
                <w:bCs/>
              </w:rPr>
              <w:t>7 минут</w:t>
            </w:r>
          </w:p>
        </w:tc>
      </w:tr>
    </w:tbl>
    <w:p w:rsidR="006961D2" w:rsidRPr="009D0DBB" w:rsidRDefault="006961D2" w:rsidP="00757998">
      <w:pPr>
        <w:autoSpaceDE w:val="0"/>
        <w:autoSpaceDN w:val="0"/>
        <w:adjustRightInd w:val="0"/>
        <w:jc w:val="both"/>
        <w:rPr>
          <w:b/>
          <w:bCs/>
        </w:rPr>
      </w:pPr>
    </w:p>
    <w:p w:rsidR="006961D2" w:rsidRPr="009D0DBB" w:rsidRDefault="006961D2" w:rsidP="00757998">
      <w:pPr>
        <w:autoSpaceDE w:val="0"/>
        <w:autoSpaceDN w:val="0"/>
        <w:adjustRightInd w:val="0"/>
        <w:jc w:val="both"/>
        <w:rPr>
          <w:b/>
          <w:bCs/>
        </w:rPr>
      </w:pPr>
    </w:p>
    <w:p w:rsidR="008C20F4" w:rsidRPr="009D0DBB" w:rsidRDefault="008C20F4" w:rsidP="00757998">
      <w:pPr>
        <w:autoSpaceDE w:val="0"/>
        <w:autoSpaceDN w:val="0"/>
        <w:adjustRightInd w:val="0"/>
        <w:jc w:val="center"/>
        <w:rPr>
          <w:b/>
        </w:rPr>
      </w:pPr>
      <w:r w:rsidRPr="009D0DBB">
        <w:rPr>
          <w:b/>
        </w:rPr>
        <w:t>2 Список вопросов и (или) заданий для проведения промежуточной аттестации</w:t>
      </w:r>
    </w:p>
    <w:p w:rsidR="00DA2AC1" w:rsidRPr="009D0DBB" w:rsidRDefault="00DA2AC1" w:rsidP="00757998">
      <w:pPr>
        <w:jc w:val="center"/>
        <w:rPr>
          <w:rFonts w:ascii="Liberation Serif" w:hAnsi="Liberation Serif" w:cs="Liberation Serif"/>
          <w:kern w:val="2"/>
          <w:lang w:eastAsia="zh-CN" w:bidi="hi-IN"/>
        </w:rPr>
      </w:pPr>
    </w:p>
    <w:p w:rsidR="00757998" w:rsidRPr="009D0DBB" w:rsidRDefault="00757998" w:rsidP="00757998">
      <w:pPr>
        <w:jc w:val="center"/>
        <w:rPr>
          <w:rFonts w:ascii="Liberation Serif" w:hAnsi="Liberation Serif" w:cs="Liberation Serif"/>
          <w:b/>
          <w:kern w:val="2"/>
          <w:lang w:eastAsia="zh-CN" w:bidi="hi-IN"/>
        </w:rPr>
      </w:pPr>
      <w:r w:rsidRPr="009D0DBB">
        <w:rPr>
          <w:rFonts w:ascii="Liberation Serif" w:hAnsi="Liberation Serif" w:cs="Liberation Serif"/>
          <w:b/>
          <w:kern w:val="2"/>
          <w:lang w:eastAsia="zh-CN" w:bidi="hi-IN"/>
        </w:rPr>
        <w:t>Вопросы к зачету</w:t>
      </w:r>
    </w:p>
    <w:p w:rsidR="006961D2" w:rsidRPr="009D0DBB" w:rsidRDefault="006961D2" w:rsidP="00757998">
      <w:pPr>
        <w:jc w:val="center"/>
        <w:rPr>
          <w:rFonts w:ascii="Liberation Serif" w:hAnsi="Liberation Serif" w:cs="Liberation Serif"/>
          <w:kern w:val="2"/>
          <w:lang w:eastAsia="zh-CN" w:bidi="hi-IN"/>
        </w:rPr>
      </w:pPr>
    </w:p>
    <w:p w:rsidR="00E10819" w:rsidRPr="009D0DBB" w:rsidRDefault="00E10819" w:rsidP="00757998">
      <w:pPr>
        <w:numPr>
          <w:ilvl w:val="0"/>
          <w:numId w:val="15"/>
        </w:numPr>
        <w:jc w:val="both"/>
      </w:pPr>
      <w:r w:rsidRPr="009D0DBB">
        <w:t xml:space="preserve">Роль </w:t>
      </w:r>
      <w:r w:rsidRPr="009D0DBB">
        <w:rPr>
          <w:lang w:val="en-US"/>
        </w:rPr>
        <w:t>IP</w:t>
      </w:r>
      <w:r w:rsidRPr="009D0DBB">
        <w:t>-телефонии в государственных и коммерческих структурах.</w:t>
      </w:r>
    </w:p>
    <w:p w:rsidR="00E10819" w:rsidRPr="009D0DBB" w:rsidRDefault="00E10819" w:rsidP="00757998">
      <w:pPr>
        <w:numPr>
          <w:ilvl w:val="0"/>
          <w:numId w:val="15"/>
        </w:numPr>
        <w:jc w:val="both"/>
      </w:pPr>
      <w:bookmarkStart w:id="1" w:name="OLE_LINK3"/>
      <w:r w:rsidRPr="009D0DBB">
        <w:t xml:space="preserve">Работа различных сценариев IP-телефонии и участвующих компонент </w:t>
      </w:r>
    </w:p>
    <w:p w:rsidR="00E10819" w:rsidRPr="009D0DBB" w:rsidRDefault="00E10819" w:rsidP="00757998">
      <w:pPr>
        <w:numPr>
          <w:ilvl w:val="0"/>
          <w:numId w:val="15"/>
        </w:numPr>
        <w:jc w:val="both"/>
      </w:pPr>
      <w:r w:rsidRPr="009D0DBB">
        <w:t xml:space="preserve">Обзор базовых принципов создания IP-сетей. </w:t>
      </w:r>
    </w:p>
    <w:p w:rsidR="00E10819" w:rsidRPr="009D0DBB" w:rsidRDefault="00E10819" w:rsidP="00757998">
      <w:pPr>
        <w:numPr>
          <w:ilvl w:val="0"/>
          <w:numId w:val="15"/>
        </w:numPr>
        <w:jc w:val="both"/>
      </w:pPr>
      <w:r w:rsidRPr="009D0DBB">
        <w:t xml:space="preserve">Адресации в IP-сетях. </w:t>
      </w:r>
    </w:p>
    <w:p w:rsidR="00E10819" w:rsidRPr="009D0DBB" w:rsidRDefault="00E10819" w:rsidP="00757998">
      <w:pPr>
        <w:numPr>
          <w:ilvl w:val="0"/>
          <w:numId w:val="15"/>
        </w:numPr>
        <w:jc w:val="both"/>
      </w:pPr>
      <w:r w:rsidRPr="009D0DBB">
        <w:t xml:space="preserve">Предоставлено описание как модели </w:t>
      </w:r>
      <w:r w:rsidR="00887999" w:rsidRPr="009D0DBB">
        <w:t>OSI,</w:t>
      </w:r>
      <w:r w:rsidRPr="009D0DBB">
        <w:t xml:space="preserve"> так и уровней модели OSI. </w:t>
      </w:r>
    </w:p>
    <w:p w:rsidR="00E10819" w:rsidRPr="009D0DBB" w:rsidRDefault="00E10819" w:rsidP="00757998">
      <w:pPr>
        <w:numPr>
          <w:ilvl w:val="0"/>
          <w:numId w:val="15"/>
        </w:numPr>
        <w:jc w:val="both"/>
      </w:pPr>
      <w:r w:rsidRPr="009D0DBB">
        <w:t xml:space="preserve">Основные протоколы IP-телефонии и их взаимодействие </w:t>
      </w:r>
    </w:p>
    <w:p w:rsidR="00E10819" w:rsidRPr="009D0DBB" w:rsidRDefault="00E10819" w:rsidP="00757998">
      <w:pPr>
        <w:numPr>
          <w:ilvl w:val="0"/>
          <w:numId w:val="15"/>
        </w:numPr>
        <w:jc w:val="both"/>
      </w:pPr>
      <w:r w:rsidRPr="009D0DBB">
        <w:t xml:space="preserve">Стек протоколов IP-телефонии и межуровневое взаимодействие. </w:t>
      </w:r>
    </w:p>
    <w:p w:rsidR="00E10819" w:rsidRPr="009D0DBB" w:rsidRDefault="00E10819" w:rsidP="00757998">
      <w:pPr>
        <w:numPr>
          <w:ilvl w:val="0"/>
          <w:numId w:val="15"/>
        </w:numPr>
        <w:jc w:val="both"/>
      </w:pPr>
      <w:r w:rsidRPr="009D0DBB">
        <w:t xml:space="preserve">Принципы кодирования речи. </w:t>
      </w:r>
    </w:p>
    <w:p w:rsidR="00E10819" w:rsidRPr="009D0DBB" w:rsidRDefault="00E10819" w:rsidP="00757998">
      <w:pPr>
        <w:numPr>
          <w:ilvl w:val="0"/>
          <w:numId w:val="15"/>
        </w:numPr>
        <w:jc w:val="both"/>
      </w:pPr>
      <w:r w:rsidRPr="009D0DBB">
        <w:t xml:space="preserve">Основы анализа и улучшения качества передаваемого сигнала в IP-сетях </w:t>
      </w:r>
    </w:p>
    <w:p w:rsidR="00E10819" w:rsidRPr="009D0DBB" w:rsidRDefault="00E10819" w:rsidP="00757998">
      <w:pPr>
        <w:numPr>
          <w:ilvl w:val="0"/>
          <w:numId w:val="15"/>
        </w:numPr>
        <w:jc w:val="both"/>
      </w:pPr>
      <w:r w:rsidRPr="009D0DBB">
        <w:t xml:space="preserve">Протокол H.323 и шлюзы IP-телефонии. </w:t>
      </w:r>
    </w:p>
    <w:p w:rsidR="00E10819" w:rsidRPr="009D0DBB" w:rsidRDefault="00E10819" w:rsidP="00757998">
      <w:pPr>
        <w:numPr>
          <w:ilvl w:val="0"/>
          <w:numId w:val="15"/>
        </w:numPr>
        <w:jc w:val="both"/>
      </w:pPr>
      <w:r w:rsidRPr="009D0DBB">
        <w:t xml:space="preserve">Архитектура, принцип работы и рекомендации стандарта H.323. </w:t>
      </w:r>
    </w:p>
    <w:p w:rsidR="00E10819" w:rsidRPr="009D0DBB" w:rsidRDefault="00E10819" w:rsidP="00757998">
      <w:pPr>
        <w:numPr>
          <w:ilvl w:val="0"/>
          <w:numId w:val="15"/>
        </w:numPr>
        <w:jc w:val="both"/>
      </w:pPr>
      <w:r w:rsidRPr="009D0DBB">
        <w:t xml:space="preserve">Классификация и характеристики шлюзов </w:t>
      </w:r>
    </w:p>
    <w:p w:rsidR="00E10819" w:rsidRPr="009D0DBB" w:rsidRDefault="00E10819" w:rsidP="00757998">
      <w:pPr>
        <w:numPr>
          <w:ilvl w:val="0"/>
          <w:numId w:val="15"/>
        </w:numPr>
        <w:jc w:val="both"/>
        <w:rPr>
          <w:bCs/>
        </w:rPr>
      </w:pPr>
      <w:r w:rsidRPr="009D0DBB">
        <w:rPr>
          <w:bCs/>
        </w:rPr>
        <w:t>Протокол инициирования сеансов связи (SIP)</w:t>
      </w:r>
    </w:p>
    <w:p w:rsidR="00E10819" w:rsidRPr="009D0DBB" w:rsidRDefault="00E10819" w:rsidP="00757998">
      <w:pPr>
        <w:numPr>
          <w:ilvl w:val="0"/>
          <w:numId w:val="15"/>
        </w:numPr>
        <w:jc w:val="both"/>
      </w:pPr>
      <w:r w:rsidRPr="009D0DBB">
        <w:t xml:space="preserve">Приведены архитектура, принцип работы и рекомендации стандарта SIP. </w:t>
      </w:r>
    </w:p>
    <w:p w:rsidR="00E10819" w:rsidRPr="009D0DBB" w:rsidRDefault="00E10819" w:rsidP="00757998">
      <w:pPr>
        <w:numPr>
          <w:ilvl w:val="0"/>
          <w:numId w:val="15"/>
        </w:numPr>
        <w:jc w:val="both"/>
      </w:pPr>
      <w:r w:rsidRPr="009D0DBB">
        <w:t xml:space="preserve">Компоненты </w:t>
      </w:r>
      <w:r w:rsidR="00232BF4" w:rsidRPr="009D0DBB">
        <w:t>архитектуры,</w:t>
      </w:r>
      <w:r w:rsidRPr="009D0DBB">
        <w:t xml:space="preserve"> основанной на SIP и их роль. </w:t>
      </w:r>
    </w:p>
    <w:p w:rsidR="00E10819" w:rsidRPr="009D0DBB" w:rsidRDefault="00E10819" w:rsidP="00757998">
      <w:pPr>
        <w:numPr>
          <w:ilvl w:val="0"/>
          <w:numId w:val="15"/>
        </w:numPr>
        <w:jc w:val="both"/>
      </w:pPr>
      <w:r w:rsidRPr="009D0DBB">
        <w:t xml:space="preserve">Интеграция протокола с IP-сетями </w:t>
      </w:r>
    </w:p>
    <w:p w:rsidR="00E10819" w:rsidRPr="009D0DBB" w:rsidRDefault="00E10819" w:rsidP="00757998">
      <w:pPr>
        <w:numPr>
          <w:ilvl w:val="0"/>
          <w:numId w:val="15"/>
        </w:numPr>
        <w:jc w:val="both"/>
        <w:rPr>
          <w:bCs/>
        </w:rPr>
      </w:pPr>
      <w:r w:rsidRPr="009D0DBB">
        <w:rPr>
          <w:bCs/>
        </w:rPr>
        <w:t xml:space="preserve">Протокол управления шлюзами MGCP </w:t>
      </w:r>
    </w:p>
    <w:p w:rsidR="00E10819" w:rsidRPr="009D0DBB" w:rsidRDefault="00E10819" w:rsidP="00757998">
      <w:pPr>
        <w:numPr>
          <w:ilvl w:val="0"/>
          <w:numId w:val="15"/>
        </w:numPr>
        <w:jc w:val="both"/>
      </w:pPr>
      <w:r w:rsidRPr="009D0DBB">
        <w:t>Принцип декомпозиции, классификация шлюзов по области применения.</w:t>
      </w:r>
    </w:p>
    <w:p w:rsidR="00E10819" w:rsidRPr="009D0DBB" w:rsidRDefault="00E10819" w:rsidP="00757998">
      <w:pPr>
        <w:numPr>
          <w:ilvl w:val="0"/>
          <w:numId w:val="15"/>
        </w:numPr>
        <w:jc w:val="both"/>
        <w:rPr>
          <w:bCs/>
        </w:rPr>
      </w:pPr>
      <w:r w:rsidRPr="009D0DBB">
        <w:rPr>
          <w:bCs/>
        </w:rPr>
        <w:t>Качество обслуживания в сетях IP-телефонии</w:t>
      </w:r>
    </w:p>
    <w:p w:rsidR="00E10819" w:rsidRPr="009D0DBB" w:rsidRDefault="00E10819" w:rsidP="00757998">
      <w:pPr>
        <w:numPr>
          <w:ilvl w:val="0"/>
          <w:numId w:val="15"/>
        </w:numPr>
        <w:jc w:val="both"/>
      </w:pPr>
      <w:r w:rsidRPr="009D0DBB">
        <w:t xml:space="preserve">Методики определения качества в IP-сетях. </w:t>
      </w:r>
    </w:p>
    <w:p w:rsidR="00E10819" w:rsidRPr="009D0DBB" w:rsidRDefault="00E10819" w:rsidP="00757998">
      <w:pPr>
        <w:numPr>
          <w:ilvl w:val="0"/>
          <w:numId w:val="15"/>
        </w:numPr>
        <w:jc w:val="both"/>
      </w:pPr>
      <w:r w:rsidRPr="009D0DBB">
        <w:t xml:space="preserve">Очереди и "алгоритмы борьбы" с ними </w:t>
      </w:r>
    </w:p>
    <w:p w:rsidR="00E10819" w:rsidRPr="009D0DBB" w:rsidRDefault="00E10819" w:rsidP="00757998">
      <w:pPr>
        <w:numPr>
          <w:ilvl w:val="0"/>
          <w:numId w:val="15"/>
        </w:numPr>
        <w:jc w:val="both"/>
        <w:rPr>
          <w:bCs/>
        </w:rPr>
      </w:pPr>
      <w:r w:rsidRPr="009D0DBB">
        <w:rPr>
          <w:bCs/>
        </w:rPr>
        <w:t>Информационная безопасность в IP-сетях телефонии</w:t>
      </w:r>
    </w:p>
    <w:p w:rsidR="00E10819" w:rsidRPr="009D0DBB" w:rsidRDefault="00E10819" w:rsidP="00757998">
      <w:pPr>
        <w:numPr>
          <w:ilvl w:val="0"/>
          <w:numId w:val="15"/>
        </w:numPr>
        <w:jc w:val="both"/>
      </w:pPr>
      <w:r w:rsidRPr="009D0DBB">
        <w:t>Типы угроз в сетях IP-телефонии</w:t>
      </w:r>
    </w:p>
    <w:p w:rsidR="00E10819" w:rsidRPr="009D0DBB" w:rsidRDefault="00E10819" w:rsidP="00757998">
      <w:pPr>
        <w:numPr>
          <w:ilvl w:val="0"/>
          <w:numId w:val="15"/>
        </w:numPr>
        <w:jc w:val="both"/>
      </w:pPr>
      <w:r w:rsidRPr="009D0DBB">
        <w:t xml:space="preserve">Методы криптографической защиты информации и алгоритмы шифрования. Технологии и протоколы аутентификации. </w:t>
      </w:r>
    </w:p>
    <w:p w:rsidR="00E10819" w:rsidRPr="009D0DBB" w:rsidRDefault="00E10819" w:rsidP="00757998">
      <w:pPr>
        <w:numPr>
          <w:ilvl w:val="0"/>
          <w:numId w:val="15"/>
        </w:numPr>
        <w:jc w:val="both"/>
      </w:pPr>
      <w:r w:rsidRPr="009D0DBB">
        <w:t xml:space="preserve">Особенности систем безопасности в IP-телефонии </w:t>
      </w:r>
    </w:p>
    <w:p w:rsidR="00E10819" w:rsidRPr="009D0DBB" w:rsidRDefault="00E10819" w:rsidP="00757998">
      <w:pPr>
        <w:numPr>
          <w:ilvl w:val="0"/>
          <w:numId w:val="15"/>
        </w:numPr>
        <w:jc w:val="both"/>
        <w:rPr>
          <w:bCs/>
        </w:rPr>
      </w:pPr>
      <w:r w:rsidRPr="009D0DBB">
        <w:rPr>
          <w:bCs/>
        </w:rPr>
        <w:t>Мобильность IP-телефонии</w:t>
      </w:r>
    </w:p>
    <w:p w:rsidR="00E10819" w:rsidRPr="009D0DBB" w:rsidRDefault="00E10819" w:rsidP="00757998">
      <w:pPr>
        <w:numPr>
          <w:ilvl w:val="0"/>
          <w:numId w:val="15"/>
        </w:numPr>
        <w:jc w:val="both"/>
      </w:pPr>
      <w:r w:rsidRPr="009D0DBB">
        <w:t xml:space="preserve">Проблемы идентификации терминалов и пользователей в мобильной среде. </w:t>
      </w:r>
    </w:p>
    <w:p w:rsidR="00E10819" w:rsidRPr="009D0DBB" w:rsidRDefault="00E10819" w:rsidP="00757998">
      <w:pPr>
        <w:numPr>
          <w:ilvl w:val="0"/>
          <w:numId w:val="15"/>
        </w:numPr>
        <w:jc w:val="both"/>
      </w:pPr>
      <w:r w:rsidRPr="009D0DBB">
        <w:lastRenderedPageBreak/>
        <w:t xml:space="preserve">Сценарии мобильности в сетях IP-телефонии учитывая использование протоколов SIP, H.323. </w:t>
      </w:r>
    </w:p>
    <w:p w:rsidR="00E10819" w:rsidRPr="009D0DBB" w:rsidRDefault="00E10819" w:rsidP="00E10819">
      <w:pPr>
        <w:numPr>
          <w:ilvl w:val="0"/>
          <w:numId w:val="15"/>
        </w:numPr>
        <w:jc w:val="both"/>
      </w:pPr>
      <w:r w:rsidRPr="009D0DBB">
        <w:t xml:space="preserve">IP-телефония для пользователей сетей сотовой подвижной связи </w:t>
      </w:r>
    </w:p>
    <w:p w:rsidR="00E10819" w:rsidRPr="009D0DBB" w:rsidRDefault="00E10819" w:rsidP="00E10819">
      <w:pPr>
        <w:numPr>
          <w:ilvl w:val="0"/>
          <w:numId w:val="15"/>
        </w:numPr>
        <w:jc w:val="both"/>
        <w:rPr>
          <w:bCs/>
        </w:rPr>
      </w:pPr>
      <w:r w:rsidRPr="009D0DBB">
        <w:rPr>
          <w:bCs/>
        </w:rPr>
        <w:t xml:space="preserve">Системы </w:t>
      </w:r>
      <w:proofErr w:type="spellStart"/>
      <w:r w:rsidRPr="009D0DBB">
        <w:rPr>
          <w:bCs/>
        </w:rPr>
        <w:t>биллинга</w:t>
      </w:r>
      <w:proofErr w:type="spellEnd"/>
      <w:r w:rsidRPr="009D0DBB">
        <w:rPr>
          <w:bCs/>
        </w:rPr>
        <w:t xml:space="preserve"> и менеджмента пользователей IP-телефонии</w:t>
      </w:r>
    </w:p>
    <w:p w:rsidR="00E10819" w:rsidRPr="009D0DBB" w:rsidRDefault="00E10819" w:rsidP="00E10819">
      <w:pPr>
        <w:numPr>
          <w:ilvl w:val="0"/>
          <w:numId w:val="15"/>
        </w:numPr>
        <w:jc w:val="both"/>
      </w:pPr>
      <w:r w:rsidRPr="009D0DBB">
        <w:t xml:space="preserve">Особенности учета и </w:t>
      </w:r>
      <w:proofErr w:type="spellStart"/>
      <w:r w:rsidRPr="009D0DBB">
        <w:t>биллинга</w:t>
      </w:r>
      <w:proofErr w:type="spellEnd"/>
      <w:r w:rsidRPr="009D0DBB">
        <w:t xml:space="preserve"> IP-услуг</w:t>
      </w:r>
    </w:p>
    <w:p w:rsidR="00E10819" w:rsidRPr="009D0DBB" w:rsidRDefault="00E10819" w:rsidP="00E10819">
      <w:pPr>
        <w:numPr>
          <w:ilvl w:val="0"/>
          <w:numId w:val="15"/>
        </w:numPr>
        <w:jc w:val="both"/>
      </w:pPr>
      <w:r w:rsidRPr="009D0DBB">
        <w:t xml:space="preserve">Требования к системам </w:t>
      </w:r>
      <w:proofErr w:type="spellStart"/>
      <w:r w:rsidRPr="009D0DBB">
        <w:t>биллинга</w:t>
      </w:r>
      <w:proofErr w:type="spellEnd"/>
      <w:r w:rsidRPr="009D0DBB">
        <w:t xml:space="preserve"> и менеджмента пользователей IP-телефонии. </w:t>
      </w:r>
    </w:p>
    <w:bookmarkEnd w:id="1"/>
    <w:p w:rsidR="00DA2AC1" w:rsidRPr="009D0DBB" w:rsidRDefault="00DA2AC1" w:rsidP="00DA2AC1">
      <w:pPr>
        <w:jc w:val="center"/>
        <w:rPr>
          <w:b/>
          <w:bCs/>
        </w:rPr>
      </w:pPr>
    </w:p>
    <w:p w:rsidR="00757998" w:rsidRPr="009D0DBB" w:rsidRDefault="00757998" w:rsidP="00DA2AC1">
      <w:pPr>
        <w:jc w:val="center"/>
        <w:rPr>
          <w:b/>
          <w:bCs/>
        </w:rPr>
      </w:pPr>
    </w:p>
    <w:p w:rsidR="006961D2" w:rsidRPr="009D0DBB" w:rsidRDefault="006961D2" w:rsidP="006961D2">
      <w:pPr>
        <w:jc w:val="center"/>
        <w:rPr>
          <w:b/>
          <w:bCs/>
        </w:rPr>
      </w:pPr>
      <w:r w:rsidRPr="009D0DBB">
        <w:rPr>
          <w:b/>
          <w:bCs/>
        </w:rPr>
        <w:t>Критерии оценивания ответов на вопросы билета</w:t>
      </w:r>
    </w:p>
    <w:p w:rsidR="006961D2" w:rsidRPr="009D0DBB" w:rsidRDefault="006961D2" w:rsidP="006961D2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969"/>
        <w:gridCol w:w="2126"/>
        <w:gridCol w:w="1807"/>
      </w:tblGrid>
      <w:tr w:rsidR="009D0DBB" w:rsidRPr="009D0DBB" w:rsidTr="00DA79F8">
        <w:tc>
          <w:tcPr>
            <w:tcW w:w="1668" w:type="dxa"/>
            <w:vAlign w:val="center"/>
          </w:tcPr>
          <w:p w:rsidR="006961D2" w:rsidRPr="009D0DBB" w:rsidRDefault="006961D2" w:rsidP="00DA79F8">
            <w:pPr>
              <w:jc w:val="center"/>
              <w:rPr>
                <w:b/>
                <w:bCs/>
              </w:rPr>
            </w:pPr>
            <w:r w:rsidRPr="009D0DBB">
              <w:rPr>
                <w:b/>
                <w:bCs/>
              </w:rPr>
              <w:t>Критерий</w:t>
            </w:r>
          </w:p>
        </w:tc>
        <w:tc>
          <w:tcPr>
            <w:tcW w:w="3969" w:type="dxa"/>
            <w:vAlign w:val="center"/>
          </w:tcPr>
          <w:p w:rsidR="006961D2" w:rsidRPr="009D0DBB" w:rsidRDefault="006961D2" w:rsidP="00DA79F8">
            <w:pPr>
              <w:jc w:val="center"/>
              <w:rPr>
                <w:b/>
              </w:rPr>
            </w:pPr>
            <w:r w:rsidRPr="009D0DBB">
              <w:rPr>
                <w:b/>
              </w:rPr>
              <w:t>Пороговый уровень</w:t>
            </w:r>
          </w:p>
          <w:p w:rsidR="006961D2" w:rsidRPr="009D0DBB" w:rsidRDefault="006961D2" w:rsidP="00DA79F8">
            <w:pPr>
              <w:jc w:val="center"/>
              <w:rPr>
                <w:b/>
              </w:rPr>
            </w:pPr>
            <w:r w:rsidRPr="009D0DBB">
              <w:rPr>
                <w:b/>
              </w:rPr>
              <w:t>(на «удовлетворительно»)</w:t>
            </w:r>
          </w:p>
        </w:tc>
        <w:tc>
          <w:tcPr>
            <w:tcW w:w="2126" w:type="dxa"/>
            <w:vAlign w:val="center"/>
          </w:tcPr>
          <w:p w:rsidR="006961D2" w:rsidRPr="009D0DBB" w:rsidRDefault="006961D2" w:rsidP="00DA79F8">
            <w:pPr>
              <w:jc w:val="center"/>
              <w:rPr>
                <w:b/>
              </w:rPr>
            </w:pPr>
            <w:r w:rsidRPr="009D0DBB">
              <w:rPr>
                <w:b/>
              </w:rPr>
              <w:t xml:space="preserve">Продвинутый уровень </w:t>
            </w:r>
            <w:r w:rsidRPr="009D0DBB">
              <w:rPr>
                <w:b/>
              </w:rPr>
              <w:br/>
              <w:t>(на «хорошо»)</w:t>
            </w:r>
          </w:p>
        </w:tc>
        <w:tc>
          <w:tcPr>
            <w:tcW w:w="1807" w:type="dxa"/>
            <w:vAlign w:val="center"/>
          </w:tcPr>
          <w:p w:rsidR="006961D2" w:rsidRPr="009D0DBB" w:rsidRDefault="006961D2" w:rsidP="00DA79F8">
            <w:pPr>
              <w:jc w:val="center"/>
              <w:rPr>
                <w:b/>
              </w:rPr>
            </w:pPr>
            <w:r w:rsidRPr="009D0DBB">
              <w:rPr>
                <w:b/>
              </w:rPr>
              <w:t>Высокий</w:t>
            </w:r>
          </w:p>
          <w:p w:rsidR="006961D2" w:rsidRPr="009D0DBB" w:rsidRDefault="006961D2" w:rsidP="00DA79F8">
            <w:pPr>
              <w:jc w:val="center"/>
              <w:rPr>
                <w:b/>
              </w:rPr>
            </w:pPr>
            <w:r w:rsidRPr="009D0DBB">
              <w:rPr>
                <w:b/>
              </w:rPr>
              <w:t xml:space="preserve">уровень </w:t>
            </w:r>
            <w:r w:rsidRPr="009D0DBB">
              <w:rPr>
                <w:b/>
              </w:rPr>
              <w:br/>
              <w:t>(на «отлично»)</w:t>
            </w:r>
          </w:p>
        </w:tc>
      </w:tr>
      <w:tr w:rsidR="009D0DBB" w:rsidRPr="009D0DBB" w:rsidTr="00DA79F8">
        <w:tc>
          <w:tcPr>
            <w:tcW w:w="1668" w:type="dxa"/>
          </w:tcPr>
          <w:p w:rsidR="006961D2" w:rsidRPr="009D0DBB" w:rsidRDefault="006961D2" w:rsidP="00DA79F8">
            <w:pPr>
              <w:rPr>
                <w:b/>
                <w:bCs/>
              </w:rPr>
            </w:pPr>
            <w:r w:rsidRPr="009D0DBB">
              <w:rPr>
                <w:b/>
                <w:bCs/>
              </w:rPr>
              <w:t>Соответствие ответа вопросу</w:t>
            </w:r>
          </w:p>
        </w:tc>
        <w:tc>
          <w:tcPr>
            <w:tcW w:w="3969" w:type="dxa"/>
          </w:tcPr>
          <w:p w:rsidR="006961D2" w:rsidRPr="009D0DBB" w:rsidRDefault="006961D2" w:rsidP="00DA79F8">
            <w:pPr>
              <w:rPr>
                <w:bCs/>
              </w:rPr>
            </w:pPr>
            <w:r w:rsidRPr="009D0DBB">
              <w:rPr>
                <w:bCs/>
              </w:rPr>
              <w:t>Хотя бы частичное (</w:t>
            </w:r>
            <w:r w:rsidRPr="009D0DBB">
              <w:rPr>
                <w:bCs/>
                <w:i/>
              </w:rPr>
              <w:t>не относящееся к вопросу не подлежит проверке</w:t>
            </w:r>
            <w:r w:rsidRPr="009D0DBB">
              <w:rPr>
                <w:bCs/>
              </w:rPr>
              <w:t>)</w:t>
            </w:r>
          </w:p>
        </w:tc>
        <w:tc>
          <w:tcPr>
            <w:tcW w:w="2126" w:type="dxa"/>
          </w:tcPr>
          <w:p w:rsidR="006961D2" w:rsidRPr="009D0DBB" w:rsidRDefault="006961D2" w:rsidP="00DA79F8">
            <w:pPr>
              <w:rPr>
                <w:bCs/>
              </w:rPr>
            </w:pPr>
            <w:r w:rsidRPr="009D0DBB">
              <w:rPr>
                <w:bCs/>
              </w:rPr>
              <w:t>Полное</w:t>
            </w:r>
          </w:p>
        </w:tc>
        <w:tc>
          <w:tcPr>
            <w:tcW w:w="1807" w:type="dxa"/>
          </w:tcPr>
          <w:p w:rsidR="006961D2" w:rsidRPr="009D0DBB" w:rsidRDefault="006961D2" w:rsidP="00DA79F8">
            <w:pPr>
              <w:rPr>
                <w:bCs/>
              </w:rPr>
            </w:pPr>
            <w:r w:rsidRPr="009D0DBB">
              <w:rPr>
                <w:bCs/>
              </w:rPr>
              <w:t>Полное</w:t>
            </w:r>
          </w:p>
        </w:tc>
      </w:tr>
      <w:tr w:rsidR="009D0DBB" w:rsidRPr="009D0DBB" w:rsidTr="00DA79F8">
        <w:tc>
          <w:tcPr>
            <w:tcW w:w="1668" w:type="dxa"/>
          </w:tcPr>
          <w:p w:rsidR="006961D2" w:rsidRPr="009D0DBB" w:rsidRDefault="006961D2" w:rsidP="00DA79F8">
            <w:pPr>
              <w:rPr>
                <w:b/>
                <w:bCs/>
              </w:rPr>
            </w:pPr>
            <w:r w:rsidRPr="009D0DBB">
              <w:rPr>
                <w:b/>
                <w:bCs/>
              </w:rPr>
              <w:t>Наличие примеров</w:t>
            </w:r>
          </w:p>
        </w:tc>
        <w:tc>
          <w:tcPr>
            <w:tcW w:w="3969" w:type="dxa"/>
          </w:tcPr>
          <w:p w:rsidR="006961D2" w:rsidRPr="009D0DBB" w:rsidRDefault="006961D2" w:rsidP="00DA79F8">
            <w:pPr>
              <w:rPr>
                <w:bCs/>
              </w:rPr>
            </w:pPr>
            <w:r w:rsidRPr="009D0DBB">
              <w:rPr>
                <w:bCs/>
              </w:rPr>
              <w:t>Имеются отдельные примеры</w:t>
            </w:r>
          </w:p>
        </w:tc>
        <w:tc>
          <w:tcPr>
            <w:tcW w:w="2126" w:type="dxa"/>
          </w:tcPr>
          <w:p w:rsidR="006961D2" w:rsidRPr="009D0DBB" w:rsidRDefault="006961D2" w:rsidP="00DA79F8">
            <w:pPr>
              <w:rPr>
                <w:bCs/>
              </w:rPr>
            </w:pPr>
            <w:r w:rsidRPr="009D0DBB">
              <w:rPr>
                <w:bCs/>
              </w:rPr>
              <w:t>Много примеров</w:t>
            </w:r>
          </w:p>
        </w:tc>
        <w:tc>
          <w:tcPr>
            <w:tcW w:w="1807" w:type="dxa"/>
          </w:tcPr>
          <w:p w:rsidR="006961D2" w:rsidRPr="009D0DBB" w:rsidRDefault="006961D2" w:rsidP="00DA79F8">
            <w:pPr>
              <w:rPr>
                <w:bCs/>
              </w:rPr>
            </w:pPr>
            <w:r w:rsidRPr="009D0DBB">
              <w:rPr>
                <w:bCs/>
              </w:rPr>
              <w:t>Есть практически ко всем утверждениям</w:t>
            </w:r>
          </w:p>
        </w:tc>
      </w:tr>
      <w:tr w:rsidR="006961D2" w:rsidRPr="009D0DBB" w:rsidTr="00DA79F8">
        <w:tc>
          <w:tcPr>
            <w:tcW w:w="1668" w:type="dxa"/>
          </w:tcPr>
          <w:p w:rsidR="006961D2" w:rsidRPr="009D0DBB" w:rsidRDefault="006961D2" w:rsidP="00DA79F8">
            <w:pPr>
              <w:rPr>
                <w:b/>
                <w:bCs/>
              </w:rPr>
            </w:pPr>
            <w:r w:rsidRPr="009D0DBB">
              <w:rPr>
                <w:b/>
                <w:bCs/>
              </w:rPr>
              <w:t>Содержание ответа</w:t>
            </w:r>
          </w:p>
        </w:tc>
        <w:tc>
          <w:tcPr>
            <w:tcW w:w="3969" w:type="dxa"/>
          </w:tcPr>
          <w:p w:rsidR="006961D2" w:rsidRPr="009D0DBB" w:rsidRDefault="006961D2" w:rsidP="00DA79F8">
            <w:pPr>
              <w:rPr>
                <w:bCs/>
              </w:rPr>
            </w:pPr>
            <w:r w:rsidRPr="009D0DBB">
              <w:rPr>
                <w:bCs/>
              </w:rPr>
              <w:t>Понятийные вопросы изложены с классификациями, проблемные с постановкой проблемы и изложением различных точек зрения. Имеются ошибки или пробелы.</w:t>
            </w:r>
          </w:p>
        </w:tc>
        <w:tc>
          <w:tcPr>
            <w:tcW w:w="2126" w:type="dxa"/>
          </w:tcPr>
          <w:p w:rsidR="006961D2" w:rsidRPr="009D0DBB" w:rsidRDefault="006961D2" w:rsidP="00DA79F8">
            <w:pPr>
              <w:rPr>
                <w:bCs/>
              </w:rPr>
            </w:pPr>
            <w:r w:rsidRPr="009D0DBB">
              <w:rPr>
                <w:bCs/>
              </w:rPr>
              <w:t>Ответ почти полный, без ошибок, не хватает отдельных элементов и тонкостей</w:t>
            </w:r>
          </w:p>
        </w:tc>
        <w:tc>
          <w:tcPr>
            <w:tcW w:w="1807" w:type="dxa"/>
          </w:tcPr>
          <w:p w:rsidR="006961D2" w:rsidRPr="009D0DBB" w:rsidRDefault="006961D2" w:rsidP="00DA79F8">
            <w:pPr>
              <w:rPr>
                <w:bCs/>
              </w:rPr>
            </w:pPr>
            <w:r w:rsidRPr="009D0DBB">
              <w:rPr>
                <w:bCs/>
              </w:rPr>
              <w:t>Исчерпывающий полный ответ</w:t>
            </w:r>
          </w:p>
        </w:tc>
      </w:tr>
    </w:tbl>
    <w:p w:rsidR="006961D2" w:rsidRPr="009D0DBB" w:rsidRDefault="006961D2" w:rsidP="006961D2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6961D2" w:rsidRPr="009D0DBB" w:rsidRDefault="006961D2" w:rsidP="00DA2AC1">
      <w:pPr>
        <w:jc w:val="center"/>
        <w:rPr>
          <w:b/>
          <w:bCs/>
        </w:rPr>
      </w:pPr>
    </w:p>
    <w:p w:rsidR="00DD7CDF" w:rsidRPr="009D0DBB" w:rsidRDefault="00DD7CDF" w:rsidP="00DD7CDF">
      <w:pPr>
        <w:jc w:val="center"/>
        <w:rPr>
          <w:b/>
        </w:rPr>
      </w:pPr>
      <w:r w:rsidRPr="009D0DBB">
        <w:rPr>
          <w:b/>
        </w:rPr>
        <w:t>3. Описание процедуры выставления оценки</w:t>
      </w:r>
    </w:p>
    <w:p w:rsidR="00DD7CDF" w:rsidRPr="009D0DBB" w:rsidRDefault="00DD7CDF" w:rsidP="00DD7CDF">
      <w:pPr>
        <w:jc w:val="both"/>
        <w:rPr>
          <w:rFonts w:ascii="Liberation Serif" w:hAnsi="Liberation Serif" w:cs="Liberation Serif"/>
          <w:b/>
          <w:kern w:val="2"/>
          <w:sz w:val="22"/>
          <w:szCs w:val="22"/>
          <w:lang w:eastAsia="zh-CN" w:bidi="hi-IN"/>
        </w:rPr>
      </w:pPr>
    </w:p>
    <w:p w:rsidR="002B62B2" w:rsidRPr="009D0DBB" w:rsidRDefault="002B62B2" w:rsidP="006961D2">
      <w:pPr>
        <w:autoSpaceDE w:val="0"/>
        <w:autoSpaceDN w:val="0"/>
        <w:adjustRightInd w:val="0"/>
        <w:ind w:firstLine="720"/>
        <w:jc w:val="both"/>
      </w:pPr>
      <w:r w:rsidRPr="009D0DBB">
        <w:t>Зачёт выставляется на основании результатов выполнения домашних работ и ответов на вопросы билета на зачёте в соответствии с критериями, приведёнными в п. 1 и 2.</w:t>
      </w:r>
    </w:p>
    <w:p w:rsidR="00DD7CDF" w:rsidRPr="009D0DBB" w:rsidRDefault="00DD7CDF" w:rsidP="00DD7CDF">
      <w:pPr>
        <w:ind w:firstLine="720"/>
        <w:jc w:val="both"/>
      </w:pPr>
      <w:r w:rsidRPr="009D0DBB">
        <w:t>Оценка «зачт</w:t>
      </w:r>
      <w:r w:rsidR="0066655B" w:rsidRPr="009D0DBB">
        <w:t>ено</w:t>
      </w:r>
      <w:r w:rsidRPr="009D0DBB">
        <w:t>» выставляется студенту, у которого компетенция (полностью или частично формируемая данной дисциплиной) сформирована не ниже, чем на пороговом уровне.</w:t>
      </w:r>
    </w:p>
    <w:p w:rsidR="00DD7CDF" w:rsidRPr="009D0DBB" w:rsidRDefault="00DD7CDF" w:rsidP="00DD7CDF">
      <w:pPr>
        <w:ind w:firstLine="720"/>
        <w:jc w:val="both"/>
      </w:pPr>
      <w:r w:rsidRPr="009D0DBB">
        <w:rPr>
          <w:bCs/>
        </w:rPr>
        <w:t xml:space="preserve">Оценка </w:t>
      </w:r>
      <w:r w:rsidRPr="009D0DBB">
        <w:t>«не</w:t>
      </w:r>
      <w:r w:rsidR="0066655B" w:rsidRPr="009D0DBB">
        <w:t xml:space="preserve"> </w:t>
      </w:r>
      <w:r w:rsidRPr="009D0DBB">
        <w:t xml:space="preserve">зачтено» выставляется студенту, у которого компетенция (полностью или частично формируемая данной дисциплиной) </w:t>
      </w:r>
      <w:r w:rsidR="00232BF4" w:rsidRPr="009D0DBB">
        <w:t>сформирована ниже</w:t>
      </w:r>
      <w:r w:rsidRPr="009D0DBB">
        <w:t>, чем на пороговом уровне.</w:t>
      </w:r>
    </w:p>
    <w:p w:rsidR="008C20F4" w:rsidRPr="009D0DBB" w:rsidRDefault="008C20F4" w:rsidP="008C20F4">
      <w:pPr>
        <w:tabs>
          <w:tab w:val="left" w:pos="5670"/>
        </w:tabs>
        <w:ind w:right="141"/>
        <w:jc w:val="center"/>
        <w:rPr>
          <w:b/>
        </w:rPr>
      </w:pPr>
    </w:p>
    <w:p w:rsidR="008C20F4" w:rsidRPr="009D0DBB" w:rsidRDefault="00757998" w:rsidP="00757998">
      <w:pPr>
        <w:tabs>
          <w:tab w:val="left" w:pos="5670"/>
        </w:tabs>
        <w:ind w:right="141"/>
        <w:jc w:val="right"/>
        <w:rPr>
          <w:b/>
        </w:rPr>
      </w:pPr>
      <w:r w:rsidRPr="009D0DBB">
        <w:rPr>
          <w:b/>
        </w:rPr>
        <w:br w:type="page"/>
      </w:r>
      <w:r w:rsidR="008C20F4" w:rsidRPr="009D0DBB">
        <w:rPr>
          <w:b/>
        </w:rPr>
        <w:lastRenderedPageBreak/>
        <w:t>Приложение №2 к рабочей программе дисциплины</w:t>
      </w:r>
    </w:p>
    <w:p w:rsidR="00DD0C6B" w:rsidRPr="009D0DBB" w:rsidRDefault="00DD0C6B" w:rsidP="00757998">
      <w:pPr>
        <w:jc w:val="right"/>
        <w:rPr>
          <w:b/>
          <w:bCs/>
        </w:rPr>
      </w:pPr>
      <w:r w:rsidRPr="009D0DBB">
        <w:rPr>
          <w:b/>
          <w:bCs/>
        </w:rPr>
        <w:t>«</w:t>
      </w:r>
      <w:r w:rsidR="00F85C16" w:rsidRPr="009D0DBB">
        <w:rPr>
          <w:b/>
          <w:bCs/>
        </w:rPr>
        <w:t xml:space="preserve">Передача по </w:t>
      </w:r>
      <w:r w:rsidR="00F85C16" w:rsidRPr="009D0DBB">
        <w:rPr>
          <w:b/>
          <w:bCs/>
          <w:lang w:val="en-US"/>
        </w:rPr>
        <w:t>IP</w:t>
      </w:r>
      <w:r w:rsidR="00F85C16" w:rsidRPr="009D0DBB">
        <w:rPr>
          <w:b/>
          <w:bCs/>
        </w:rPr>
        <w:t>-сетям</w:t>
      </w:r>
      <w:r w:rsidRPr="009D0DBB">
        <w:rPr>
          <w:b/>
          <w:bCs/>
        </w:rPr>
        <w:t>»</w:t>
      </w:r>
    </w:p>
    <w:p w:rsidR="008C20F4" w:rsidRPr="009D0DBB" w:rsidRDefault="008C20F4" w:rsidP="00DD7CDF">
      <w:pPr>
        <w:autoSpaceDE w:val="0"/>
        <w:autoSpaceDN w:val="0"/>
        <w:adjustRightInd w:val="0"/>
        <w:ind w:left="1080"/>
        <w:jc w:val="center"/>
        <w:rPr>
          <w:b/>
          <w:bCs/>
        </w:rPr>
      </w:pPr>
    </w:p>
    <w:p w:rsidR="008C20F4" w:rsidRPr="009D0DBB" w:rsidRDefault="008C20F4" w:rsidP="008C20F4">
      <w:pPr>
        <w:jc w:val="center"/>
        <w:rPr>
          <w:b/>
          <w:bCs/>
        </w:rPr>
      </w:pPr>
      <w:r w:rsidRPr="009D0DBB">
        <w:rPr>
          <w:b/>
        </w:rPr>
        <w:t>Методические указания для студентов по освоению дисциплины</w:t>
      </w:r>
    </w:p>
    <w:p w:rsidR="008C20F4" w:rsidRPr="009D0DBB" w:rsidRDefault="008C20F4" w:rsidP="008C20F4">
      <w:pPr>
        <w:autoSpaceDE w:val="0"/>
        <w:autoSpaceDN w:val="0"/>
        <w:adjustRightInd w:val="0"/>
        <w:ind w:left="1080"/>
        <w:jc w:val="both"/>
        <w:rPr>
          <w:b/>
          <w:szCs w:val="28"/>
        </w:rPr>
      </w:pPr>
    </w:p>
    <w:p w:rsidR="00DD7CDF" w:rsidRPr="009D0DBB" w:rsidRDefault="00DD7CDF" w:rsidP="00DD7CDF">
      <w:pPr>
        <w:ind w:firstLine="709"/>
        <w:jc w:val="both"/>
      </w:pPr>
      <w:r w:rsidRPr="009D0DBB">
        <w:t xml:space="preserve">Основной формой усвоения учебного материала по дисциплине является самостоятельная работа студента, причем в достаточно большом объеме. По всем темам предусмотрены задания самостоятельной работы, на которых происходит закрепление изученного материала и отработка навыков работы с компьютером и операционной системой. </w:t>
      </w:r>
      <w:r w:rsidR="006961D2" w:rsidRPr="009D0DBB">
        <w:t xml:space="preserve">Критерии оценивания приведены </w:t>
      </w:r>
      <w:r w:rsidR="002B62B2" w:rsidRPr="009D0DBB">
        <w:t>в рабочей программе</w:t>
      </w:r>
      <w:r w:rsidR="006961D2" w:rsidRPr="009D0DBB">
        <w:t>.</w:t>
      </w:r>
    </w:p>
    <w:p w:rsidR="006961D2" w:rsidRPr="009D0DBB" w:rsidRDefault="006961D2" w:rsidP="006961D2">
      <w:pPr>
        <w:ind w:firstLine="709"/>
        <w:jc w:val="both"/>
      </w:pPr>
      <w:r w:rsidRPr="009D0DBB">
        <w:t xml:space="preserve">В конце семестра изучения дисциплины студенты сдают зачет. Оценка «зачтено» выставляется, если уровень </w:t>
      </w:r>
      <w:proofErr w:type="spellStart"/>
      <w:r w:rsidRPr="009D0DBB">
        <w:t>сформированности</w:t>
      </w:r>
      <w:proofErr w:type="spellEnd"/>
      <w:r w:rsidRPr="009D0DBB">
        <w:t xml:space="preserve"> компетенций, обеспечиваемых дисциплиной, не ниже порогового. Уровень </w:t>
      </w:r>
      <w:proofErr w:type="spellStart"/>
      <w:r w:rsidRPr="009D0DBB">
        <w:t>сформированности</w:t>
      </w:r>
      <w:proofErr w:type="spellEnd"/>
      <w:r w:rsidRPr="009D0DBB">
        <w:t xml:space="preserve"> компетенций оценивается по совокупности параметров, в том числе: домашних заданий и ответов на вопросы билета.</w:t>
      </w:r>
    </w:p>
    <w:p w:rsidR="00DD7CDF" w:rsidRPr="009D0DBB" w:rsidRDefault="00DD7CDF" w:rsidP="00DD7CDF">
      <w:pPr>
        <w:ind w:firstLine="709"/>
        <w:jc w:val="both"/>
        <w:rPr>
          <w:rFonts w:ascii="Liberation Serif" w:hAnsi="Liberation Serif" w:cs="Liberation Serif"/>
          <w:kern w:val="2"/>
          <w:lang w:eastAsia="zh-CN" w:bidi="hi-IN"/>
        </w:rPr>
      </w:pPr>
      <w:r w:rsidRPr="009D0DBB">
        <w:t xml:space="preserve">Освоить вопросы дисциплины «Передача по </w:t>
      </w:r>
      <w:r w:rsidRPr="009D0DBB">
        <w:rPr>
          <w:lang w:val="en-US"/>
        </w:rPr>
        <w:t>IP</w:t>
      </w:r>
      <w:r w:rsidRPr="009D0DBB">
        <w:t>-сетям» самостоятельно студенту достаточно сложно. Посещение всех предусмотренных практических занятий является совершенно необходимым. Без упорных и регулярных самостоятельных занятий в течение семестра сдать зачет практически невозможно.</w:t>
      </w:r>
    </w:p>
    <w:p w:rsidR="008C20F4" w:rsidRPr="009D0DBB" w:rsidRDefault="008C20F4" w:rsidP="008C20F4">
      <w:pPr>
        <w:jc w:val="center"/>
        <w:rPr>
          <w:b/>
        </w:rPr>
      </w:pPr>
    </w:p>
    <w:p w:rsidR="006961D2" w:rsidRPr="009D0DBB" w:rsidRDefault="006961D2" w:rsidP="006961D2">
      <w:pPr>
        <w:jc w:val="center"/>
        <w:rPr>
          <w:b/>
        </w:rPr>
      </w:pPr>
      <w:r w:rsidRPr="009D0DBB">
        <w:rPr>
          <w:b/>
        </w:rPr>
        <w:t xml:space="preserve">Учебно-методическое обеспечение </w:t>
      </w:r>
    </w:p>
    <w:p w:rsidR="006961D2" w:rsidRPr="009D0DBB" w:rsidRDefault="006961D2" w:rsidP="006961D2">
      <w:pPr>
        <w:jc w:val="center"/>
        <w:rPr>
          <w:b/>
          <w:bCs/>
        </w:rPr>
      </w:pPr>
      <w:r w:rsidRPr="009D0DBB">
        <w:rPr>
          <w:b/>
        </w:rPr>
        <w:t>самостоятельной работы студентов по дисциплине</w:t>
      </w:r>
    </w:p>
    <w:p w:rsidR="006961D2" w:rsidRPr="009D0DBB" w:rsidRDefault="006961D2" w:rsidP="006961D2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6961D2" w:rsidRPr="009D0DBB" w:rsidRDefault="006961D2" w:rsidP="006961D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9D0DBB">
        <w:rPr>
          <w:bCs/>
        </w:rPr>
        <w:t>Для самостоятельной работы рекомендуется использовать учебную литературу, указанную в рабочей программ</w:t>
      </w:r>
      <w:r w:rsidR="002B62B2" w:rsidRPr="009D0DBB">
        <w:rPr>
          <w:bCs/>
        </w:rPr>
        <w:t xml:space="preserve">е, и электронно-библиотечные системы, подписка на которые предоставлена через </w:t>
      </w:r>
      <w:proofErr w:type="spellStart"/>
      <w:r w:rsidR="002B62B2" w:rsidRPr="009D0DBB">
        <w:rPr>
          <w:bCs/>
        </w:rPr>
        <w:t>ЯрГУ</w:t>
      </w:r>
      <w:proofErr w:type="spellEnd"/>
      <w:r w:rsidR="002B62B2" w:rsidRPr="009D0DBB">
        <w:rPr>
          <w:bCs/>
        </w:rPr>
        <w:t xml:space="preserve">, список и инструкцию по использованию которых можно найти по адресу: </w:t>
      </w:r>
      <w:hyperlink r:id="rId11" w:history="1">
        <w:r w:rsidR="002B62B2" w:rsidRPr="009D0DBB">
          <w:rPr>
            <w:rStyle w:val="aa"/>
            <w:bCs/>
            <w:color w:val="auto"/>
          </w:rPr>
          <w:t>http://www.lib.uniyar.ac.ru/content/resource/net_res(1).php</w:t>
        </w:r>
      </w:hyperlink>
      <w:r w:rsidR="002B62B2" w:rsidRPr="009D0DBB">
        <w:rPr>
          <w:bCs/>
        </w:rPr>
        <w:t xml:space="preserve">   </w:t>
      </w:r>
      <w:r w:rsidRPr="009D0DBB">
        <w:rPr>
          <w:bCs/>
        </w:rPr>
        <w:t>.</w:t>
      </w:r>
    </w:p>
    <w:p w:rsidR="006961D2" w:rsidRPr="009D0DBB" w:rsidRDefault="006961D2" w:rsidP="006961D2">
      <w:pPr>
        <w:pStyle w:val="mainj"/>
        <w:spacing w:before="0" w:beforeAutospacing="0" w:after="0" w:afterAutospacing="0"/>
        <w:ind w:left="57" w:firstLine="709"/>
        <w:rPr>
          <w:sz w:val="24"/>
          <w:szCs w:val="24"/>
        </w:rPr>
      </w:pPr>
      <w:r w:rsidRPr="009D0DBB">
        <w:rPr>
          <w:sz w:val="24"/>
          <w:szCs w:val="24"/>
        </w:rPr>
        <w:t xml:space="preserve">Для самостоятельного подбора литературы в библиотеке </w:t>
      </w:r>
      <w:proofErr w:type="spellStart"/>
      <w:r w:rsidRPr="009D0DBB">
        <w:rPr>
          <w:sz w:val="24"/>
          <w:szCs w:val="24"/>
        </w:rPr>
        <w:t>ЯрГУ</w:t>
      </w:r>
      <w:proofErr w:type="spellEnd"/>
      <w:r w:rsidRPr="009D0DBB">
        <w:rPr>
          <w:sz w:val="24"/>
          <w:szCs w:val="24"/>
        </w:rPr>
        <w:t xml:space="preserve"> рекомендуется использовать:</w:t>
      </w:r>
    </w:p>
    <w:p w:rsidR="006961D2" w:rsidRPr="009D0DBB" w:rsidRDefault="006961D2" w:rsidP="006961D2">
      <w:pPr>
        <w:ind w:firstLine="708"/>
        <w:jc w:val="both"/>
      </w:pPr>
      <w:r w:rsidRPr="009D0DBB">
        <w:rPr>
          <w:rStyle w:val="apple-style-span"/>
          <w:b/>
          <w:bCs/>
        </w:rPr>
        <w:t>1. Личный кабинет</w:t>
      </w:r>
      <w:r w:rsidRPr="009D0DBB">
        <w:t xml:space="preserve"> (</w:t>
      </w:r>
      <w:hyperlink r:id="rId12" w:history="1">
        <w:r w:rsidRPr="009D0DBB">
          <w:rPr>
            <w:rStyle w:val="aa"/>
            <w:color w:val="auto"/>
          </w:rPr>
          <w:t>http://lib.uniyar.ac.ru/opac/bk_login.php</w:t>
        </w:r>
      </w:hyperlink>
      <w:r w:rsidRPr="009D0DBB">
        <w:t xml:space="preserve">) дает возможность получения </w:t>
      </w:r>
      <w:proofErr w:type="spellStart"/>
      <w:r w:rsidRPr="009D0DBB">
        <w:t>on-line</w:t>
      </w:r>
      <w:proofErr w:type="spellEnd"/>
      <w:r w:rsidRPr="009D0DBB">
        <w:t xml:space="preserve"> доступа к списку выданной в автоматизированном режиме литературы, просмотра и копирования электронных версий изданий сотрудников университета (учеб. и метод. пособия, тексты лекций и т.д.) Для работы в «Личном кабинете» необходимо зайти на сайт Научной библиотеки </w:t>
      </w:r>
      <w:proofErr w:type="spellStart"/>
      <w:r w:rsidRPr="009D0DBB">
        <w:t>ЯрГУ</w:t>
      </w:r>
      <w:proofErr w:type="spellEnd"/>
      <w:r w:rsidRPr="009D0DBB">
        <w:t xml:space="preserve"> с любой точки, имеющей доступ в </w:t>
      </w:r>
      <w:proofErr w:type="spellStart"/>
      <w:r w:rsidRPr="009D0DBB">
        <w:t>Internet</w:t>
      </w:r>
      <w:proofErr w:type="spellEnd"/>
      <w:r w:rsidRPr="009D0DBB">
        <w:t>, в пункт меню «Электронный каталог»; пройти процедуру авторизации, выбрав вкладку «Авторизация», и заполнить представленные поля информации.</w:t>
      </w:r>
    </w:p>
    <w:p w:rsidR="006961D2" w:rsidRPr="009D0DBB" w:rsidRDefault="006961D2" w:rsidP="006961D2">
      <w:pPr>
        <w:ind w:firstLine="708"/>
        <w:jc w:val="both"/>
        <w:rPr>
          <w:b/>
          <w:bCs/>
        </w:rPr>
      </w:pPr>
      <w:r w:rsidRPr="009D0DBB">
        <w:rPr>
          <w:b/>
          <w:bCs/>
        </w:rPr>
        <w:t xml:space="preserve">2. Электронная библиотека учебных материалов </w:t>
      </w:r>
      <w:proofErr w:type="spellStart"/>
      <w:r w:rsidRPr="009D0DBB">
        <w:rPr>
          <w:b/>
          <w:bCs/>
        </w:rPr>
        <w:t>ЯрГУ</w:t>
      </w:r>
      <w:proofErr w:type="spellEnd"/>
    </w:p>
    <w:p w:rsidR="006961D2" w:rsidRPr="009D0DBB" w:rsidRDefault="006961D2" w:rsidP="006961D2">
      <w:pPr>
        <w:jc w:val="both"/>
      </w:pPr>
      <w:r w:rsidRPr="009D0DBB">
        <w:t>(</w:t>
      </w:r>
      <w:hyperlink r:id="rId13" w:history="1">
        <w:r w:rsidRPr="009D0DBB">
          <w:rPr>
            <w:rStyle w:val="aa"/>
            <w:color w:val="auto"/>
          </w:rPr>
          <w:t>http://www.lib.uniyar.ac.ru/opac/bk_cat_find.php</w:t>
        </w:r>
      </w:hyperlink>
      <w:r w:rsidRPr="009D0DBB">
        <w:t>) содержит более 2500 полных текстов учебных и учебно-методических материалов по основным изучаемым дисциплинам, изданных в университете. Доступ в сети университета, либо по логину/паролю.</w:t>
      </w:r>
    </w:p>
    <w:p w:rsidR="006961D2" w:rsidRPr="009D0DBB" w:rsidRDefault="006961D2" w:rsidP="006961D2">
      <w:pPr>
        <w:ind w:firstLine="708"/>
        <w:jc w:val="both"/>
        <w:rPr>
          <w:rStyle w:val="apple-style-span"/>
          <w:b/>
          <w:bCs/>
        </w:rPr>
      </w:pPr>
      <w:r w:rsidRPr="009D0DBB">
        <w:rPr>
          <w:b/>
          <w:bCs/>
        </w:rPr>
        <w:t xml:space="preserve">3. </w:t>
      </w:r>
      <w:r w:rsidRPr="009D0DBB">
        <w:rPr>
          <w:rStyle w:val="apple-style-span"/>
          <w:b/>
          <w:bCs/>
        </w:rPr>
        <w:t xml:space="preserve">Электронная картотека </w:t>
      </w:r>
      <w:hyperlink r:id="rId14" w:tgtFrame="_blank" w:history="1">
        <w:r w:rsidRPr="009D0DBB">
          <w:rPr>
            <w:rStyle w:val="aa"/>
            <w:b/>
            <w:bCs/>
            <w:color w:val="auto"/>
          </w:rPr>
          <w:t>«</w:t>
        </w:r>
        <w:proofErr w:type="spellStart"/>
        <w:r w:rsidRPr="009D0DBB">
          <w:rPr>
            <w:rStyle w:val="aa"/>
            <w:b/>
            <w:bCs/>
            <w:color w:val="auto"/>
          </w:rPr>
          <w:t>Книгообеспеченность</w:t>
        </w:r>
        <w:proofErr w:type="spellEnd"/>
        <w:r w:rsidRPr="009D0DBB">
          <w:rPr>
            <w:rStyle w:val="aa"/>
            <w:b/>
            <w:bCs/>
            <w:color w:val="auto"/>
          </w:rPr>
          <w:t>»</w:t>
        </w:r>
      </w:hyperlink>
    </w:p>
    <w:p w:rsidR="006961D2" w:rsidRPr="009D0DBB" w:rsidRDefault="006961D2" w:rsidP="006961D2">
      <w:pPr>
        <w:jc w:val="both"/>
        <w:rPr>
          <w:rStyle w:val="apple-style-span"/>
        </w:rPr>
      </w:pPr>
      <w:r w:rsidRPr="009D0DBB">
        <w:rPr>
          <w:rStyle w:val="apple-style-span"/>
        </w:rPr>
        <w:t>(</w:t>
      </w:r>
      <w:hyperlink r:id="rId15" w:history="1">
        <w:r w:rsidRPr="009D0DBB">
          <w:rPr>
            <w:rStyle w:val="aa"/>
            <w:color w:val="auto"/>
          </w:rPr>
          <w:t>http://www.lib.uniyar.ac.ru/opac/bk_bookreq_find.php</w:t>
        </w:r>
      </w:hyperlink>
      <w:r w:rsidRPr="009D0DBB">
        <w:rPr>
          <w:rStyle w:val="apple-style-span"/>
        </w:rPr>
        <w:t xml:space="preserve">) раскрывает учебный фонд научной библиотеки </w:t>
      </w:r>
      <w:proofErr w:type="spellStart"/>
      <w:r w:rsidRPr="009D0DBB">
        <w:rPr>
          <w:rStyle w:val="apple-style-span"/>
        </w:rPr>
        <w:t>ЯрГУ</w:t>
      </w:r>
      <w:proofErr w:type="spellEnd"/>
      <w:r w:rsidRPr="009D0DBB">
        <w:rPr>
          <w:rStyle w:val="apple-style-span"/>
        </w:rPr>
        <w:t xml:space="preserve">, предоставляет оперативную информацию о состоянии </w:t>
      </w:r>
      <w:proofErr w:type="spellStart"/>
      <w:r w:rsidRPr="009D0DBB">
        <w:rPr>
          <w:rStyle w:val="apple-style-span"/>
        </w:rPr>
        <w:t>книгообеспеченности</w:t>
      </w:r>
      <w:proofErr w:type="spellEnd"/>
      <w:r w:rsidRPr="009D0DBB">
        <w:rPr>
          <w:rStyle w:val="apple-style-span"/>
        </w:rPr>
        <w:t xml:space="preserve"> дисциплин основной и дополнительной литературой, а также цикла дисциплин и специальностей. Электронная картотека </w:t>
      </w:r>
      <w:hyperlink r:id="rId16" w:tgtFrame="_blank" w:history="1">
        <w:r w:rsidRPr="009D0DBB">
          <w:rPr>
            <w:rStyle w:val="aa"/>
            <w:color w:val="auto"/>
          </w:rPr>
          <w:t>«</w:t>
        </w:r>
        <w:proofErr w:type="spellStart"/>
        <w:r w:rsidRPr="009D0DBB">
          <w:rPr>
            <w:rStyle w:val="aa"/>
            <w:color w:val="auto"/>
          </w:rPr>
          <w:t>Книгообеспеченность</w:t>
        </w:r>
        <w:proofErr w:type="spellEnd"/>
        <w:r w:rsidRPr="009D0DBB">
          <w:rPr>
            <w:rStyle w:val="aa"/>
            <w:color w:val="auto"/>
          </w:rPr>
          <w:t>»</w:t>
        </w:r>
      </w:hyperlink>
      <w:r w:rsidRPr="009D0DBB">
        <w:rPr>
          <w:rStyle w:val="apple-style-span"/>
        </w:rPr>
        <w:t xml:space="preserve"> доступна в сети университета и через Личный кабинет.</w:t>
      </w:r>
    </w:p>
    <w:p w:rsidR="006961D2" w:rsidRPr="009D0DBB" w:rsidRDefault="006961D2" w:rsidP="006961D2">
      <w:pPr>
        <w:pStyle w:val="mainj"/>
        <w:spacing w:before="0" w:beforeAutospacing="0" w:after="0" w:afterAutospacing="0"/>
        <w:ind w:left="57" w:firstLine="709"/>
        <w:rPr>
          <w:sz w:val="24"/>
          <w:szCs w:val="24"/>
        </w:rPr>
      </w:pPr>
      <w:r w:rsidRPr="009D0DBB">
        <w:t xml:space="preserve">                                                    </w:t>
      </w:r>
    </w:p>
    <w:p w:rsidR="008C20F4" w:rsidRPr="009D0DBB" w:rsidRDefault="008C20F4" w:rsidP="006961D2">
      <w:pPr>
        <w:jc w:val="center"/>
        <w:rPr>
          <w:i/>
          <w:sz w:val="22"/>
          <w:szCs w:val="22"/>
        </w:rPr>
      </w:pPr>
    </w:p>
    <w:sectPr w:rsidR="008C20F4" w:rsidRPr="009D0DBB" w:rsidSect="008C20F4">
      <w:footerReference w:type="even" r:id="rId17"/>
      <w:footerReference w:type="default" r:id="rId18"/>
      <w:footerReference w:type="first" r:id="rId19"/>
      <w:pgSz w:w="11906" w:h="16838" w:code="9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AA1" w:rsidRDefault="00BC3AA1">
      <w:r>
        <w:separator/>
      </w:r>
    </w:p>
  </w:endnote>
  <w:endnote w:type="continuationSeparator" w:id="0">
    <w:p w:rsidR="00BC3AA1" w:rsidRDefault="00BC3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0F4" w:rsidRDefault="008C20F4" w:rsidP="008B13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C20F4" w:rsidRDefault="008C20F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0F4" w:rsidRDefault="008C20F4" w:rsidP="008B13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F2C22">
      <w:rPr>
        <w:rStyle w:val="a7"/>
        <w:noProof/>
      </w:rPr>
      <w:t>9</w:t>
    </w:r>
    <w:r>
      <w:rPr>
        <w:rStyle w:val="a7"/>
      </w:rPr>
      <w:fldChar w:fldCharType="end"/>
    </w:r>
  </w:p>
  <w:p w:rsidR="008C20F4" w:rsidRDefault="008C20F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736" w:rsidRDefault="00233736" w:rsidP="00233736">
    <w:pPr>
      <w:pStyle w:val="a5"/>
      <w:jc w:val="center"/>
    </w:pPr>
    <w:r>
      <w:t>Ярославль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AA1" w:rsidRDefault="00BC3AA1">
      <w:r>
        <w:separator/>
      </w:r>
    </w:p>
  </w:footnote>
  <w:footnote w:type="continuationSeparator" w:id="0">
    <w:p w:rsidR="00BC3AA1" w:rsidRDefault="00BC3A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E68D9"/>
    <w:multiLevelType w:val="hybridMultilevel"/>
    <w:tmpl w:val="E46CA5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4181E4F"/>
    <w:multiLevelType w:val="hybridMultilevel"/>
    <w:tmpl w:val="AFC00BF2"/>
    <w:lvl w:ilvl="0" w:tplc="D3C01CD8">
      <w:start w:val="1"/>
      <w:numFmt w:val="bullet"/>
      <w:lvlText w:val=""/>
      <w:lvlJc w:val="left"/>
      <w:pPr>
        <w:tabs>
          <w:tab w:val="num" w:pos="364"/>
        </w:tabs>
        <w:ind w:left="364" w:hanging="244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2" w15:restartNumberingAfterBreak="0">
    <w:nsid w:val="14D619D1"/>
    <w:multiLevelType w:val="hybridMultilevel"/>
    <w:tmpl w:val="3CDACE48"/>
    <w:lvl w:ilvl="0" w:tplc="778829F2">
      <w:start w:val="1"/>
      <w:numFmt w:val="bullet"/>
      <w:lvlText w:val="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6E87637"/>
    <w:multiLevelType w:val="hybridMultilevel"/>
    <w:tmpl w:val="D31ECF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B430A8E"/>
    <w:multiLevelType w:val="hybridMultilevel"/>
    <w:tmpl w:val="4B6E43B2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1B4540"/>
    <w:multiLevelType w:val="hybridMultilevel"/>
    <w:tmpl w:val="BB064DDE"/>
    <w:lvl w:ilvl="0" w:tplc="B052E6B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292F2BFD"/>
    <w:multiLevelType w:val="hybridMultilevel"/>
    <w:tmpl w:val="71D8C7A2"/>
    <w:lvl w:ilvl="0" w:tplc="A32434FA">
      <w:start w:val="1"/>
      <w:numFmt w:val="bullet"/>
      <w:lvlText w:val="−"/>
      <w:lvlJc w:val="left"/>
      <w:pPr>
        <w:ind w:left="720" w:hanging="360"/>
      </w:pPr>
      <w:rPr>
        <w:rFonts w:ascii="Cambria" w:hAnsi="Cambri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C3384B"/>
    <w:multiLevelType w:val="hybridMultilevel"/>
    <w:tmpl w:val="876804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1286941"/>
    <w:multiLevelType w:val="hybridMultilevel"/>
    <w:tmpl w:val="69A6813E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9F2A53"/>
    <w:multiLevelType w:val="hybridMultilevel"/>
    <w:tmpl w:val="DF1CE880"/>
    <w:lvl w:ilvl="0" w:tplc="053E8998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4C6A99"/>
    <w:multiLevelType w:val="hybridMultilevel"/>
    <w:tmpl w:val="8BD4B290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ED46913"/>
    <w:multiLevelType w:val="hybridMultilevel"/>
    <w:tmpl w:val="FD26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24F5897"/>
    <w:multiLevelType w:val="hybridMultilevel"/>
    <w:tmpl w:val="E46CA5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06B2841"/>
    <w:multiLevelType w:val="hybridMultilevel"/>
    <w:tmpl w:val="E50696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6DA128C"/>
    <w:multiLevelType w:val="hybridMultilevel"/>
    <w:tmpl w:val="6A86F6C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717A28AF"/>
    <w:multiLevelType w:val="hybridMultilevel"/>
    <w:tmpl w:val="BB064DDE"/>
    <w:lvl w:ilvl="0" w:tplc="B052E6B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" w15:restartNumberingAfterBreak="0">
    <w:nsid w:val="72C118AF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8" w15:restartNumberingAfterBreak="0">
    <w:nsid w:val="73C51522"/>
    <w:multiLevelType w:val="hybridMultilevel"/>
    <w:tmpl w:val="7602B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E8A5AED"/>
    <w:multiLevelType w:val="hybridMultilevel"/>
    <w:tmpl w:val="1ED08BCC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A351DD"/>
    <w:multiLevelType w:val="hybridMultilevel"/>
    <w:tmpl w:val="C25A85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19"/>
  </w:num>
  <w:num w:numId="5">
    <w:abstractNumId w:val="17"/>
  </w:num>
  <w:num w:numId="6">
    <w:abstractNumId w:val="2"/>
  </w:num>
  <w:num w:numId="7">
    <w:abstractNumId w:val="11"/>
  </w:num>
  <w:num w:numId="8">
    <w:abstractNumId w:val="18"/>
  </w:num>
  <w:num w:numId="9">
    <w:abstractNumId w:val="6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5"/>
  </w:num>
  <w:num w:numId="16">
    <w:abstractNumId w:val="3"/>
  </w:num>
  <w:num w:numId="17">
    <w:abstractNumId w:val="0"/>
  </w:num>
  <w:num w:numId="18">
    <w:abstractNumId w:val="8"/>
  </w:num>
  <w:num w:numId="19">
    <w:abstractNumId w:val="6"/>
  </w:num>
  <w:num w:numId="20">
    <w:abstractNumId w:val="5"/>
  </w:num>
  <w:num w:numId="21">
    <w:abstractNumId w:val="16"/>
  </w:num>
  <w:num w:numId="22">
    <w:abstractNumId w:val="1"/>
  </w:num>
  <w:num w:numId="23">
    <w:abstractNumId w:val="14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81"/>
    <w:rsid w:val="0000669D"/>
    <w:rsid w:val="00015424"/>
    <w:rsid w:val="00017A60"/>
    <w:rsid w:val="0003283F"/>
    <w:rsid w:val="00052C75"/>
    <w:rsid w:val="00054BD8"/>
    <w:rsid w:val="00064DE3"/>
    <w:rsid w:val="00074B76"/>
    <w:rsid w:val="00077A23"/>
    <w:rsid w:val="00080FC5"/>
    <w:rsid w:val="00082958"/>
    <w:rsid w:val="00087D69"/>
    <w:rsid w:val="0009196A"/>
    <w:rsid w:val="000A28FC"/>
    <w:rsid w:val="000B1581"/>
    <w:rsid w:val="000B54BD"/>
    <w:rsid w:val="000C23AD"/>
    <w:rsid w:val="000D13B4"/>
    <w:rsid w:val="000E2081"/>
    <w:rsid w:val="000E528F"/>
    <w:rsid w:val="000E6931"/>
    <w:rsid w:val="000F6F5E"/>
    <w:rsid w:val="001179FB"/>
    <w:rsid w:val="001314CC"/>
    <w:rsid w:val="0014510C"/>
    <w:rsid w:val="00155AAD"/>
    <w:rsid w:val="00157A24"/>
    <w:rsid w:val="00171BC0"/>
    <w:rsid w:val="00172C19"/>
    <w:rsid w:val="00174424"/>
    <w:rsid w:val="0017734F"/>
    <w:rsid w:val="00180850"/>
    <w:rsid w:val="00190A0E"/>
    <w:rsid w:val="001935F1"/>
    <w:rsid w:val="001947DB"/>
    <w:rsid w:val="001A6B37"/>
    <w:rsid w:val="001B6F8F"/>
    <w:rsid w:val="001C5DFB"/>
    <w:rsid w:val="001D24E4"/>
    <w:rsid w:val="001D7FB2"/>
    <w:rsid w:val="001E3354"/>
    <w:rsid w:val="001E4016"/>
    <w:rsid w:val="001F52F0"/>
    <w:rsid w:val="0020531E"/>
    <w:rsid w:val="002144F2"/>
    <w:rsid w:val="002150AC"/>
    <w:rsid w:val="002250C2"/>
    <w:rsid w:val="002277A4"/>
    <w:rsid w:val="00232BF4"/>
    <w:rsid w:val="00233736"/>
    <w:rsid w:val="0023637E"/>
    <w:rsid w:val="002373A1"/>
    <w:rsid w:val="00247879"/>
    <w:rsid w:val="00251BD7"/>
    <w:rsid w:val="00276F01"/>
    <w:rsid w:val="00277F32"/>
    <w:rsid w:val="002905B5"/>
    <w:rsid w:val="00295C4A"/>
    <w:rsid w:val="0029611B"/>
    <w:rsid w:val="002964AC"/>
    <w:rsid w:val="002A64B7"/>
    <w:rsid w:val="002B1479"/>
    <w:rsid w:val="002B62B2"/>
    <w:rsid w:val="002F7615"/>
    <w:rsid w:val="00323C5A"/>
    <w:rsid w:val="003363DE"/>
    <w:rsid w:val="00341DE2"/>
    <w:rsid w:val="00347656"/>
    <w:rsid w:val="00352EDE"/>
    <w:rsid w:val="003674D5"/>
    <w:rsid w:val="00377EB6"/>
    <w:rsid w:val="00393FD2"/>
    <w:rsid w:val="003B29F1"/>
    <w:rsid w:val="003C08AF"/>
    <w:rsid w:val="003D6C6D"/>
    <w:rsid w:val="003E59B7"/>
    <w:rsid w:val="003F2C22"/>
    <w:rsid w:val="003F2CEF"/>
    <w:rsid w:val="00421FDF"/>
    <w:rsid w:val="00425BDD"/>
    <w:rsid w:val="0043413A"/>
    <w:rsid w:val="00465B5A"/>
    <w:rsid w:val="0047186F"/>
    <w:rsid w:val="00475106"/>
    <w:rsid w:val="0049521F"/>
    <w:rsid w:val="00495D6B"/>
    <w:rsid w:val="004A62FD"/>
    <w:rsid w:val="004B50F2"/>
    <w:rsid w:val="004B7A1B"/>
    <w:rsid w:val="004E72E5"/>
    <w:rsid w:val="0050380C"/>
    <w:rsid w:val="00504E04"/>
    <w:rsid w:val="005164C3"/>
    <w:rsid w:val="0053627B"/>
    <w:rsid w:val="00537247"/>
    <w:rsid w:val="005376F5"/>
    <w:rsid w:val="00552100"/>
    <w:rsid w:val="0057339C"/>
    <w:rsid w:val="0058111D"/>
    <w:rsid w:val="005C4D83"/>
    <w:rsid w:val="005C7A90"/>
    <w:rsid w:val="005F36A0"/>
    <w:rsid w:val="00603671"/>
    <w:rsid w:val="0061710E"/>
    <w:rsid w:val="00617F0F"/>
    <w:rsid w:val="006212B2"/>
    <w:rsid w:val="00624FC7"/>
    <w:rsid w:val="00633884"/>
    <w:rsid w:val="006542E8"/>
    <w:rsid w:val="00656FA9"/>
    <w:rsid w:val="0066655B"/>
    <w:rsid w:val="00676807"/>
    <w:rsid w:val="00685CAA"/>
    <w:rsid w:val="00687B7B"/>
    <w:rsid w:val="006961D2"/>
    <w:rsid w:val="006C183D"/>
    <w:rsid w:val="006D13D9"/>
    <w:rsid w:val="006D65D1"/>
    <w:rsid w:val="006E1B2A"/>
    <w:rsid w:val="006F3784"/>
    <w:rsid w:val="00705CB4"/>
    <w:rsid w:val="007071B6"/>
    <w:rsid w:val="00723A77"/>
    <w:rsid w:val="00725347"/>
    <w:rsid w:val="00735139"/>
    <w:rsid w:val="00737DC9"/>
    <w:rsid w:val="0074017E"/>
    <w:rsid w:val="007418CE"/>
    <w:rsid w:val="00742E01"/>
    <w:rsid w:val="00743508"/>
    <w:rsid w:val="00746067"/>
    <w:rsid w:val="0075255D"/>
    <w:rsid w:val="0075709A"/>
    <w:rsid w:val="00757998"/>
    <w:rsid w:val="0077512C"/>
    <w:rsid w:val="007859A5"/>
    <w:rsid w:val="007922F1"/>
    <w:rsid w:val="007942ED"/>
    <w:rsid w:val="00795657"/>
    <w:rsid w:val="00795ABA"/>
    <w:rsid w:val="007B0C25"/>
    <w:rsid w:val="007B12FD"/>
    <w:rsid w:val="007B199C"/>
    <w:rsid w:val="007B395B"/>
    <w:rsid w:val="007B649A"/>
    <w:rsid w:val="007D33D9"/>
    <w:rsid w:val="007E12A8"/>
    <w:rsid w:val="007F0EC9"/>
    <w:rsid w:val="00801FA0"/>
    <w:rsid w:val="008037DA"/>
    <w:rsid w:val="00804370"/>
    <w:rsid w:val="00804830"/>
    <w:rsid w:val="00806308"/>
    <w:rsid w:val="00806C82"/>
    <w:rsid w:val="008104AA"/>
    <w:rsid w:val="008176A8"/>
    <w:rsid w:val="008377BE"/>
    <w:rsid w:val="0085043A"/>
    <w:rsid w:val="0086769F"/>
    <w:rsid w:val="00871EF1"/>
    <w:rsid w:val="0088120E"/>
    <w:rsid w:val="008852D8"/>
    <w:rsid w:val="00887999"/>
    <w:rsid w:val="00897262"/>
    <w:rsid w:val="008B1337"/>
    <w:rsid w:val="008C20F4"/>
    <w:rsid w:val="008C3C9F"/>
    <w:rsid w:val="008C72D6"/>
    <w:rsid w:val="008C781A"/>
    <w:rsid w:val="008D2D3F"/>
    <w:rsid w:val="008D3947"/>
    <w:rsid w:val="008D5A17"/>
    <w:rsid w:val="008E2FC2"/>
    <w:rsid w:val="00902D7B"/>
    <w:rsid w:val="00903637"/>
    <w:rsid w:val="00920BAF"/>
    <w:rsid w:val="00946653"/>
    <w:rsid w:val="0097017B"/>
    <w:rsid w:val="00990B72"/>
    <w:rsid w:val="00995DF6"/>
    <w:rsid w:val="009C23D4"/>
    <w:rsid w:val="009D0DBB"/>
    <w:rsid w:val="009F364B"/>
    <w:rsid w:val="00A0244C"/>
    <w:rsid w:val="00A20946"/>
    <w:rsid w:val="00A30945"/>
    <w:rsid w:val="00A32DD3"/>
    <w:rsid w:val="00A3342A"/>
    <w:rsid w:val="00A33A68"/>
    <w:rsid w:val="00A35AD7"/>
    <w:rsid w:val="00A40F24"/>
    <w:rsid w:val="00A42C1A"/>
    <w:rsid w:val="00A56078"/>
    <w:rsid w:val="00A8527D"/>
    <w:rsid w:val="00AC7F54"/>
    <w:rsid w:val="00AD2A55"/>
    <w:rsid w:val="00AE54E6"/>
    <w:rsid w:val="00AF368A"/>
    <w:rsid w:val="00B10D29"/>
    <w:rsid w:val="00B215D4"/>
    <w:rsid w:val="00B226B6"/>
    <w:rsid w:val="00B2728F"/>
    <w:rsid w:val="00B73B56"/>
    <w:rsid w:val="00B86268"/>
    <w:rsid w:val="00B94969"/>
    <w:rsid w:val="00BB51C0"/>
    <w:rsid w:val="00BC3AA1"/>
    <w:rsid w:val="00BD02B2"/>
    <w:rsid w:val="00BD28E5"/>
    <w:rsid w:val="00BE005C"/>
    <w:rsid w:val="00BE2AF8"/>
    <w:rsid w:val="00C0371A"/>
    <w:rsid w:val="00C3246B"/>
    <w:rsid w:val="00C47CF4"/>
    <w:rsid w:val="00C81247"/>
    <w:rsid w:val="00C812E4"/>
    <w:rsid w:val="00CA13C5"/>
    <w:rsid w:val="00CD3F14"/>
    <w:rsid w:val="00D00B60"/>
    <w:rsid w:val="00D11580"/>
    <w:rsid w:val="00D15DD0"/>
    <w:rsid w:val="00D22FE3"/>
    <w:rsid w:val="00D33D1F"/>
    <w:rsid w:val="00D52A0D"/>
    <w:rsid w:val="00D54B5A"/>
    <w:rsid w:val="00D55AE7"/>
    <w:rsid w:val="00D60FB5"/>
    <w:rsid w:val="00D63318"/>
    <w:rsid w:val="00D642C3"/>
    <w:rsid w:val="00D7170B"/>
    <w:rsid w:val="00D92DCB"/>
    <w:rsid w:val="00D935C9"/>
    <w:rsid w:val="00DA2AC1"/>
    <w:rsid w:val="00DA79F8"/>
    <w:rsid w:val="00DB659A"/>
    <w:rsid w:val="00DB6FB8"/>
    <w:rsid w:val="00DD0C6B"/>
    <w:rsid w:val="00DD7CDF"/>
    <w:rsid w:val="00DE201A"/>
    <w:rsid w:val="00DF033B"/>
    <w:rsid w:val="00E10819"/>
    <w:rsid w:val="00E13353"/>
    <w:rsid w:val="00E23DC0"/>
    <w:rsid w:val="00E31548"/>
    <w:rsid w:val="00E4697E"/>
    <w:rsid w:val="00E625C4"/>
    <w:rsid w:val="00E70CB6"/>
    <w:rsid w:val="00E834F7"/>
    <w:rsid w:val="00E862E7"/>
    <w:rsid w:val="00E923FC"/>
    <w:rsid w:val="00EA5B7E"/>
    <w:rsid w:val="00EA5D81"/>
    <w:rsid w:val="00EC55A4"/>
    <w:rsid w:val="00EC5FFD"/>
    <w:rsid w:val="00EC7B3F"/>
    <w:rsid w:val="00ED061B"/>
    <w:rsid w:val="00ED720B"/>
    <w:rsid w:val="00EE28CC"/>
    <w:rsid w:val="00EE5AFA"/>
    <w:rsid w:val="00EF2228"/>
    <w:rsid w:val="00EF38DD"/>
    <w:rsid w:val="00F22367"/>
    <w:rsid w:val="00F34ACE"/>
    <w:rsid w:val="00F3669D"/>
    <w:rsid w:val="00F52664"/>
    <w:rsid w:val="00F5558A"/>
    <w:rsid w:val="00F8275B"/>
    <w:rsid w:val="00F85C16"/>
    <w:rsid w:val="00F863B9"/>
    <w:rsid w:val="00F94A02"/>
    <w:rsid w:val="00F94DD6"/>
    <w:rsid w:val="00FA158B"/>
    <w:rsid w:val="00FA2454"/>
    <w:rsid w:val="00FB6989"/>
    <w:rsid w:val="00FE0C71"/>
    <w:rsid w:val="00FE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A21FA81-ED57-4C94-80E4-4AF06B6C8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C20F4"/>
    <w:pPr>
      <w:spacing w:after="0" w:line="240" w:lineRule="auto"/>
    </w:pPr>
    <w:rPr>
      <w:sz w:val="24"/>
      <w:szCs w:val="24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859A5"/>
    <w:pPr>
      <w:keepNext/>
      <w:overflowPunct w:val="0"/>
      <w:autoSpaceDE w:val="0"/>
      <w:autoSpaceDN w:val="0"/>
      <w:adjustRightInd w:val="0"/>
      <w:outlineLvl w:val="1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semiHidden/>
    <w:locked/>
    <w:rsid w:val="007859A5"/>
    <w:rPr>
      <w:rFonts w:cs="Times New Roman"/>
      <w:sz w:val="20"/>
      <w:szCs w:val="20"/>
    </w:rPr>
  </w:style>
  <w:style w:type="paragraph" w:styleId="a4">
    <w:name w:val="List Paragraph"/>
    <w:basedOn w:val="a0"/>
    <w:uiPriority w:val="99"/>
    <w:qFormat/>
    <w:rsid w:val="008C20F4"/>
    <w:pPr>
      <w:ind w:left="708"/>
    </w:pPr>
    <w:rPr>
      <w:sz w:val="28"/>
    </w:rPr>
  </w:style>
  <w:style w:type="paragraph" w:customStyle="1" w:styleId="a">
    <w:name w:val="список с точками"/>
    <w:basedOn w:val="a0"/>
    <w:rsid w:val="008C20F4"/>
    <w:pPr>
      <w:numPr>
        <w:numId w:val="1"/>
      </w:numPr>
      <w:spacing w:line="312" w:lineRule="auto"/>
      <w:jc w:val="both"/>
    </w:pPr>
  </w:style>
  <w:style w:type="character" w:customStyle="1" w:styleId="submenu-table">
    <w:name w:val="submenu-table"/>
    <w:basedOn w:val="a1"/>
    <w:uiPriority w:val="99"/>
    <w:rsid w:val="008C20F4"/>
    <w:rPr>
      <w:rFonts w:cs="Times New Roman"/>
    </w:rPr>
  </w:style>
  <w:style w:type="character" w:customStyle="1" w:styleId="FontStyle12">
    <w:name w:val="Font Style12"/>
    <w:basedOn w:val="a1"/>
    <w:uiPriority w:val="99"/>
    <w:rsid w:val="008C20F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basedOn w:val="a1"/>
    <w:uiPriority w:val="99"/>
    <w:rsid w:val="008C20F4"/>
    <w:rPr>
      <w:rFonts w:ascii="Times New Roman" w:hAnsi="Times New Roman" w:cs="Times New Roman"/>
      <w:sz w:val="22"/>
      <w:szCs w:val="22"/>
    </w:rPr>
  </w:style>
  <w:style w:type="paragraph" w:styleId="a5">
    <w:name w:val="footer"/>
    <w:basedOn w:val="a0"/>
    <w:link w:val="a6"/>
    <w:uiPriority w:val="99"/>
    <w:rsid w:val="008C20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basedOn w:val="a1"/>
    <w:uiPriority w:val="99"/>
    <w:rsid w:val="008C20F4"/>
    <w:rPr>
      <w:rFonts w:cs="Times New Roman"/>
    </w:rPr>
  </w:style>
  <w:style w:type="paragraph" w:customStyle="1" w:styleId="Style36">
    <w:name w:val="Style36"/>
    <w:basedOn w:val="a0"/>
    <w:uiPriority w:val="99"/>
    <w:rsid w:val="00174424"/>
    <w:pPr>
      <w:widowControl w:val="0"/>
      <w:autoSpaceDE w:val="0"/>
      <w:autoSpaceDN w:val="0"/>
      <w:adjustRightInd w:val="0"/>
      <w:spacing w:line="277" w:lineRule="exact"/>
      <w:jc w:val="both"/>
    </w:pPr>
  </w:style>
  <w:style w:type="character" w:customStyle="1" w:styleId="FontStyle58">
    <w:name w:val="Font Style58"/>
    <w:basedOn w:val="a1"/>
    <w:uiPriority w:val="99"/>
    <w:rsid w:val="00174424"/>
    <w:rPr>
      <w:rFonts w:ascii="Times New Roman" w:hAnsi="Times New Roman" w:cs="Times New Roman"/>
      <w:i/>
      <w:iCs/>
      <w:sz w:val="22"/>
      <w:szCs w:val="22"/>
    </w:rPr>
  </w:style>
  <w:style w:type="paragraph" w:styleId="a8">
    <w:name w:val="header"/>
    <w:basedOn w:val="a0"/>
    <w:link w:val="a9"/>
    <w:uiPriority w:val="99"/>
    <w:rsid w:val="008D2D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semiHidden/>
    <w:locked/>
    <w:rsid w:val="008D2D3F"/>
    <w:rPr>
      <w:rFonts w:cs="Times New Roman"/>
      <w:sz w:val="24"/>
      <w:szCs w:val="24"/>
      <w:lang w:val="ru-RU" w:eastAsia="ru-RU" w:bidi="ar-SA"/>
    </w:rPr>
  </w:style>
  <w:style w:type="paragraph" w:styleId="21">
    <w:name w:val="Body Text Indent 2"/>
    <w:basedOn w:val="a0"/>
    <w:link w:val="22"/>
    <w:uiPriority w:val="99"/>
    <w:unhideWhenUsed/>
    <w:rsid w:val="007859A5"/>
    <w:pPr>
      <w:widowControl w:val="0"/>
      <w:tabs>
        <w:tab w:val="left" w:pos="851"/>
      </w:tabs>
      <w:autoSpaceDE w:val="0"/>
      <w:autoSpaceDN w:val="0"/>
      <w:adjustRightInd w:val="0"/>
      <w:ind w:firstLine="567"/>
      <w:jc w:val="both"/>
    </w:pPr>
    <w:rPr>
      <w:rFonts w:ascii="Liberation Serif" w:hAnsi="Liberation Serif"/>
    </w:rPr>
  </w:style>
  <w:style w:type="character" w:customStyle="1" w:styleId="22">
    <w:name w:val="Основной текст с отступом 2 Знак"/>
    <w:basedOn w:val="a1"/>
    <w:link w:val="21"/>
    <w:uiPriority w:val="99"/>
    <w:locked/>
    <w:rsid w:val="007859A5"/>
    <w:rPr>
      <w:rFonts w:ascii="Liberation Serif" w:hAnsi="Liberation Serif" w:cs="Times New Roman"/>
      <w:sz w:val="24"/>
      <w:szCs w:val="24"/>
    </w:rPr>
  </w:style>
  <w:style w:type="paragraph" w:customStyle="1" w:styleId="ConsPlusNormal">
    <w:name w:val="ConsPlusNormal"/>
    <w:uiPriority w:val="99"/>
    <w:rsid w:val="00DA2A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a">
    <w:name w:val="Hyperlink"/>
    <w:basedOn w:val="a1"/>
    <w:uiPriority w:val="99"/>
    <w:unhideWhenUsed/>
    <w:rsid w:val="00DA2AC1"/>
    <w:rPr>
      <w:rFonts w:ascii="Times New Roman" w:hAnsi="Times New Roman" w:cs="Times New Roman"/>
      <w:color w:val="0000FF"/>
      <w:u w:val="single"/>
    </w:rPr>
  </w:style>
  <w:style w:type="paragraph" w:customStyle="1" w:styleId="3f3f3f3f3f3f3f3f3f3f3f3f3f3f">
    <w:name w:val="с3fп3fи3fс3fо3fк3f с3f т3fо3fч3fк3fа3fм3fи3f"/>
    <w:uiPriority w:val="99"/>
    <w:rsid w:val="00DA2AC1"/>
    <w:pPr>
      <w:tabs>
        <w:tab w:val="left" w:pos="1928"/>
      </w:tabs>
      <w:autoSpaceDE w:val="0"/>
      <w:autoSpaceDN w:val="0"/>
      <w:adjustRightInd w:val="0"/>
      <w:spacing w:after="0" w:line="240" w:lineRule="auto"/>
      <w:ind w:left="964" w:hanging="255"/>
      <w:jc w:val="both"/>
    </w:pPr>
    <w:rPr>
      <w:rFonts w:ascii="Liberation Serif" w:hAnsi="Liberation Serif" w:cs="Liberation Serif"/>
      <w:kern w:val="2"/>
      <w:sz w:val="24"/>
      <w:szCs w:val="24"/>
    </w:rPr>
  </w:style>
  <w:style w:type="character" w:customStyle="1" w:styleId="apple-style-span">
    <w:name w:val="apple-style-span"/>
    <w:uiPriority w:val="99"/>
    <w:rsid w:val="00DD7CDF"/>
    <w:rPr>
      <w:rFonts w:ascii="Times New Roman" w:hAnsi="Times New Roman"/>
    </w:rPr>
  </w:style>
  <w:style w:type="paragraph" w:customStyle="1" w:styleId="mainj">
    <w:name w:val="mainj"/>
    <w:basedOn w:val="a0"/>
    <w:uiPriority w:val="99"/>
    <w:rsid w:val="006961D2"/>
    <w:pP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ab">
    <w:name w:val="Стиль"/>
    <w:basedOn w:val="a0"/>
    <w:next w:val="ac"/>
    <w:uiPriority w:val="99"/>
    <w:rsid w:val="00323C5A"/>
    <w:pPr>
      <w:spacing w:before="280" w:after="280"/>
    </w:pPr>
    <w:rPr>
      <w:lang w:eastAsia="ar-SA"/>
    </w:rPr>
  </w:style>
  <w:style w:type="paragraph" w:styleId="ac">
    <w:name w:val="Normal (Web)"/>
    <w:basedOn w:val="a0"/>
    <w:uiPriority w:val="99"/>
    <w:rsid w:val="00323C5A"/>
  </w:style>
  <w:style w:type="character" w:customStyle="1" w:styleId="FontStyle40">
    <w:name w:val="Font Style40"/>
    <w:rsid w:val="00323C5A"/>
    <w:rPr>
      <w:rFonts w:ascii="Times New Roman" w:hAnsi="Times New Roman"/>
      <w:sz w:val="22"/>
    </w:rPr>
  </w:style>
  <w:style w:type="paragraph" w:customStyle="1" w:styleId="Style20">
    <w:name w:val="Style20"/>
    <w:basedOn w:val="a0"/>
    <w:rsid w:val="00323C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7">
    <w:name w:val="Style7"/>
    <w:basedOn w:val="a0"/>
    <w:rsid w:val="00323C5A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UnresolvedMention">
    <w:name w:val="Unresolved Mention"/>
    <w:basedOn w:val="a1"/>
    <w:uiPriority w:val="99"/>
    <w:semiHidden/>
    <w:unhideWhenUsed/>
    <w:rsid w:val="002B62B2"/>
    <w:rPr>
      <w:rFonts w:cs="Times New Roman"/>
      <w:color w:val="605E5C"/>
      <w:shd w:val="clear" w:color="auto" w:fill="E1DFDD"/>
    </w:rPr>
  </w:style>
  <w:style w:type="paragraph" w:customStyle="1" w:styleId="ad">
    <w:name w:val="!Абзац по центру"/>
    <w:basedOn w:val="a0"/>
    <w:qFormat/>
    <w:rsid w:val="00233736"/>
    <w:pPr>
      <w:jc w:val="center"/>
    </w:pPr>
  </w:style>
  <w:style w:type="paragraph" w:customStyle="1" w:styleId="ae">
    <w:name w:val="!Абзац без отступа"/>
    <w:basedOn w:val="ad"/>
    <w:qFormat/>
    <w:rsid w:val="00233736"/>
    <w:pPr>
      <w:jc w:val="both"/>
    </w:pPr>
  </w:style>
  <w:style w:type="paragraph" w:customStyle="1" w:styleId="af">
    <w:name w:val="!Абзац подпись"/>
    <w:basedOn w:val="ad"/>
    <w:qFormat/>
    <w:rsid w:val="00233736"/>
    <w:pPr>
      <w:jc w:val="both"/>
    </w:pPr>
    <w:rPr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9994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4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4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4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4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4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4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4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entlibrary.ru/book/ISBN9785947749786.html" TargetMode="External"/><Relationship Id="rId13" Type="http://schemas.openxmlformats.org/officeDocument/2006/relationships/hyperlink" Target="http://www.lib.uniyar.ac.ru/opac/bk_cat_find.php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lib.uniyar.ac.ru/opac/bk_login.php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10.1.0.4/buki/bk_bookreq_find.php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b.uniyar.ac.ru/content/resource/net_res(1)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ib.uniyar.ac.ru/opac/bk_bookreq_find.php" TargetMode="External"/><Relationship Id="rId10" Type="http://schemas.openxmlformats.org/officeDocument/2006/relationships/hyperlink" Target="http://www.lib.uniyar.ac.ru/opac/bk_cat_find.php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studentlibrary.ru/book/ISBN9785947748840.html" TargetMode="External"/><Relationship Id="rId14" Type="http://schemas.openxmlformats.org/officeDocument/2006/relationships/hyperlink" Target="http://10.1.0.4/buki/bk_bookreq_find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077C1-66C2-467F-ACC1-9C3CBBE94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2016</Words>
  <Characters>15468</Characters>
  <Application>Microsoft Office Word</Application>
  <DocSecurity>0</DocSecurity>
  <Lines>128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.</Company>
  <LinksUpToDate>false</LinksUpToDate>
  <CharactersWithSpaces>17450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naren</dc:creator>
  <cp:lastModifiedBy>Пользователь</cp:lastModifiedBy>
  <cp:revision>4</cp:revision>
  <dcterms:created xsi:type="dcterms:W3CDTF">2025-01-09T16:32:00Z</dcterms:created>
  <dcterms:modified xsi:type="dcterms:W3CDTF">2025-01-10T13:39:00Z</dcterms:modified>
</cp:coreProperties>
</file>