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94F" w:rsidRDefault="004B7DAD">
      <w:pPr>
        <w:pStyle w:val="aff"/>
        <w:rPr>
          <w:rStyle w:val="aff1"/>
        </w:rPr>
      </w:pPr>
      <w:r>
        <w:rPr>
          <w:rStyle w:val="aff1"/>
        </w:rPr>
        <w:t>МИНОБРНАУКИ РОССИИ</w:t>
      </w:r>
    </w:p>
    <w:p w:rsidR="0097294F" w:rsidRDefault="004B7DAD">
      <w:pPr>
        <w:pStyle w:val="aff"/>
        <w:rPr>
          <w:rStyle w:val="aff1"/>
        </w:rPr>
      </w:pPr>
      <w:r>
        <w:rPr>
          <w:rStyle w:val="aff1"/>
        </w:rPr>
        <w:t>Ярославский государственный университет им. П.Г. Демидова</w:t>
      </w:r>
    </w:p>
    <w:p w:rsidR="0097294F" w:rsidRDefault="0097294F">
      <w:pPr>
        <w:pStyle w:val="aff"/>
      </w:pPr>
    </w:p>
    <w:p w:rsidR="0097294F" w:rsidRDefault="004B7DAD">
      <w:pPr>
        <w:pStyle w:val="aff"/>
      </w:pPr>
      <w:r>
        <w:t>Кафедра радиотехнических систем</w:t>
      </w:r>
    </w:p>
    <w:p w:rsidR="0097294F" w:rsidRDefault="0097294F">
      <w:pPr>
        <w:pStyle w:val="aff"/>
      </w:pPr>
    </w:p>
    <w:p w:rsidR="0097294F" w:rsidRDefault="0097294F">
      <w:pPr>
        <w:pStyle w:val="af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3"/>
        <w:gridCol w:w="3411"/>
      </w:tblGrid>
      <w:tr w:rsidR="0097294F">
        <w:tc>
          <w:tcPr>
            <w:tcW w:w="5954" w:type="dxa"/>
            <w:shd w:val="clear" w:color="auto" w:fill="auto"/>
            <w:noWrap/>
          </w:tcPr>
          <w:p w:rsidR="0097294F" w:rsidRDefault="0097294F">
            <w:pPr>
              <w:pStyle w:val="aff"/>
            </w:pPr>
          </w:p>
        </w:tc>
        <w:tc>
          <w:tcPr>
            <w:tcW w:w="3402" w:type="dxa"/>
            <w:shd w:val="clear" w:color="auto" w:fill="auto"/>
            <w:noWrap/>
          </w:tcPr>
          <w:p w:rsidR="0097294F" w:rsidRDefault="004B7DAD">
            <w:pPr>
              <w:pStyle w:val="aff"/>
            </w:pPr>
            <w:r>
              <w:t>УТВЕРЖДАЮ</w:t>
            </w:r>
          </w:p>
          <w:p w:rsidR="0097294F" w:rsidRDefault="0097294F">
            <w:pPr>
              <w:pStyle w:val="aff"/>
            </w:pPr>
          </w:p>
          <w:p w:rsidR="0097294F" w:rsidRDefault="004B7DAD">
            <w:pPr>
              <w:pStyle w:val="aff0"/>
            </w:pPr>
            <w:r>
              <w:t>Декан физического факультета</w:t>
            </w:r>
          </w:p>
          <w:p w:rsidR="0097294F" w:rsidRDefault="0097294F">
            <w:pPr>
              <w:pStyle w:val="aff0"/>
            </w:pPr>
          </w:p>
          <w:p w:rsidR="0097294F" w:rsidRDefault="004B7DAD">
            <w:pPr>
              <w:pStyle w:val="aff0"/>
            </w:pPr>
            <w:r>
              <w:t>________________ И.С. Огнев</w:t>
            </w:r>
          </w:p>
          <w:p w:rsidR="0097294F" w:rsidRDefault="001E7982">
            <w:pPr>
              <w:pStyle w:val="aff2"/>
              <w:tabs>
                <w:tab w:val="center" w:pos="7229"/>
              </w:tabs>
            </w:pPr>
            <w:r>
              <w:t xml:space="preserve">              </w:t>
            </w:r>
            <w:r w:rsidR="004B7DAD">
              <w:t>(подпись)</w:t>
            </w:r>
          </w:p>
          <w:p w:rsidR="0097294F" w:rsidRDefault="00877C4B" w:rsidP="00877C4B">
            <w:pPr>
              <w:pStyle w:val="aff0"/>
            </w:pPr>
            <w:r>
              <w:t>«21</w:t>
            </w:r>
            <w:r w:rsidR="004B7DAD">
              <w:t>» мая 202</w:t>
            </w:r>
            <w:r>
              <w:t>4</w:t>
            </w:r>
            <w:r w:rsidR="004B7DAD">
              <w:t xml:space="preserve"> г.</w:t>
            </w:r>
          </w:p>
        </w:tc>
      </w:tr>
    </w:tbl>
    <w:p w:rsidR="0097294F" w:rsidRDefault="0097294F">
      <w:pPr>
        <w:pStyle w:val="aff"/>
      </w:pPr>
    </w:p>
    <w:p w:rsidR="0097294F" w:rsidRDefault="0097294F">
      <w:pPr>
        <w:pStyle w:val="aff"/>
      </w:pPr>
    </w:p>
    <w:p w:rsidR="0097294F" w:rsidRDefault="004B7DAD">
      <w:pPr>
        <w:ind w:firstLine="0"/>
        <w:jc w:val="center"/>
        <w:outlineLvl w:val="0"/>
      </w:pPr>
      <w:r>
        <w:rPr>
          <w:bCs/>
        </w:rPr>
        <w:t xml:space="preserve">Рабочая программа дисциплины </w:t>
      </w:r>
    </w:p>
    <w:p w:rsidR="0097294F" w:rsidRDefault="004B7DAD">
      <w:pPr>
        <w:ind w:firstLine="0"/>
        <w:jc w:val="center"/>
        <w:rPr>
          <w:b/>
          <w:bCs/>
        </w:rPr>
      </w:pPr>
      <w:r>
        <w:rPr>
          <w:b/>
          <w:bCs/>
        </w:rPr>
        <w:t>«Устройства генерирования и формирования сигналов»</w:t>
      </w:r>
    </w:p>
    <w:p w:rsidR="0097294F" w:rsidRDefault="0097294F">
      <w:pPr>
        <w:ind w:firstLine="0"/>
        <w:jc w:val="center"/>
      </w:pPr>
    </w:p>
    <w:p w:rsidR="0097294F" w:rsidRDefault="0097294F">
      <w:pPr>
        <w:ind w:firstLine="0"/>
        <w:jc w:val="center"/>
      </w:pPr>
    </w:p>
    <w:p w:rsidR="0097294F" w:rsidRDefault="004B7DAD">
      <w:pPr>
        <w:ind w:firstLine="0"/>
        <w:jc w:val="center"/>
        <w:outlineLvl w:val="0"/>
      </w:pPr>
      <w:r>
        <w:t>Направление подготовки</w:t>
      </w:r>
    </w:p>
    <w:p w:rsidR="0097294F" w:rsidRDefault="004B7DAD">
      <w:pPr>
        <w:ind w:firstLine="0"/>
        <w:jc w:val="center"/>
      </w:pPr>
      <w:r>
        <w:t>«11.04.01 Радиотехника»</w:t>
      </w:r>
    </w:p>
    <w:p w:rsidR="0097294F" w:rsidRDefault="0097294F">
      <w:pPr>
        <w:pStyle w:val="aff"/>
      </w:pPr>
    </w:p>
    <w:p w:rsidR="0097294F" w:rsidRDefault="0097294F">
      <w:pPr>
        <w:pStyle w:val="aff"/>
      </w:pPr>
    </w:p>
    <w:p w:rsidR="00AA7C08" w:rsidRDefault="001E7982" w:rsidP="00AA7C08">
      <w:pPr>
        <w:pStyle w:val="af9"/>
        <w:spacing w:before="0" w:after="0"/>
        <w:contextualSpacing/>
        <w:jc w:val="center"/>
        <w:rPr>
          <w:color w:val="000000"/>
        </w:rPr>
      </w:pPr>
      <w:r>
        <w:rPr>
          <w:color w:val="000000"/>
        </w:rPr>
        <w:t>Направленность (профиль)</w:t>
      </w:r>
    </w:p>
    <w:p w:rsidR="0097294F" w:rsidRDefault="004B7DAD">
      <w:pPr>
        <w:pStyle w:val="aff"/>
      </w:pPr>
      <w:r>
        <w:t>«Сис</w:t>
      </w:r>
      <w:r w:rsidR="00877C4B">
        <w:t>темы и устройства передачи, приё</w:t>
      </w:r>
      <w:r>
        <w:t>ма и обработки сигналов»</w:t>
      </w:r>
    </w:p>
    <w:p w:rsidR="0097294F" w:rsidRDefault="0097294F">
      <w:pPr>
        <w:pStyle w:val="aff"/>
      </w:pPr>
    </w:p>
    <w:p w:rsidR="0097294F" w:rsidRDefault="0097294F">
      <w:pPr>
        <w:pStyle w:val="aff"/>
      </w:pPr>
    </w:p>
    <w:p w:rsidR="0097294F" w:rsidRDefault="0097294F">
      <w:pPr>
        <w:pStyle w:val="aff"/>
      </w:pPr>
    </w:p>
    <w:p w:rsidR="0097294F" w:rsidRDefault="004B7DAD">
      <w:pPr>
        <w:pStyle w:val="aff"/>
      </w:pPr>
      <w:r>
        <w:t xml:space="preserve">Форма обучения </w:t>
      </w:r>
    </w:p>
    <w:p w:rsidR="0097294F" w:rsidRDefault="004B7DAD">
      <w:pPr>
        <w:pStyle w:val="aff"/>
      </w:pPr>
      <w:r>
        <w:t>очная</w:t>
      </w:r>
    </w:p>
    <w:p w:rsidR="0097294F" w:rsidRDefault="0097294F">
      <w:pPr>
        <w:pStyle w:val="aff"/>
      </w:pPr>
    </w:p>
    <w:p w:rsidR="0097294F" w:rsidRDefault="0097294F">
      <w:pPr>
        <w:pStyle w:val="aff"/>
      </w:pPr>
    </w:p>
    <w:p w:rsidR="0097294F" w:rsidRDefault="0097294F">
      <w:pPr>
        <w:pStyle w:val="aff"/>
      </w:pPr>
    </w:p>
    <w:p w:rsidR="0097294F" w:rsidRDefault="0097294F">
      <w:pPr>
        <w:pStyle w:val="aff"/>
      </w:pPr>
    </w:p>
    <w:p w:rsidR="0097294F" w:rsidRDefault="0097294F">
      <w:pPr>
        <w:pStyle w:val="aff"/>
      </w:pPr>
    </w:p>
    <w:p w:rsidR="0097294F" w:rsidRDefault="0097294F">
      <w:pPr>
        <w:pStyle w:val="af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97294F">
        <w:trPr>
          <w:trHeight w:val="1490"/>
        </w:trPr>
        <w:tc>
          <w:tcPr>
            <w:tcW w:w="4678" w:type="dxa"/>
            <w:shd w:val="clear" w:color="auto" w:fill="auto"/>
            <w:noWrap/>
          </w:tcPr>
          <w:p w:rsidR="0097294F" w:rsidRDefault="004B7DAD">
            <w:pPr>
              <w:pStyle w:val="aff0"/>
            </w:pPr>
            <w:r>
              <w:t>Программа одобрена</w:t>
            </w:r>
          </w:p>
          <w:p w:rsidR="0097294F" w:rsidRDefault="004B7DAD">
            <w:pPr>
              <w:pStyle w:val="aff0"/>
            </w:pPr>
            <w:r>
              <w:t>на заседании кафедры</w:t>
            </w:r>
          </w:p>
          <w:p w:rsidR="0097294F" w:rsidRDefault="00285596" w:rsidP="00877C4B">
            <w:pPr>
              <w:pStyle w:val="aff0"/>
              <w:rPr>
                <w:sz w:val="28"/>
                <w:szCs w:val="28"/>
              </w:rPr>
            </w:pPr>
            <w:r>
              <w:t>от «18» апреля 202</w:t>
            </w:r>
            <w:r w:rsidR="00877C4B">
              <w:t>4</w:t>
            </w:r>
            <w:r w:rsidR="004B7DAD">
              <w:t xml:space="preserve"> года, протокол № 8</w:t>
            </w:r>
          </w:p>
        </w:tc>
        <w:tc>
          <w:tcPr>
            <w:tcW w:w="4678" w:type="dxa"/>
            <w:shd w:val="clear" w:color="auto" w:fill="auto"/>
            <w:noWrap/>
          </w:tcPr>
          <w:p w:rsidR="0097294F" w:rsidRDefault="004B7DAD">
            <w:pPr>
              <w:pStyle w:val="aff0"/>
            </w:pPr>
            <w:r>
              <w:t xml:space="preserve">Программа одобрена НМК </w:t>
            </w:r>
          </w:p>
          <w:p w:rsidR="0097294F" w:rsidRDefault="004B7DAD">
            <w:pPr>
              <w:pStyle w:val="aff0"/>
            </w:pPr>
            <w:r>
              <w:t>физического факультета</w:t>
            </w:r>
          </w:p>
          <w:p w:rsidR="0097294F" w:rsidRDefault="00877C4B">
            <w:pPr>
              <w:pStyle w:val="aff0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97294F" w:rsidRDefault="004B7DAD">
      <w:pPr>
        <w:rPr>
          <w:b/>
        </w:rPr>
      </w:pPr>
      <w:r>
        <w:rPr>
          <w:b/>
          <w:bCs/>
        </w:rPr>
        <w:br w:type="page"/>
      </w:r>
    </w:p>
    <w:p w:rsidR="0097294F" w:rsidRDefault="004B7DAD">
      <w:pPr>
        <w:ind w:firstLine="0"/>
        <w:jc w:val="left"/>
        <w:rPr>
          <w:b/>
          <w:bCs/>
        </w:rPr>
      </w:pPr>
      <w:r>
        <w:rPr>
          <w:b/>
          <w:bCs/>
        </w:rPr>
        <w:lastRenderedPageBreak/>
        <w:t>1.</w:t>
      </w:r>
      <w:r>
        <w:rPr>
          <w:b/>
          <w:bCs/>
          <w:lang w:val="en-US"/>
        </w:rPr>
        <w:t> </w:t>
      </w:r>
      <w:r>
        <w:rPr>
          <w:b/>
          <w:bCs/>
        </w:rPr>
        <w:t>Цели освоения дисциплины</w:t>
      </w:r>
    </w:p>
    <w:p w:rsidR="0097294F" w:rsidRDefault="004B7DAD">
      <w:r>
        <w:t>Целью освоения дисциплины «Устройства генерирования и формирования сигналов» является изучение и усвоение принципов работы, методов анализа основных типов устройств, предназначенных для генерирования и формирования электромагнитных колебаний. К целям курса так же можно отнести: знакомство с параметрами и характеристиками таких устройств, с основными техническими и конструктивными требованиями к ним, связью этих требований с назначением и параметрами радиотехнических систем и комплексов.</w:t>
      </w:r>
    </w:p>
    <w:p w:rsidR="0097294F" w:rsidRDefault="0097294F"/>
    <w:p w:rsidR="0097294F" w:rsidRDefault="004B7DAD">
      <w:pPr>
        <w:ind w:firstLine="0"/>
        <w:rPr>
          <w:b/>
          <w:bCs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>
        <w:rPr>
          <w:b/>
          <w:bCs/>
        </w:rPr>
        <w:t>Место дисциплины в структуре образовательной программы</w:t>
      </w:r>
    </w:p>
    <w:p w:rsidR="0097294F" w:rsidRDefault="004B7DAD">
      <w:pPr>
        <w:ind w:firstLine="454"/>
      </w:pPr>
      <w:r>
        <w:t>Дисциплина «Устройства генерирования и формирования сигналов» относится к части, формируемой участниками образовательных отношений.</w:t>
      </w:r>
    </w:p>
    <w:p w:rsidR="0097294F" w:rsidRDefault="004B7DAD">
      <w:r>
        <w:t xml:space="preserve">Для освоения данной дисциплины студент должен уметь применять математические методы для решения практических задач, владеть навыками решения дифференциальных и разностных уравнений, обладать умениями математического моделирования и анализа радиотехнических систем, навыками практического применения поиска и обмена информацией в глобальных компьютерных сетях, уметь использовать стандартные пакеты прикладных программ для решения практических задач. </w:t>
      </w:r>
    </w:p>
    <w:p w:rsidR="0097294F" w:rsidRDefault="004B7DAD">
      <w:r>
        <w:t xml:space="preserve">Дисциплина базируется на знаниях, умениях и навыках, полученных студентов при освоении образовательных программ </w:t>
      </w:r>
      <w:proofErr w:type="spellStart"/>
      <w:r>
        <w:t>бакалавриата</w:t>
      </w:r>
      <w:proofErr w:type="spellEnd"/>
      <w:r>
        <w:t xml:space="preserve"> по направлениям 03.03.03, 11.03.01 или 11.03.02. </w:t>
      </w:r>
    </w:p>
    <w:p w:rsidR="0097294F" w:rsidRDefault="004B7DAD">
      <w:r>
        <w:t>Полученные в курсе знания необходимы для изучения дисциплин "Теория построения инфокоммуникационных сетей и систем", "Цифровое телерадиовещание", "Системы передачи на основе сигналов высокой размерности", "Теория комплексирования радиотехнических систем", а также для выполнения курсовых работ и выпускной квалификационной работы по направлению "Инфокоммуникационные технологии и системы связи".</w:t>
      </w:r>
    </w:p>
    <w:p w:rsidR="0097294F" w:rsidRDefault="0097294F"/>
    <w:p w:rsidR="0097294F" w:rsidRDefault="004B7DAD">
      <w:pPr>
        <w:ind w:firstLine="0"/>
        <w:rPr>
          <w:b/>
          <w:bCs/>
        </w:rPr>
      </w:pPr>
      <w:r>
        <w:rPr>
          <w:b/>
          <w:bCs/>
        </w:rPr>
        <w:t xml:space="preserve">3. Планируемые результаты </w:t>
      </w:r>
      <w:r w:rsidR="005310A6">
        <w:rPr>
          <w:b/>
          <w:bCs/>
        </w:rPr>
        <w:t>обучения по дисциплине, соотнесё</w:t>
      </w:r>
      <w:r>
        <w:rPr>
          <w:b/>
          <w:bCs/>
        </w:rPr>
        <w:t>нные с планируемыми результатами освоения образовательной программы</w:t>
      </w:r>
    </w:p>
    <w:p w:rsidR="0097294F" w:rsidRDefault="004B7DAD">
      <w:r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97294F" w:rsidRDefault="0097294F"/>
    <w:tbl>
      <w:tblPr>
        <w:tblW w:w="952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439"/>
        <w:gridCol w:w="2835"/>
        <w:gridCol w:w="4253"/>
      </w:tblGrid>
      <w:tr w:rsidR="005310A6" w:rsidRPr="00C24C1A" w:rsidTr="005C0F96">
        <w:trPr>
          <w:trHeight w:val="685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0A6" w:rsidRPr="002B5040" w:rsidRDefault="005310A6" w:rsidP="00CA2FD9">
            <w:pPr>
              <w:jc w:val="center"/>
              <w:rPr>
                <w:b/>
                <w:sz w:val="20"/>
              </w:rPr>
            </w:pPr>
            <w:r w:rsidRPr="002B5040">
              <w:rPr>
                <w:b/>
                <w:sz w:val="20"/>
              </w:rPr>
              <w:t xml:space="preserve">Формируемая компетенция </w:t>
            </w:r>
          </w:p>
          <w:p w:rsidR="005310A6" w:rsidRPr="002B5040" w:rsidRDefault="005310A6" w:rsidP="00CA2FD9">
            <w:pPr>
              <w:jc w:val="center"/>
              <w:rPr>
                <w:b/>
                <w:sz w:val="20"/>
              </w:rPr>
            </w:pPr>
            <w:r w:rsidRPr="002B5040">
              <w:rPr>
                <w:b/>
                <w:sz w:val="20"/>
              </w:rPr>
              <w:t>(код и формулировка)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0A6" w:rsidRPr="002B5040" w:rsidRDefault="005310A6" w:rsidP="00CA2FD9">
            <w:pPr>
              <w:jc w:val="center"/>
              <w:rPr>
                <w:b/>
                <w:sz w:val="20"/>
              </w:rPr>
            </w:pPr>
            <w:r w:rsidRPr="002B5040">
              <w:rPr>
                <w:b/>
                <w:sz w:val="20"/>
              </w:rPr>
              <w:t>Индикатор достижения компетенции</w:t>
            </w:r>
          </w:p>
          <w:p w:rsidR="005310A6" w:rsidRPr="002B5040" w:rsidRDefault="005310A6" w:rsidP="00CA2FD9">
            <w:pPr>
              <w:jc w:val="center"/>
              <w:rPr>
                <w:b/>
                <w:sz w:val="20"/>
              </w:rPr>
            </w:pPr>
            <w:r w:rsidRPr="002B5040">
              <w:rPr>
                <w:b/>
                <w:sz w:val="20"/>
              </w:rPr>
              <w:t>(код и формулировка)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0A6" w:rsidRPr="002B5040" w:rsidRDefault="005310A6" w:rsidP="00CA2FD9">
            <w:pPr>
              <w:jc w:val="center"/>
              <w:rPr>
                <w:b/>
                <w:sz w:val="20"/>
              </w:rPr>
            </w:pPr>
            <w:r w:rsidRPr="002B5040">
              <w:rPr>
                <w:b/>
                <w:sz w:val="20"/>
              </w:rPr>
              <w:t xml:space="preserve">Перечень </w:t>
            </w:r>
          </w:p>
          <w:p w:rsidR="005310A6" w:rsidRPr="002B5040" w:rsidRDefault="005310A6" w:rsidP="00CA2FD9">
            <w:pPr>
              <w:jc w:val="center"/>
              <w:rPr>
                <w:b/>
                <w:sz w:val="20"/>
              </w:rPr>
            </w:pPr>
            <w:r w:rsidRPr="002B5040">
              <w:rPr>
                <w:b/>
                <w:sz w:val="20"/>
              </w:rPr>
              <w:t xml:space="preserve">планируемых результатов обучения </w:t>
            </w:r>
          </w:p>
        </w:tc>
      </w:tr>
      <w:tr w:rsidR="005310A6" w:rsidTr="005C0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6"/>
        </w:trPr>
        <w:tc>
          <w:tcPr>
            <w:tcW w:w="9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6" w:rsidRPr="002B5040" w:rsidRDefault="005310A6" w:rsidP="00CA2FD9">
            <w:pPr>
              <w:jc w:val="center"/>
              <w:rPr>
                <w:b/>
                <w:sz w:val="20"/>
              </w:rPr>
            </w:pPr>
            <w:r w:rsidRPr="002B5040">
              <w:rPr>
                <w:b/>
                <w:sz w:val="20"/>
              </w:rPr>
              <w:t xml:space="preserve">Профессиональные компетенции </w:t>
            </w:r>
          </w:p>
        </w:tc>
      </w:tr>
      <w:tr w:rsidR="005310A6" w:rsidRPr="000704E6" w:rsidTr="005C0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1"/>
        </w:trPr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F96" w:rsidRDefault="005C0F96" w:rsidP="005310A6">
            <w:pPr>
              <w:ind w:firstLine="0"/>
              <w:rPr>
                <w:color w:val="000000"/>
                <w:sz w:val="20"/>
                <w:szCs w:val="20"/>
              </w:rPr>
            </w:pPr>
            <w:r w:rsidRPr="00D7438E">
              <w:rPr>
                <w:color w:val="000000"/>
                <w:sz w:val="20"/>
                <w:szCs w:val="20"/>
              </w:rPr>
              <w:t xml:space="preserve">ПК-2. </w:t>
            </w:r>
          </w:p>
          <w:p w:rsidR="005310A6" w:rsidRPr="002B5040" w:rsidRDefault="005C0F96" w:rsidP="005C0F96">
            <w:pPr>
              <w:ind w:firstLine="0"/>
              <w:jc w:val="left"/>
              <w:rPr>
                <w:sz w:val="20"/>
              </w:rPr>
            </w:pPr>
            <w:r w:rsidRPr="00D7438E">
              <w:rPr>
                <w:color w:val="000000"/>
                <w:sz w:val="20"/>
                <w:szCs w:val="20"/>
              </w:rPr>
              <w:t xml:space="preserve">Способен к организации и самостоятельному выполнению фундаментальных и (или) прикладных исследований поискового, теоретического и (или) экспериментального характера включая моделирование с </w:t>
            </w:r>
            <w:r w:rsidRPr="00D7438E">
              <w:rPr>
                <w:color w:val="000000"/>
                <w:sz w:val="20"/>
                <w:szCs w:val="20"/>
              </w:rPr>
              <w:lastRenderedPageBreak/>
              <w:t>использованием программных средств общего и специального назначения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96" w:rsidRDefault="005C0F96" w:rsidP="005C0F96">
            <w:pPr>
              <w:ind w:firstLine="0"/>
              <w:contextualSpacing/>
              <w:rPr>
                <w:color w:val="000000"/>
                <w:sz w:val="20"/>
                <w:szCs w:val="20"/>
              </w:rPr>
            </w:pPr>
            <w:r w:rsidRPr="00D7438E">
              <w:rPr>
                <w:color w:val="000000"/>
                <w:sz w:val="20"/>
                <w:szCs w:val="20"/>
              </w:rPr>
              <w:lastRenderedPageBreak/>
              <w:t xml:space="preserve">ИД_ПК-2.1 </w:t>
            </w:r>
          </w:p>
          <w:p w:rsidR="005310A6" w:rsidRPr="005C0F96" w:rsidRDefault="005C0F96" w:rsidP="005C0F96">
            <w:pPr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D7438E">
              <w:rPr>
                <w:color w:val="000000"/>
                <w:sz w:val="20"/>
                <w:szCs w:val="20"/>
              </w:rPr>
              <w:t>Составляет план проведения исследований и при необходимости корректирует его с уч</w:t>
            </w:r>
            <w:r>
              <w:rPr>
                <w:color w:val="000000"/>
                <w:sz w:val="20"/>
                <w:szCs w:val="20"/>
              </w:rPr>
              <w:t>ё</w:t>
            </w:r>
            <w:r w:rsidRPr="00D7438E">
              <w:rPr>
                <w:color w:val="000000"/>
                <w:sz w:val="20"/>
                <w:szCs w:val="20"/>
              </w:rPr>
              <w:t>том текущих результатов исследования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A6" w:rsidRDefault="005310A6" w:rsidP="005310A6"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Знать:</w:t>
            </w:r>
          </w:p>
          <w:p w:rsidR="005310A6" w:rsidRDefault="005310A6" w:rsidP="005310A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о роли устройств формирования и генерирования радиосигналов в радиотехнике.</w:t>
            </w:r>
          </w:p>
          <w:p w:rsidR="005310A6" w:rsidRDefault="005310A6" w:rsidP="005310A6"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Уметь: </w:t>
            </w:r>
          </w:p>
          <w:p w:rsidR="005310A6" w:rsidRDefault="005310A6" w:rsidP="005310A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исследовать и моделировать устройства формирования и генерирования радиосигналов.</w:t>
            </w:r>
          </w:p>
          <w:p w:rsidR="005310A6" w:rsidRDefault="005310A6" w:rsidP="005310A6"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Владеть навыками:</w:t>
            </w:r>
          </w:p>
          <w:p w:rsidR="005310A6" w:rsidRPr="002B5040" w:rsidRDefault="005310A6" w:rsidP="005310A6">
            <w:pPr>
              <w:ind w:firstLine="0"/>
              <w:jc w:val="left"/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методологии применения устройств формирования и генерирования радиосигналов</w:t>
            </w:r>
          </w:p>
        </w:tc>
      </w:tr>
      <w:tr w:rsidR="005310A6" w:rsidRPr="008869B3" w:rsidTr="005C0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13"/>
        </w:trPr>
        <w:tc>
          <w:tcPr>
            <w:tcW w:w="2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0A6" w:rsidRPr="002B5040" w:rsidRDefault="005310A6" w:rsidP="00CA2FD9">
            <w:pPr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96" w:rsidRDefault="005C0F96" w:rsidP="005310A6">
            <w:pPr>
              <w:ind w:firstLine="0"/>
              <w:rPr>
                <w:color w:val="000000"/>
                <w:sz w:val="20"/>
                <w:szCs w:val="20"/>
              </w:rPr>
            </w:pPr>
            <w:r w:rsidRPr="00D7438E">
              <w:rPr>
                <w:color w:val="000000"/>
                <w:sz w:val="20"/>
                <w:szCs w:val="20"/>
              </w:rPr>
              <w:t xml:space="preserve">ИД_ПК-2.2 </w:t>
            </w:r>
          </w:p>
          <w:p w:rsidR="005310A6" w:rsidRPr="002B5040" w:rsidRDefault="005C0F96" w:rsidP="005310A6">
            <w:pPr>
              <w:ind w:firstLine="0"/>
              <w:rPr>
                <w:sz w:val="20"/>
              </w:rPr>
            </w:pPr>
            <w:r w:rsidRPr="00D7438E">
              <w:rPr>
                <w:color w:val="000000"/>
                <w:sz w:val="20"/>
                <w:szCs w:val="20"/>
              </w:rPr>
              <w:t>Самостоятельно выполняет исследования теоретического и (или) экспериментального характера в соответствии с планом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A6" w:rsidRDefault="005310A6" w:rsidP="005310A6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Знать:</w:t>
            </w:r>
          </w:p>
          <w:p w:rsidR="005310A6" w:rsidRDefault="005310A6" w:rsidP="005310A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терминологией в области устройств формирования радиосигналов</w:t>
            </w:r>
          </w:p>
          <w:p w:rsidR="005310A6" w:rsidRDefault="005310A6" w:rsidP="005310A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основные принципы функционирования генераторов с внешним возбуждением и автогенераторов;</w:t>
            </w:r>
          </w:p>
          <w:p w:rsidR="005310A6" w:rsidRDefault="005310A6" w:rsidP="005310A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основные типы устройств генерирования и формирования радиосигналов;</w:t>
            </w:r>
          </w:p>
          <w:p w:rsidR="005310A6" w:rsidRDefault="005310A6" w:rsidP="005310A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методы анализа и расчёта устройств генерирования радиосигналов.</w:t>
            </w:r>
          </w:p>
          <w:p w:rsidR="005310A6" w:rsidRDefault="005310A6" w:rsidP="005310A6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0"/>
                <w:szCs w:val="20"/>
              </w:rPr>
            </w:pPr>
          </w:p>
          <w:p w:rsidR="005310A6" w:rsidRDefault="005310A6" w:rsidP="005310A6"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Уметь:</w:t>
            </w:r>
          </w:p>
          <w:p w:rsidR="005310A6" w:rsidRDefault="005310A6" w:rsidP="005310A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получать математические </w:t>
            </w:r>
            <w:proofErr w:type="spellStart"/>
            <w:r>
              <w:rPr>
                <w:sz w:val="20"/>
                <w:szCs w:val="20"/>
              </w:rPr>
              <w:t>моделигенераторов</w:t>
            </w:r>
            <w:proofErr w:type="spellEnd"/>
            <w:r>
              <w:rPr>
                <w:sz w:val="20"/>
                <w:szCs w:val="20"/>
              </w:rPr>
              <w:t>, построенных на различных принципах;</w:t>
            </w:r>
          </w:p>
          <w:p w:rsidR="005310A6" w:rsidRDefault="005310A6" w:rsidP="005310A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самостоятельно разбираться в методиках расчёта устройств формирования радиосигналов и применять их для решения поставленной задачи;</w:t>
            </w:r>
          </w:p>
          <w:p w:rsidR="005310A6" w:rsidRDefault="005310A6" w:rsidP="005310A6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осуществлять поиск и анализировать научно-техническую информацию и выбирать необходимые компоненты для создания устройств формирования радиосигналов.</w:t>
            </w:r>
          </w:p>
          <w:p w:rsidR="005310A6" w:rsidRDefault="005310A6" w:rsidP="005310A6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  <w:p w:rsidR="005310A6" w:rsidRDefault="005310A6" w:rsidP="005310A6"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Владеть навыками:</w:t>
            </w:r>
          </w:p>
          <w:p w:rsidR="005310A6" w:rsidRPr="002B5040" w:rsidRDefault="005310A6" w:rsidP="005310A6">
            <w:pPr>
              <w:ind w:firstLine="0"/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 расчёта режимов работы генераторов с внешним возбуждением и автогенераторов с заданными характеристиками.</w:t>
            </w:r>
          </w:p>
        </w:tc>
      </w:tr>
    </w:tbl>
    <w:p w:rsidR="0097294F" w:rsidRDefault="0097294F" w:rsidP="005310A6">
      <w:pPr>
        <w:ind w:firstLine="0"/>
        <w:rPr>
          <w:b/>
          <w:bCs/>
        </w:rPr>
      </w:pPr>
    </w:p>
    <w:p w:rsidR="0097294F" w:rsidRDefault="004B7DAD">
      <w:pPr>
        <w:ind w:firstLine="0"/>
        <w:rPr>
          <w:b/>
          <w:bCs/>
        </w:rPr>
      </w:pPr>
      <w:r>
        <w:rPr>
          <w:b/>
          <w:bCs/>
        </w:rPr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>Объём, структура</w:t>
      </w:r>
      <w:r w:rsidR="005310A6">
        <w:rPr>
          <w:b/>
          <w:bCs/>
        </w:rPr>
        <w:t xml:space="preserve"> </w:t>
      </w:r>
      <w:r>
        <w:rPr>
          <w:b/>
          <w:bCs/>
        </w:rPr>
        <w:t xml:space="preserve">и содержание дисциплины </w:t>
      </w:r>
    </w:p>
    <w:p w:rsidR="0097294F" w:rsidRDefault="0097294F">
      <w:pPr>
        <w:ind w:firstLine="0"/>
        <w:rPr>
          <w:b/>
        </w:rPr>
      </w:pPr>
    </w:p>
    <w:p w:rsidR="0097294F" w:rsidRDefault="004B7DAD">
      <w:pPr>
        <w:ind w:firstLine="0"/>
      </w:pPr>
      <w:r>
        <w:t xml:space="preserve">Общая трудоёмкость дисциплины составляет </w:t>
      </w:r>
      <w:r>
        <w:rPr>
          <w:b/>
        </w:rPr>
        <w:t>4</w:t>
      </w:r>
      <w:r>
        <w:t xml:space="preserve"> зачёт. ед., </w:t>
      </w:r>
      <w:r>
        <w:rPr>
          <w:b/>
        </w:rPr>
        <w:t>144</w:t>
      </w:r>
      <w:r>
        <w:t xml:space="preserve"> акад. час.</w:t>
      </w:r>
    </w:p>
    <w:p w:rsidR="0097294F" w:rsidRDefault="0097294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"/>
        <w:gridCol w:w="2627"/>
        <w:gridCol w:w="503"/>
        <w:gridCol w:w="506"/>
        <w:gridCol w:w="506"/>
        <w:gridCol w:w="506"/>
        <w:gridCol w:w="506"/>
        <w:gridCol w:w="508"/>
        <w:gridCol w:w="665"/>
        <w:gridCol w:w="2500"/>
      </w:tblGrid>
      <w:tr w:rsidR="006837BB" w:rsidRPr="006837BB" w:rsidTr="002331B4">
        <w:trPr>
          <w:cantSplit/>
          <w:trHeight w:val="1126"/>
        </w:trPr>
        <w:tc>
          <w:tcPr>
            <w:tcW w:w="276" w:type="pct"/>
            <w:vMerge w:val="restart"/>
            <w:noWrap/>
          </w:tcPr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>№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405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>Темы (разделы)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 xml:space="preserve">дисциплины, 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>их содержание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noWrap/>
            <w:textDirection w:val="btLr"/>
          </w:tcPr>
          <w:p w:rsidR="006837BB" w:rsidRPr="002331B4" w:rsidRDefault="006837BB" w:rsidP="006837BB">
            <w:pPr>
              <w:ind w:left="113" w:right="113"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>Семестр</w:t>
            </w:r>
          </w:p>
        </w:tc>
        <w:tc>
          <w:tcPr>
            <w:tcW w:w="1712" w:type="pct"/>
            <w:gridSpan w:val="6"/>
            <w:noWrap/>
          </w:tcPr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 xml:space="preserve">Виды учебных занятий, 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 xml:space="preserve">включая самостоятельную работу студентов, 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>и их трудоёмкость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>(в академических часах)</w:t>
            </w:r>
          </w:p>
        </w:tc>
        <w:tc>
          <w:tcPr>
            <w:tcW w:w="1338" w:type="pct"/>
            <w:vMerge w:val="restart"/>
            <w:noWrap/>
          </w:tcPr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 xml:space="preserve">Формы текущего контроля успеваемости 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2331B4">
              <w:rPr>
                <w:b/>
                <w:bCs/>
                <w:sz w:val="20"/>
                <w:szCs w:val="20"/>
              </w:rPr>
              <w:t xml:space="preserve">Форма промежуточной аттестации 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331B4">
              <w:rPr>
                <w:b/>
                <w:bCs/>
                <w:i/>
                <w:iCs/>
                <w:sz w:val="20"/>
                <w:szCs w:val="20"/>
              </w:rPr>
              <w:t>(по семестрам)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331B4">
              <w:rPr>
                <w:b/>
                <w:bCs/>
                <w:iCs/>
                <w:sz w:val="20"/>
                <w:szCs w:val="20"/>
              </w:rPr>
              <w:t>Формы ЭО и ДОТ</w:t>
            </w:r>
          </w:p>
          <w:p w:rsidR="006837BB" w:rsidRPr="002331B4" w:rsidRDefault="006837BB" w:rsidP="006837BB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331B4">
              <w:rPr>
                <w:b/>
                <w:bCs/>
                <w:i/>
                <w:iCs/>
                <w:sz w:val="20"/>
                <w:szCs w:val="20"/>
              </w:rPr>
              <w:t>(при наличии)</w:t>
            </w:r>
          </w:p>
        </w:tc>
      </w:tr>
      <w:tr w:rsidR="006837BB" w:rsidRPr="006837BB" w:rsidTr="00CA2FD9">
        <w:tc>
          <w:tcPr>
            <w:tcW w:w="276" w:type="pct"/>
            <w:vMerge/>
            <w:noWrap/>
          </w:tcPr>
          <w:p w:rsidR="006837BB" w:rsidRPr="002331B4" w:rsidRDefault="006837BB" w:rsidP="006837BB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5" w:type="pct"/>
            <w:vMerge/>
            <w:noWrap/>
          </w:tcPr>
          <w:p w:rsidR="006837BB" w:rsidRPr="002331B4" w:rsidRDefault="006837BB" w:rsidP="006837BB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" w:type="pct"/>
            <w:vMerge/>
            <w:noWrap/>
          </w:tcPr>
          <w:p w:rsidR="006837BB" w:rsidRPr="002331B4" w:rsidRDefault="006837BB" w:rsidP="006837BB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6" w:type="pct"/>
            <w:gridSpan w:val="5"/>
            <w:noWrap/>
          </w:tcPr>
          <w:p w:rsidR="006837BB" w:rsidRPr="002331B4" w:rsidRDefault="006837BB" w:rsidP="006837BB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331B4">
              <w:rPr>
                <w:b/>
                <w:sz w:val="20"/>
                <w:szCs w:val="20"/>
              </w:rPr>
              <w:t>Контактная работа</w:t>
            </w:r>
          </w:p>
        </w:tc>
        <w:tc>
          <w:tcPr>
            <w:tcW w:w="356" w:type="pct"/>
            <w:vMerge w:val="restart"/>
            <w:noWrap/>
            <w:textDirection w:val="btLr"/>
          </w:tcPr>
          <w:p w:rsidR="006837BB" w:rsidRPr="002331B4" w:rsidRDefault="006837BB" w:rsidP="006837BB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самостоятельная</w:t>
            </w:r>
          </w:p>
          <w:p w:rsidR="006837BB" w:rsidRPr="002331B4" w:rsidRDefault="006837BB" w:rsidP="006837BB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работа</w:t>
            </w:r>
          </w:p>
        </w:tc>
        <w:tc>
          <w:tcPr>
            <w:tcW w:w="1338" w:type="pct"/>
            <w:vMerge/>
            <w:noWrap/>
          </w:tcPr>
          <w:p w:rsidR="006837BB" w:rsidRPr="002331B4" w:rsidRDefault="006837BB" w:rsidP="006837BB">
            <w:pPr>
              <w:ind w:firstLine="0"/>
              <w:rPr>
                <w:sz w:val="20"/>
                <w:szCs w:val="20"/>
              </w:rPr>
            </w:pPr>
          </w:p>
        </w:tc>
      </w:tr>
      <w:tr w:rsidR="006837BB" w:rsidRPr="006837BB" w:rsidTr="00CA2FD9">
        <w:trPr>
          <w:cantSplit/>
          <w:trHeight w:val="1695"/>
        </w:trPr>
        <w:tc>
          <w:tcPr>
            <w:tcW w:w="276" w:type="pct"/>
            <w:vMerge/>
            <w:noWrap/>
          </w:tcPr>
          <w:p w:rsidR="006837BB" w:rsidRPr="002331B4" w:rsidRDefault="006837BB" w:rsidP="006837BB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5" w:type="pct"/>
            <w:vMerge/>
            <w:noWrap/>
          </w:tcPr>
          <w:p w:rsidR="006837BB" w:rsidRPr="002331B4" w:rsidRDefault="006837BB" w:rsidP="006837BB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" w:type="pct"/>
            <w:vMerge/>
            <w:noWrap/>
          </w:tcPr>
          <w:p w:rsidR="006837BB" w:rsidRPr="002331B4" w:rsidRDefault="006837BB" w:rsidP="006837BB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noWrap/>
            <w:textDirection w:val="btLr"/>
            <w:vAlign w:val="center"/>
          </w:tcPr>
          <w:p w:rsidR="006837BB" w:rsidRPr="002331B4" w:rsidRDefault="006837BB" w:rsidP="006837BB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6837BB" w:rsidRPr="002331B4" w:rsidRDefault="006837BB" w:rsidP="006837BB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6837BB" w:rsidRPr="002331B4" w:rsidRDefault="006837BB" w:rsidP="006837BB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л</w:t>
            </w:r>
            <w:proofErr w:type="spellStart"/>
            <w:r w:rsidRPr="002331B4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2331B4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6837BB" w:rsidRPr="002331B4" w:rsidRDefault="006837BB" w:rsidP="006837BB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noWrap/>
            <w:textDirection w:val="btLr"/>
            <w:vAlign w:val="center"/>
          </w:tcPr>
          <w:p w:rsidR="006837BB" w:rsidRPr="002331B4" w:rsidRDefault="006837BB" w:rsidP="006837BB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noWrap/>
            <w:textDirection w:val="btLr"/>
            <w:vAlign w:val="center"/>
          </w:tcPr>
          <w:p w:rsidR="006837BB" w:rsidRPr="002331B4" w:rsidRDefault="006837BB" w:rsidP="006837BB">
            <w:pPr>
              <w:ind w:left="113" w:righ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pct"/>
            <w:vMerge/>
            <w:noWrap/>
          </w:tcPr>
          <w:p w:rsidR="006837BB" w:rsidRPr="002331B4" w:rsidRDefault="006837BB" w:rsidP="006837BB">
            <w:pPr>
              <w:ind w:firstLine="0"/>
              <w:rPr>
                <w:sz w:val="20"/>
                <w:szCs w:val="20"/>
              </w:rPr>
            </w:pPr>
          </w:p>
        </w:tc>
      </w:tr>
      <w:tr w:rsidR="00AA7C08" w:rsidRPr="006837BB" w:rsidTr="00CA2FD9">
        <w:tc>
          <w:tcPr>
            <w:tcW w:w="276" w:type="pct"/>
            <w:noWrap/>
            <w:vAlign w:val="center"/>
          </w:tcPr>
          <w:p w:rsidR="00AA7C08" w:rsidRPr="002331B4" w:rsidRDefault="00AA7C08" w:rsidP="006837BB">
            <w:pPr>
              <w:ind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1</w:t>
            </w:r>
          </w:p>
        </w:tc>
        <w:tc>
          <w:tcPr>
            <w:tcW w:w="1405" w:type="pct"/>
            <w:noWrap/>
            <w:vAlign w:val="center"/>
          </w:tcPr>
          <w:p w:rsidR="00AA7C08" w:rsidRPr="002331B4" w:rsidRDefault="00AA7C08" w:rsidP="00CA2FD9">
            <w:pPr>
              <w:ind w:firstLine="0"/>
              <w:jc w:val="left"/>
              <w:rPr>
                <w:sz w:val="20"/>
                <w:szCs w:val="20"/>
              </w:rPr>
            </w:pPr>
            <w:r w:rsidRPr="002331B4">
              <w:rPr>
                <w:iCs/>
                <w:sz w:val="20"/>
                <w:szCs w:val="20"/>
              </w:rPr>
              <w:t>Общие сведения об устройствах формирования радиосигналов</w:t>
            </w:r>
            <w:r w:rsidRPr="002331B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9" w:type="pct"/>
            <w:noWrap/>
            <w:vAlign w:val="center"/>
          </w:tcPr>
          <w:p w:rsidR="00AA7C08" w:rsidRPr="002331B4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Pr="002331B4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Pr="002331B4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noWrap/>
            <w:vAlign w:val="center"/>
          </w:tcPr>
          <w:p w:rsidR="00AA7C08" w:rsidRPr="002331B4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noWrap/>
            <w:vAlign w:val="center"/>
          </w:tcPr>
          <w:p w:rsidR="00AA7C08" w:rsidRPr="002331B4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noWrap/>
            <w:vAlign w:val="center"/>
          </w:tcPr>
          <w:p w:rsidR="00AA7C08" w:rsidRPr="002331B4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 w:rsidRPr="002331B4">
              <w:rPr>
                <w:sz w:val="20"/>
                <w:szCs w:val="20"/>
              </w:rPr>
              <w:t>3,5</w:t>
            </w:r>
          </w:p>
        </w:tc>
        <w:tc>
          <w:tcPr>
            <w:tcW w:w="356" w:type="pct"/>
            <w:noWrap/>
            <w:vAlign w:val="center"/>
          </w:tcPr>
          <w:p w:rsidR="00AA7C08" w:rsidRPr="002331B4" w:rsidRDefault="00AA7C08" w:rsidP="00CA2FD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2331B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338" w:type="pct"/>
            <w:noWrap/>
            <w:vAlign w:val="center"/>
          </w:tcPr>
          <w:p w:rsidR="00AA7C08" w:rsidRPr="002331B4" w:rsidRDefault="00AA7C08" w:rsidP="00533294">
            <w:pPr>
              <w:ind w:firstLine="0"/>
              <w:jc w:val="left"/>
              <w:rPr>
                <w:sz w:val="20"/>
                <w:szCs w:val="20"/>
              </w:rPr>
            </w:pPr>
            <w:r w:rsidRPr="002331B4">
              <w:rPr>
                <w:iCs/>
                <w:sz w:val="20"/>
                <w:szCs w:val="20"/>
              </w:rPr>
              <w:t>Задания для самостоятельной работы</w:t>
            </w:r>
          </w:p>
        </w:tc>
      </w:tr>
      <w:tr w:rsidR="00AA7C08" w:rsidRPr="006837BB" w:rsidTr="00CA2FD9">
        <w:tc>
          <w:tcPr>
            <w:tcW w:w="276" w:type="pct"/>
            <w:noWrap/>
            <w:vAlign w:val="center"/>
          </w:tcPr>
          <w:p w:rsidR="00AA7C08" w:rsidRPr="006837BB" w:rsidRDefault="00AA7C08" w:rsidP="006837BB">
            <w:pPr>
              <w:ind w:firstLine="0"/>
              <w:jc w:val="center"/>
            </w:pPr>
            <w:r>
              <w:t>2</w:t>
            </w:r>
          </w:p>
        </w:tc>
        <w:tc>
          <w:tcPr>
            <w:tcW w:w="1405" w:type="pct"/>
            <w:noWrap/>
            <w:vAlign w:val="center"/>
          </w:tcPr>
          <w:p w:rsidR="00AA7C08" w:rsidRDefault="00AA7C08" w:rsidP="00CA2FD9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Теория генератора с внешним возбуждением. Усилитель мощности.</w:t>
            </w:r>
          </w:p>
        </w:tc>
        <w:tc>
          <w:tcPr>
            <w:tcW w:w="269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" w:type="pct"/>
            <w:noWrap/>
            <w:vAlign w:val="center"/>
          </w:tcPr>
          <w:p w:rsidR="00AA7C08" w:rsidRPr="007218FD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6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338" w:type="pct"/>
            <w:noWrap/>
            <w:vAlign w:val="center"/>
          </w:tcPr>
          <w:p w:rsidR="00AA7C08" w:rsidRDefault="00AA7C08" w:rsidP="00533294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Задания для самостоятельной работы</w:t>
            </w:r>
          </w:p>
        </w:tc>
      </w:tr>
      <w:tr w:rsidR="00AA7C08" w:rsidRPr="006837BB" w:rsidTr="00CA2FD9">
        <w:tc>
          <w:tcPr>
            <w:tcW w:w="276" w:type="pct"/>
            <w:noWrap/>
            <w:vAlign w:val="center"/>
          </w:tcPr>
          <w:p w:rsidR="00AA7C08" w:rsidRPr="006837BB" w:rsidRDefault="00AA7C08" w:rsidP="006837BB">
            <w:pPr>
              <w:ind w:firstLine="0"/>
              <w:jc w:val="center"/>
            </w:pPr>
            <w:r>
              <w:t>3</w:t>
            </w:r>
          </w:p>
        </w:tc>
        <w:tc>
          <w:tcPr>
            <w:tcW w:w="1405" w:type="pct"/>
            <w:noWrap/>
            <w:vAlign w:val="center"/>
          </w:tcPr>
          <w:p w:rsidR="00AA7C08" w:rsidRDefault="00AA7C08" w:rsidP="00CA2FD9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Выбор оптимальных режимов работы генератора с внешним возбуждением</w:t>
            </w:r>
          </w:p>
        </w:tc>
        <w:tc>
          <w:tcPr>
            <w:tcW w:w="269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noWrap/>
            <w:vAlign w:val="center"/>
          </w:tcPr>
          <w:p w:rsidR="00AA7C08" w:rsidRPr="007218FD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6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338" w:type="pct"/>
            <w:noWrap/>
            <w:vAlign w:val="center"/>
          </w:tcPr>
          <w:p w:rsidR="00AA7C08" w:rsidRDefault="00AA7C08" w:rsidP="00533294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Задания для самостоятельной работы</w:t>
            </w:r>
          </w:p>
        </w:tc>
      </w:tr>
      <w:tr w:rsidR="00AA7C08" w:rsidRPr="006837BB" w:rsidTr="00CA2FD9">
        <w:tc>
          <w:tcPr>
            <w:tcW w:w="276" w:type="pct"/>
            <w:noWrap/>
            <w:vAlign w:val="center"/>
          </w:tcPr>
          <w:p w:rsidR="00AA7C08" w:rsidRPr="006837BB" w:rsidRDefault="00AA7C08" w:rsidP="006837BB">
            <w:pPr>
              <w:ind w:firstLine="0"/>
              <w:jc w:val="center"/>
            </w:pPr>
            <w:r>
              <w:t>4</w:t>
            </w:r>
          </w:p>
        </w:tc>
        <w:tc>
          <w:tcPr>
            <w:tcW w:w="1405" w:type="pct"/>
            <w:noWrap/>
            <w:vAlign w:val="center"/>
          </w:tcPr>
          <w:p w:rsidR="00AA7C08" w:rsidRDefault="00AA7C08" w:rsidP="00CA2FD9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Теория автогенератора (на примере генератора Ван-дер-Поля)</w:t>
            </w:r>
          </w:p>
        </w:tc>
        <w:tc>
          <w:tcPr>
            <w:tcW w:w="269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2" w:type="pct"/>
            <w:noWrap/>
            <w:vAlign w:val="center"/>
          </w:tcPr>
          <w:p w:rsidR="00AA7C08" w:rsidRPr="007218FD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6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338" w:type="pct"/>
            <w:noWrap/>
            <w:vAlign w:val="center"/>
          </w:tcPr>
          <w:p w:rsidR="00AA7C08" w:rsidRDefault="00AA7C08" w:rsidP="00CA2FD9">
            <w:pPr>
              <w:ind w:firstLine="0"/>
              <w:jc w:val="left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</w:rPr>
              <w:t>Задания для самостоятельной работы</w:t>
            </w:r>
          </w:p>
        </w:tc>
      </w:tr>
      <w:tr w:rsidR="00AA7C08" w:rsidRPr="006837BB" w:rsidTr="00CA2FD9">
        <w:tc>
          <w:tcPr>
            <w:tcW w:w="276" w:type="pct"/>
            <w:noWrap/>
            <w:vAlign w:val="center"/>
          </w:tcPr>
          <w:p w:rsidR="00AA7C08" w:rsidRPr="006837BB" w:rsidRDefault="00AA7C08" w:rsidP="006837BB">
            <w:pPr>
              <w:ind w:firstLine="0"/>
              <w:jc w:val="center"/>
            </w:pPr>
            <w:r>
              <w:lastRenderedPageBreak/>
              <w:t>5</w:t>
            </w:r>
          </w:p>
        </w:tc>
        <w:tc>
          <w:tcPr>
            <w:tcW w:w="1405" w:type="pct"/>
            <w:noWrap/>
            <w:vAlign w:val="center"/>
          </w:tcPr>
          <w:p w:rsidR="00AA7C08" w:rsidRDefault="00AA7C08" w:rsidP="00CA2FD9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RC</w:t>
            </w:r>
            <w:r>
              <w:rPr>
                <w:sz w:val="20"/>
                <w:szCs w:val="20"/>
              </w:rPr>
              <w:t>-генераторы, трёхточечная схема автогенератора</w:t>
            </w:r>
          </w:p>
        </w:tc>
        <w:tc>
          <w:tcPr>
            <w:tcW w:w="269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" w:type="pct"/>
            <w:noWrap/>
            <w:vAlign w:val="center"/>
          </w:tcPr>
          <w:p w:rsidR="00AA7C08" w:rsidRPr="007218FD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6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338" w:type="pct"/>
            <w:noWrap/>
            <w:vAlign w:val="center"/>
          </w:tcPr>
          <w:p w:rsidR="00AA7C08" w:rsidRDefault="00AA7C08" w:rsidP="00CA2FD9">
            <w:pPr>
              <w:ind w:firstLine="0"/>
              <w:jc w:val="left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</w:rPr>
              <w:t>Задания для самостоятельной работы</w:t>
            </w:r>
          </w:p>
        </w:tc>
      </w:tr>
      <w:tr w:rsidR="00AA7C08" w:rsidRPr="006837BB" w:rsidTr="00CA2FD9">
        <w:tc>
          <w:tcPr>
            <w:tcW w:w="276" w:type="pct"/>
            <w:noWrap/>
            <w:vAlign w:val="center"/>
          </w:tcPr>
          <w:p w:rsidR="00AA7C08" w:rsidRPr="006837BB" w:rsidRDefault="00AA7C08" w:rsidP="006837BB">
            <w:pPr>
              <w:ind w:firstLine="0"/>
              <w:jc w:val="center"/>
            </w:pPr>
            <w:r>
              <w:t>6</w:t>
            </w:r>
          </w:p>
        </w:tc>
        <w:tc>
          <w:tcPr>
            <w:tcW w:w="1405" w:type="pct"/>
            <w:noWrap/>
            <w:vAlign w:val="center"/>
          </w:tcPr>
          <w:p w:rsidR="00AA7C08" w:rsidRDefault="00AA7C08" w:rsidP="00CA2FD9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диаграмм срыва и смещения автогенератора</w:t>
            </w:r>
          </w:p>
        </w:tc>
        <w:tc>
          <w:tcPr>
            <w:tcW w:w="269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" w:type="pct"/>
            <w:noWrap/>
            <w:vAlign w:val="center"/>
          </w:tcPr>
          <w:p w:rsidR="00AA7C08" w:rsidRPr="007218FD" w:rsidRDefault="00AA7C08" w:rsidP="00CA2F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6" w:type="pct"/>
            <w:noWrap/>
            <w:vAlign w:val="center"/>
          </w:tcPr>
          <w:p w:rsidR="00AA7C08" w:rsidRDefault="00AA7C08" w:rsidP="00CA2FD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338" w:type="pct"/>
            <w:noWrap/>
            <w:vAlign w:val="center"/>
          </w:tcPr>
          <w:p w:rsidR="00AA7C08" w:rsidRDefault="00AA7C08" w:rsidP="00CA2FD9">
            <w:pPr>
              <w:ind w:firstLine="0"/>
              <w:jc w:val="left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</w:rPr>
              <w:t>Задания для самостоятельной работы</w:t>
            </w:r>
          </w:p>
        </w:tc>
      </w:tr>
      <w:tr w:rsidR="006837BB" w:rsidRPr="006837BB" w:rsidTr="00CA2FD9">
        <w:tc>
          <w:tcPr>
            <w:tcW w:w="276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6837BB" w:rsidRDefault="006837BB" w:rsidP="00CA2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</w:pPr>
            <w:r>
              <w:rPr>
                <w:color w:val="000000"/>
                <w:sz w:val="22"/>
              </w:rPr>
              <w:t>Промежуточная аттестация</w:t>
            </w:r>
          </w:p>
        </w:tc>
        <w:tc>
          <w:tcPr>
            <w:tcW w:w="269" w:type="pct"/>
            <w:noWrap/>
            <w:vAlign w:val="center"/>
          </w:tcPr>
          <w:p w:rsidR="006837BB" w:rsidRPr="00533294" w:rsidRDefault="00877C4B" w:rsidP="00CA2FD9">
            <w:pPr>
              <w:ind w:firstLine="0"/>
              <w:jc w:val="center"/>
              <w:rPr>
                <w:b/>
                <w:sz w:val="20"/>
                <w:szCs w:val="20"/>
              </w:rPr>
            </w:pPr>
            <w:bookmarkStart w:id="0" w:name="_GoBack"/>
            <w:r w:rsidRPr="00533294">
              <w:rPr>
                <w:b/>
                <w:sz w:val="20"/>
                <w:szCs w:val="20"/>
              </w:rPr>
              <w:t>1</w:t>
            </w:r>
            <w:bookmarkEnd w:id="0"/>
          </w:p>
        </w:tc>
        <w:tc>
          <w:tcPr>
            <w:tcW w:w="271" w:type="pct"/>
            <w:noWrap/>
            <w:vAlign w:val="center"/>
          </w:tcPr>
          <w:p w:rsidR="006837BB" w:rsidRDefault="006837BB" w:rsidP="00CA2FD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noWrap/>
            <w:vAlign w:val="center"/>
          </w:tcPr>
          <w:p w:rsidR="006837BB" w:rsidRDefault="006837BB" w:rsidP="00CA2FD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noWrap/>
            <w:vAlign w:val="center"/>
          </w:tcPr>
          <w:p w:rsidR="006837BB" w:rsidRDefault="006837BB" w:rsidP="00CA2FD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noWrap/>
            <w:vAlign w:val="center"/>
          </w:tcPr>
          <w:p w:rsidR="006837BB" w:rsidRPr="00D52C8F" w:rsidRDefault="00D52C8F" w:rsidP="00D52C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2" w:type="pct"/>
            <w:noWrap/>
            <w:vAlign w:val="center"/>
          </w:tcPr>
          <w:p w:rsidR="006837BB" w:rsidRDefault="006837BB" w:rsidP="00CA2FD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6" w:type="pct"/>
            <w:noWrap/>
            <w:vAlign w:val="center"/>
          </w:tcPr>
          <w:p w:rsidR="006837BB" w:rsidRPr="00D52C8F" w:rsidRDefault="00D52C8F" w:rsidP="00D52C8F">
            <w:pPr>
              <w:ind w:firstLine="13"/>
              <w:jc w:val="center"/>
              <w:rPr>
                <w:sz w:val="20"/>
                <w:szCs w:val="20"/>
              </w:rPr>
            </w:pPr>
            <w:r w:rsidRPr="00D52C8F">
              <w:rPr>
                <w:sz w:val="20"/>
                <w:szCs w:val="20"/>
              </w:rPr>
              <w:t>33,5</w:t>
            </w:r>
          </w:p>
        </w:tc>
        <w:tc>
          <w:tcPr>
            <w:tcW w:w="1338" w:type="pct"/>
            <w:noWrap/>
            <w:vAlign w:val="center"/>
          </w:tcPr>
          <w:p w:rsidR="006837BB" w:rsidRDefault="006837BB" w:rsidP="00CA2FD9">
            <w:pPr>
              <w:ind w:firstLine="0"/>
              <w:jc w:val="left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Экзамен </w:t>
            </w:r>
          </w:p>
        </w:tc>
      </w:tr>
      <w:tr w:rsidR="006837BB" w:rsidRPr="006837BB" w:rsidTr="00CA2FD9">
        <w:tc>
          <w:tcPr>
            <w:tcW w:w="276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6837BB" w:rsidRDefault="006837BB" w:rsidP="00CA2F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</w:pPr>
            <w:r>
              <w:rPr>
                <w:b/>
                <w:color w:val="000000"/>
                <w:sz w:val="22"/>
              </w:rPr>
              <w:t>ИТОГО</w:t>
            </w:r>
          </w:p>
        </w:tc>
        <w:tc>
          <w:tcPr>
            <w:tcW w:w="269" w:type="pct"/>
            <w:noWrap/>
            <w:vAlign w:val="center"/>
          </w:tcPr>
          <w:p w:rsidR="006837BB" w:rsidRDefault="006837BB" w:rsidP="00CA2FD9">
            <w:pPr>
              <w:ind w:firstLine="0"/>
              <w:jc w:val="center"/>
              <w:rPr>
                <w:b/>
                <w:i/>
                <w:szCs w:val="20"/>
              </w:rPr>
            </w:pPr>
          </w:p>
        </w:tc>
        <w:tc>
          <w:tcPr>
            <w:tcW w:w="271" w:type="pct"/>
            <w:noWrap/>
            <w:vAlign w:val="center"/>
          </w:tcPr>
          <w:p w:rsidR="006837BB" w:rsidRDefault="006837BB" w:rsidP="00CA2FD9">
            <w:pPr>
              <w:ind w:firstLine="0"/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8</w:t>
            </w:r>
          </w:p>
        </w:tc>
        <w:tc>
          <w:tcPr>
            <w:tcW w:w="271" w:type="pct"/>
            <w:noWrap/>
            <w:vAlign w:val="center"/>
          </w:tcPr>
          <w:p w:rsidR="006837BB" w:rsidRDefault="006837BB" w:rsidP="00CA2FD9">
            <w:pPr>
              <w:ind w:firstLine="0"/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8</w:t>
            </w:r>
          </w:p>
        </w:tc>
        <w:tc>
          <w:tcPr>
            <w:tcW w:w="271" w:type="pct"/>
            <w:noWrap/>
            <w:vAlign w:val="center"/>
          </w:tcPr>
          <w:p w:rsidR="006837BB" w:rsidRDefault="006837BB" w:rsidP="00CA2FD9">
            <w:pPr>
              <w:ind w:firstLine="0"/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16</w:t>
            </w:r>
          </w:p>
        </w:tc>
        <w:tc>
          <w:tcPr>
            <w:tcW w:w="271" w:type="pct"/>
            <w:noWrap/>
            <w:vAlign w:val="center"/>
          </w:tcPr>
          <w:p w:rsidR="006837BB" w:rsidRDefault="006837BB" w:rsidP="00CA2FD9">
            <w:pPr>
              <w:ind w:firstLine="0"/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7</w:t>
            </w:r>
          </w:p>
        </w:tc>
        <w:tc>
          <w:tcPr>
            <w:tcW w:w="272" w:type="pct"/>
            <w:noWrap/>
            <w:vAlign w:val="center"/>
          </w:tcPr>
          <w:p w:rsidR="006837BB" w:rsidRDefault="006837BB" w:rsidP="00CA2FD9">
            <w:pPr>
              <w:ind w:firstLine="0"/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  <w:lang w:val="en-US"/>
              </w:rPr>
              <w:t>34</w:t>
            </w:r>
          </w:p>
        </w:tc>
        <w:tc>
          <w:tcPr>
            <w:tcW w:w="356" w:type="pct"/>
            <w:noWrap/>
            <w:vAlign w:val="center"/>
          </w:tcPr>
          <w:p w:rsidR="006837BB" w:rsidRPr="00D52C8F" w:rsidRDefault="00D52C8F" w:rsidP="00CA2FD9">
            <w:pPr>
              <w:ind w:firstLine="0"/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104,5</w:t>
            </w:r>
          </w:p>
        </w:tc>
        <w:tc>
          <w:tcPr>
            <w:tcW w:w="1338" w:type="pct"/>
            <w:noWrap/>
            <w:vAlign w:val="center"/>
          </w:tcPr>
          <w:p w:rsidR="006837BB" w:rsidRDefault="006837BB" w:rsidP="00CA2FD9">
            <w:pPr>
              <w:ind w:firstLine="0"/>
              <w:jc w:val="left"/>
              <w:rPr>
                <w:iCs/>
                <w:sz w:val="20"/>
                <w:szCs w:val="20"/>
              </w:rPr>
            </w:pPr>
          </w:p>
        </w:tc>
      </w:tr>
      <w:tr w:rsidR="006837BB" w:rsidRPr="006837BB" w:rsidTr="00CA2FD9">
        <w:tc>
          <w:tcPr>
            <w:tcW w:w="276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</w:pPr>
          </w:p>
        </w:tc>
        <w:tc>
          <w:tcPr>
            <w:tcW w:w="1405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left"/>
              <w:rPr>
                <w:b/>
                <w:bCs/>
              </w:rPr>
            </w:pPr>
            <w:r w:rsidRPr="006837BB">
              <w:rPr>
                <w:b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</w:pPr>
          </w:p>
        </w:tc>
        <w:tc>
          <w:tcPr>
            <w:tcW w:w="271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</w:pPr>
          </w:p>
        </w:tc>
        <w:tc>
          <w:tcPr>
            <w:tcW w:w="272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</w:pPr>
          </w:p>
        </w:tc>
        <w:tc>
          <w:tcPr>
            <w:tcW w:w="356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</w:pPr>
          </w:p>
        </w:tc>
        <w:tc>
          <w:tcPr>
            <w:tcW w:w="1338" w:type="pct"/>
            <w:noWrap/>
            <w:vAlign w:val="center"/>
          </w:tcPr>
          <w:p w:rsidR="006837BB" w:rsidRPr="006837BB" w:rsidRDefault="006837BB" w:rsidP="006837BB">
            <w:pPr>
              <w:ind w:firstLine="0"/>
              <w:jc w:val="center"/>
              <w:rPr>
                <w:iCs/>
              </w:rPr>
            </w:pPr>
          </w:p>
        </w:tc>
      </w:tr>
    </w:tbl>
    <w:p w:rsidR="0097294F" w:rsidRDefault="0097294F" w:rsidP="006837BB">
      <w:pPr>
        <w:pStyle w:val="a0"/>
        <w:numPr>
          <w:ilvl w:val="0"/>
          <w:numId w:val="0"/>
        </w:numPr>
        <w:spacing w:line="240" w:lineRule="auto"/>
      </w:pPr>
    </w:p>
    <w:p w:rsidR="0097294F" w:rsidRDefault="004B7DAD">
      <w:pPr>
        <w:pStyle w:val="a0"/>
        <w:numPr>
          <w:ilvl w:val="0"/>
          <w:numId w:val="0"/>
        </w:numPr>
        <w:spacing w:line="240" w:lineRule="auto"/>
        <w:jc w:val="center"/>
        <w:outlineLvl w:val="0"/>
        <w:rPr>
          <w:b/>
        </w:rPr>
      </w:pPr>
      <w:r>
        <w:rPr>
          <w:b/>
        </w:rPr>
        <w:t>Содержание разделов дисциплины:</w:t>
      </w:r>
    </w:p>
    <w:p w:rsidR="0097294F" w:rsidRDefault="0097294F">
      <w:pPr>
        <w:jc w:val="left"/>
        <w:rPr>
          <w:b/>
          <w:i/>
        </w:rPr>
      </w:pPr>
    </w:p>
    <w:p w:rsidR="0097294F" w:rsidRDefault="004B7DAD">
      <w:pPr>
        <w:jc w:val="left"/>
        <w:rPr>
          <w:b/>
          <w:i/>
        </w:rPr>
      </w:pPr>
      <w:r>
        <w:rPr>
          <w:b/>
          <w:i/>
          <w:iCs/>
        </w:rPr>
        <w:t>1. Общие сведения об устройствах формирования радиосигналов</w:t>
      </w:r>
    </w:p>
    <w:p w:rsidR="0097294F" w:rsidRDefault="004B7DAD">
      <w:r>
        <w:t>Введение. Общие сведения об устройствах формирования радиосигналов (УФР). Области применения и основные электрические характеристики этих устройств. Историческая справка.</w:t>
      </w:r>
    </w:p>
    <w:p w:rsidR="0097294F" w:rsidRDefault="004B7DAD">
      <w:pPr>
        <w:outlineLvl w:val="0"/>
        <w:rPr>
          <w:b/>
          <w:i/>
        </w:rPr>
      </w:pPr>
      <w:r>
        <w:rPr>
          <w:b/>
          <w:i/>
          <w:iCs/>
        </w:rPr>
        <w:t>2. </w:t>
      </w:r>
      <w:r>
        <w:rPr>
          <w:b/>
          <w:bCs/>
          <w:i/>
        </w:rPr>
        <w:t>Теория генератора с внешним возбуждением. Усилитель мощности</w:t>
      </w:r>
    </w:p>
    <w:p w:rsidR="0097294F" w:rsidRDefault="004B7DAD">
      <w:r>
        <w:t xml:space="preserve">Структурная схема генератора с внешним возбуждением (резонансного усилителя мощности - УМ). Типы и области применения типовых активных элементов (АЭ), аппроксимация их статических характеристик. Эквивалентные схемы биполярного и полевого транзистора. Режимы работы АЭ. Гармонический анализ токов АЭ. Нагрузочные характеристики УМ, особенности работы УМ на комплексную нагрузку. </w:t>
      </w:r>
    </w:p>
    <w:p w:rsidR="0097294F" w:rsidRDefault="004B7DAD">
      <w:pPr>
        <w:outlineLvl w:val="0"/>
        <w:rPr>
          <w:b/>
          <w:i/>
        </w:rPr>
      </w:pPr>
      <w:r>
        <w:rPr>
          <w:b/>
          <w:i/>
        </w:rPr>
        <w:t>3. </w:t>
      </w:r>
      <w:r>
        <w:rPr>
          <w:b/>
          <w:bCs/>
          <w:i/>
        </w:rPr>
        <w:t>Выбор оптимальных режимов работы генератора с внешним возбуждением</w:t>
      </w:r>
    </w:p>
    <w:p w:rsidR="0097294F" w:rsidRDefault="004B7DAD">
      <w:r>
        <w:t xml:space="preserve">Общие принципы построения схем резонансных УМ. Цепи согласования АЭ с возбудителем и нагрузкой. Фильтрация высших гармоник. Построение цепей питания и смещения. Баланс мощностей в </w:t>
      </w:r>
      <w:proofErr w:type="spellStart"/>
      <w:r>
        <w:t>УМ.Ключевые</w:t>
      </w:r>
      <w:proofErr w:type="spellEnd"/>
      <w:r>
        <w:t xml:space="preserve"> режимы работы УМ. Энергетические показатели генераторов в ключевом режиме. </w:t>
      </w:r>
    </w:p>
    <w:p w:rsidR="0097294F" w:rsidRDefault="004B7DAD">
      <w:pPr>
        <w:rPr>
          <w:b/>
          <w:i/>
          <w:iCs/>
        </w:rPr>
      </w:pPr>
      <w:r>
        <w:rPr>
          <w:b/>
          <w:i/>
          <w:iCs/>
        </w:rPr>
        <w:t>4. </w:t>
      </w:r>
      <w:r>
        <w:rPr>
          <w:b/>
          <w:bCs/>
          <w:i/>
        </w:rPr>
        <w:t>Теория автогенератора (на примере генератора Ван-дер-Поля)</w:t>
      </w:r>
    </w:p>
    <w:p w:rsidR="0097294F" w:rsidRDefault="004B7DAD">
      <w:r>
        <w:t xml:space="preserve">Автогенератор гармонических колебаний (АГ) как основа возбудителя. Уравнения стационарного режима в АГ. Определение частоты и амплитуды колебаний. Основные режимы работы </w:t>
      </w:r>
      <w:proofErr w:type="spellStart"/>
      <w:r>
        <w:t>АГ.Условия</w:t>
      </w:r>
      <w:proofErr w:type="spellEnd"/>
      <w:r>
        <w:t xml:space="preserve"> самовозбуждения и устойчивости колебаний в АГ. Мягкий и жесткий режимы работы АГ. Расчет характеристик АГ при кусочно-линейной аппроксимации характеристики нелинейного </w:t>
      </w:r>
      <w:proofErr w:type="spellStart"/>
      <w:proofErr w:type="gramStart"/>
      <w:r>
        <w:t>элемента.Управление</w:t>
      </w:r>
      <w:proofErr w:type="spellEnd"/>
      <w:proofErr w:type="gramEnd"/>
      <w:r>
        <w:t xml:space="preserve"> частотой колебаний в АГ. Влияние параметров схемы АГ на частоту колебаний.</w:t>
      </w:r>
    </w:p>
    <w:p w:rsidR="0097294F" w:rsidRDefault="004B7DAD">
      <w:pPr>
        <w:outlineLvl w:val="0"/>
        <w:rPr>
          <w:b/>
          <w:i/>
        </w:rPr>
      </w:pPr>
      <w:r>
        <w:rPr>
          <w:b/>
          <w:i/>
        </w:rPr>
        <w:t>5. </w:t>
      </w:r>
      <w:r>
        <w:rPr>
          <w:b/>
          <w:i/>
          <w:lang w:val="en-US"/>
        </w:rPr>
        <w:t>RC</w:t>
      </w:r>
      <w:r>
        <w:rPr>
          <w:b/>
          <w:i/>
        </w:rPr>
        <w:t>-генераторы, трёхточечная схема автогенератора</w:t>
      </w:r>
    </w:p>
    <w:p w:rsidR="0097294F" w:rsidRDefault="004B7DAD">
      <w:r>
        <w:t xml:space="preserve">Схемы автогенераторов. </w:t>
      </w:r>
    </w:p>
    <w:p w:rsidR="0097294F" w:rsidRDefault="004B7DAD">
      <w:r>
        <w:rPr>
          <w:lang w:val="en-US"/>
        </w:rPr>
        <w:t>RC</w:t>
      </w:r>
      <w:r>
        <w:t xml:space="preserve">-генератор, обобщённая трёхточечная схема АГ. Построение цепей питания и смещения. </w:t>
      </w:r>
    </w:p>
    <w:p w:rsidR="0097294F" w:rsidRDefault="004B7DAD">
      <w:pPr>
        <w:outlineLvl w:val="0"/>
        <w:rPr>
          <w:b/>
          <w:i/>
        </w:rPr>
      </w:pPr>
      <w:r>
        <w:rPr>
          <w:b/>
          <w:i/>
        </w:rPr>
        <w:t>6. </w:t>
      </w:r>
      <w:r>
        <w:rPr>
          <w:b/>
          <w:bCs/>
          <w:i/>
        </w:rPr>
        <w:t>Анализ диаграмм срыва и смещения автогенератора</w:t>
      </w:r>
    </w:p>
    <w:p w:rsidR="0097294F" w:rsidRDefault="004B7DAD">
      <w:r>
        <w:t>Диаграммы срыва и смещения. Нагрузочные и регулировочные характеристики АГ. Выбор режима АЭ в АГ. Расчет и построение диаграмм при кусочно-линейной аппроксимации характеристики нелинейного элемента.</w:t>
      </w:r>
    </w:p>
    <w:p w:rsidR="0097294F" w:rsidRDefault="0097294F">
      <w:pPr>
        <w:rPr>
          <w:b/>
          <w:bCs/>
        </w:rPr>
      </w:pPr>
    </w:p>
    <w:p w:rsidR="0097294F" w:rsidRDefault="004B7DAD">
      <w:pPr>
        <w:ind w:firstLine="0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97294F" w:rsidRDefault="0097294F">
      <w:pPr>
        <w:pStyle w:val="af4"/>
        <w:tabs>
          <w:tab w:val="left" w:pos="993"/>
          <w:tab w:val="left" w:pos="1560"/>
        </w:tabs>
        <w:ind w:left="0"/>
        <w:contextualSpacing/>
        <w:rPr>
          <w:b/>
          <w:bCs/>
          <w:sz w:val="24"/>
        </w:rPr>
      </w:pPr>
    </w:p>
    <w:p w:rsidR="0097294F" w:rsidRDefault="004B7DAD">
      <w:pPr>
        <w:pStyle w:val="af4"/>
        <w:tabs>
          <w:tab w:val="left" w:pos="993"/>
          <w:tab w:val="left" w:pos="1560"/>
        </w:tabs>
        <w:ind w:left="0"/>
        <w:contextualSpacing/>
        <w:rPr>
          <w:bCs/>
          <w:sz w:val="24"/>
        </w:rPr>
      </w:pPr>
      <w:r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97294F" w:rsidRDefault="004B7DAD">
      <w:r>
        <w:rPr>
          <w:b/>
        </w:rPr>
        <w:t>Вводная лекция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>даёт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Даётся краткий обзор существующих типов устройств формирования и генерирования радиосигналов, обсуждаются базовые принципы и подходы к их исследованию и разработке.</w:t>
      </w:r>
    </w:p>
    <w:p w:rsidR="0097294F" w:rsidRDefault="004B7DAD">
      <w:r>
        <w:lastRenderedPageBreak/>
        <w:t xml:space="preserve"> На этой лекции высказываются методические и организационные особенности работы в рамках данной дисциплины, а также даётся анализ рекомендуемой учебно-методической литературы.</w:t>
      </w:r>
    </w:p>
    <w:p w:rsidR="0097294F" w:rsidRDefault="004B7DAD">
      <w:pPr>
        <w:pStyle w:val="af9"/>
        <w:spacing w:before="0" w:after="0"/>
        <w:rPr>
          <w:lang w:eastAsia="ru-RU"/>
        </w:rPr>
      </w:pPr>
      <w:r>
        <w:rPr>
          <w:b/>
        </w:rPr>
        <w:t>Академическая лекция</w:t>
      </w:r>
      <w:r w:rsidR="00DE1A96">
        <w:rPr>
          <w:b/>
        </w:rPr>
        <w:t xml:space="preserve"> </w:t>
      </w:r>
      <w:r>
        <w:t>(или лекция общего курса)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 xml:space="preserve">последовательное изложение материала, осуществляемое преимущественно в виде монолога преподавателя. </w:t>
      </w:r>
      <w:r>
        <w:rPr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</w:t>
      </w:r>
      <w:r w:rsidR="006837BB">
        <w:rPr>
          <w:lang w:eastAsia="ru-RU"/>
        </w:rPr>
        <w:t>ё</w:t>
      </w:r>
      <w:r>
        <w:rPr>
          <w:lang w:eastAsia="ru-RU"/>
        </w:rPr>
        <w:t>ткая структура и логика, наличие ярких примеров, научных доказательств, обоснований, фактов.</w:t>
      </w:r>
    </w:p>
    <w:p w:rsidR="0097294F" w:rsidRDefault="004B7DAD">
      <w:r>
        <w:rPr>
          <w:b/>
        </w:rPr>
        <w:t>Практическое занятие</w:t>
      </w:r>
      <w:r>
        <w:rPr>
          <w:lang w:val="en-US"/>
        </w:rPr>
        <w:t> </w:t>
      </w:r>
      <w:r>
        <w:t>– занятие, посвященное освоению конкретных умений и навыков. Практическое занятие строится на материале академической лекции. В ходе занятия отрабатываются практические пр</w:t>
      </w:r>
      <w:r w:rsidR="00583C1C">
        <w:t>и</w:t>
      </w:r>
      <w:r>
        <w:t>ёмы анализа и расчёта радиотехнических устройств (генераторов различного типа).</w:t>
      </w:r>
    </w:p>
    <w:p w:rsidR="0097294F" w:rsidRDefault="004B7DAD">
      <w:r>
        <w:rPr>
          <w:b/>
        </w:rPr>
        <w:t>Лабораторное занятие</w:t>
      </w:r>
      <w:r>
        <w:rPr>
          <w:lang w:val="en-US"/>
        </w:rPr>
        <w:t> </w:t>
      </w:r>
      <w:r>
        <w:t>– занятие, в лаборатории связанное с выполнением практических заданий. В ходе лабораторных занятий под руководством преподавателя студенты осваивают навыки настройки, моделирования и исследования реальных радиотехнических устройств. Применяют на практике теоретические знания и умения, полученные на лекционных и практических занятиях.</w:t>
      </w:r>
    </w:p>
    <w:p w:rsidR="0097294F" w:rsidRDefault="0097294F">
      <w:pPr>
        <w:ind w:right="-28"/>
        <w:rPr>
          <w:color w:val="000080"/>
        </w:rPr>
      </w:pPr>
    </w:p>
    <w:p w:rsidR="0097294F" w:rsidRDefault="004B7DAD">
      <w:pPr>
        <w:pStyle w:val="af4"/>
        <w:tabs>
          <w:tab w:val="left" w:pos="993"/>
          <w:tab w:val="left" w:pos="1560"/>
        </w:tabs>
        <w:ind w:left="0" w:firstLine="0"/>
        <w:contextualSpacing/>
        <w:rPr>
          <w:b/>
          <w:sz w:val="24"/>
        </w:rPr>
      </w:pPr>
      <w:r>
        <w:rPr>
          <w:b/>
          <w:bCs/>
          <w:sz w:val="24"/>
        </w:rPr>
        <w:t>6. П</w:t>
      </w:r>
      <w:r>
        <w:rPr>
          <w:b/>
          <w:sz w:val="24"/>
        </w:rPr>
        <w:t>еречень лицензионного и (или) свободно распространяемого программного обеспечения</w:t>
      </w:r>
      <w:r>
        <w:rPr>
          <w:b/>
          <w:bCs/>
          <w:sz w:val="24"/>
        </w:rPr>
        <w:t>,</w:t>
      </w:r>
      <w:r>
        <w:rPr>
          <w:b/>
          <w:sz w:val="24"/>
        </w:rPr>
        <w:t xml:space="preserve"> используемого при осуществлении образовательного процесса по дисциплине</w:t>
      </w:r>
    </w:p>
    <w:p w:rsidR="0097294F" w:rsidRDefault="004B7DAD">
      <w:r>
        <w:t>В процессе осуществления образовательного процесса используются:</w:t>
      </w:r>
    </w:p>
    <w:p w:rsidR="0097294F" w:rsidRDefault="004B7DAD">
      <w:r>
        <w:t xml:space="preserve">- для формирования текстов материалов для промежуточной и текущей аттестации –  программы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, издательская система </w:t>
      </w:r>
      <w:proofErr w:type="spellStart"/>
      <w:r>
        <w:rPr>
          <w:lang w:val="en-US"/>
        </w:rPr>
        <w:t>LaTex</w:t>
      </w:r>
      <w:proofErr w:type="spellEnd"/>
      <w:r>
        <w:t>;</w:t>
      </w:r>
    </w:p>
    <w:p w:rsidR="0097294F" w:rsidRDefault="004B7DAD">
      <w:r>
        <w:t xml:space="preserve">- для поиска учебной литературы библиотеки </w:t>
      </w:r>
      <w:proofErr w:type="spellStart"/>
      <w:r>
        <w:t>ЯрГУ</w:t>
      </w:r>
      <w:proofErr w:type="spellEnd"/>
      <w:r>
        <w:t> - Автоматизированная библиотечная информационная система "БУКИ-NEXT" (АБИС "Буки-</w:t>
      </w:r>
      <w:proofErr w:type="spellStart"/>
      <w:r>
        <w:t>Next</w:t>
      </w:r>
      <w:proofErr w:type="spellEnd"/>
      <w:r>
        <w:t>").</w:t>
      </w:r>
    </w:p>
    <w:p w:rsidR="0097294F" w:rsidRDefault="0097294F">
      <w:pPr>
        <w:tabs>
          <w:tab w:val="left" w:pos="5670"/>
        </w:tabs>
        <w:ind w:right="141"/>
        <w:jc w:val="center"/>
        <w:rPr>
          <w:b/>
        </w:rPr>
      </w:pPr>
    </w:p>
    <w:p w:rsidR="0097294F" w:rsidRDefault="004B7DAD">
      <w:pPr>
        <w:ind w:firstLine="0"/>
        <w:rPr>
          <w:b/>
        </w:rPr>
      </w:pPr>
      <w:r>
        <w:rPr>
          <w:b/>
          <w:bCs/>
        </w:rPr>
        <w:t>7.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97294F" w:rsidRDefault="004B7DAD">
      <w:pPr>
        <w:tabs>
          <w:tab w:val="left" w:pos="5670"/>
        </w:tabs>
        <w:ind w:firstLine="709"/>
      </w:pPr>
      <w:r>
        <w:t xml:space="preserve">В процессе осуществления образовательного процесса по дисциплине используются: </w:t>
      </w:r>
    </w:p>
    <w:p w:rsidR="0097294F" w:rsidRPr="00583C1C" w:rsidRDefault="004B7DAD" w:rsidP="00583C1C">
      <w:pPr>
        <w:tabs>
          <w:tab w:val="left" w:pos="5670"/>
        </w:tabs>
        <w:ind w:firstLine="709"/>
      </w:pPr>
      <w:r>
        <w:t>Автоматизированная библиотечно-информационная система «БУКИ-</w:t>
      </w:r>
      <w:proofErr w:type="spellStart"/>
      <w:r>
        <w:t>NEXT»</w:t>
      </w:r>
      <w:hyperlink r:id="rId8" w:tooltip="http://www.lib.uniyar.ac.ru/opac/bk_cat_find.php" w:history="1">
        <w:r>
          <w:t>http</w:t>
        </w:r>
        <w:proofErr w:type="spellEnd"/>
        <w:r>
          <w:t>://www.lib.uniyar.ac.ru/opac/bk_cat_find.php</w:t>
        </w:r>
      </w:hyperlink>
    </w:p>
    <w:p w:rsidR="0097294F" w:rsidRDefault="0097294F">
      <w:pPr>
        <w:tabs>
          <w:tab w:val="left" w:pos="5670"/>
        </w:tabs>
        <w:ind w:right="141"/>
        <w:jc w:val="center"/>
        <w:rPr>
          <w:b/>
        </w:rPr>
      </w:pPr>
    </w:p>
    <w:p w:rsidR="0097294F" w:rsidRDefault="004B7DAD">
      <w:pPr>
        <w:ind w:firstLine="0"/>
        <w:rPr>
          <w:b/>
        </w:rPr>
      </w:pPr>
      <w:r>
        <w:rPr>
          <w:b/>
          <w:bCs/>
        </w:rPr>
        <w:t>8. </w:t>
      </w:r>
      <w:r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97294F" w:rsidRDefault="0097294F">
      <w:pPr>
        <w:rPr>
          <w:b/>
        </w:rPr>
      </w:pPr>
    </w:p>
    <w:p w:rsidR="0097294F" w:rsidRDefault="004B7DAD">
      <w:pPr>
        <w:rPr>
          <w:b/>
        </w:rPr>
      </w:pPr>
      <w:r>
        <w:rPr>
          <w:b/>
        </w:rPr>
        <w:t>а)</w:t>
      </w:r>
      <w:r>
        <w:rPr>
          <w:b/>
          <w:lang w:val="en-US"/>
        </w:rPr>
        <w:t> </w:t>
      </w:r>
      <w:r>
        <w:rPr>
          <w:b/>
        </w:rPr>
        <w:t>основная литература</w:t>
      </w:r>
    </w:p>
    <w:p w:rsidR="0097294F" w:rsidRDefault="004B7DAD">
      <w:r>
        <w:t>1.</w:t>
      </w:r>
      <w:r>
        <w:rPr>
          <w:lang w:val="en-US"/>
        </w:rPr>
        <w:t> </w:t>
      </w:r>
      <w:r>
        <w:rPr>
          <w:bCs/>
        </w:rPr>
        <w:t>Генерирование колебаний и формирование радиосигналов</w:t>
      </w:r>
      <w:r>
        <w:t>: учеб. пособие / В. Н. Кулешов, Н. Н. Удалов, В. М. Богачев и др.; под ред. В. Н. Кулешова и Н. Н. Удалова. – М.: Издательский дом МЭИ, 2008. – 416 с.</w:t>
      </w:r>
    </w:p>
    <w:p w:rsidR="0097294F" w:rsidRDefault="0097294F">
      <w:pPr>
        <w:rPr>
          <w:rFonts w:eastAsia="TimesNewRoman,Italic"/>
          <w:i/>
        </w:rPr>
      </w:pPr>
    </w:p>
    <w:p w:rsidR="0097294F" w:rsidRDefault="004B7DAD">
      <w:pPr>
        <w:rPr>
          <w:b/>
        </w:rPr>
      </w:pPr>
      <w:r>
        <w:rPr>
          <w:b/>
        </w:rPr>
        <w:t xml:space="preserve">б) дополнительная литература </w:t>
      </w:r>
    </w:p>
    <w:p w:rsidR="0097294F" w:rsidRDefault="004B7DAD">
      <w:r>
        <w:rPr>
          <w:bCs/>
        </w:rPr>
        <w:t>1. Радиопередающие устройства</w:t>
      </w:r>
      <w:r>
        <w:t xml:space="preserve">: Учебник для вузов /В. В. </w:t>
      </w:r>
      <w:proofErr w:type="spellStart"/>
      <w:r>
        <w:t>Шахгильдян</w:t>
      </w:r>
      <w:proofErr w:type="spellEnd"/>
      <w:r>
        <w:t xml:space="preserve">, В. Б. Козырев, А. А. </w:t>
      </w:r>
      <w:proofErr w:type="spellStart"/>
      <w:r>
        <w:t>Ляховкин</w:t>
      </w:r>
      <w:proofErr w:type="spellEnd"/>
      <w:r>
        <w:t xml:space="preserve"> и др.; Под ред. В. В. </w:t>
      </w:r>
      <w:proofErr w:type="spellStart"/>
      <w:r>
        <w:t>Шахгильдяна</w:t>
      </w:r>
      <w:proofErr w:type="spellEnd"/>
      <w:r>
        <w:t xml:space="preserve">. – М.: Радио и связь, 1996. – 560 с. </w:t>
      </w:r>
    </w:p>
    <w:p w:rsidR="0097294F" w:rsidRDefault="004B7DAD">
      <w:r>
        <w:t>2. Цифровые и аналоговые системы передачи: Учебник для вузов / Под ред.</w:t>
      </w:r>
      <w:r w:rsidR="00285596">
        <w:t xml:space="preserve"> </w:t>
      </w:r>
      <w:r>
        <w:t>В.И.</w:t>
      </w:r>
      <w:r w:rsidR="00285596">
        <w:t> </w:t>
      </w:r>
      <w:r>
        <w:t>Иванова; М-во связи РФ. - 2-е изд. - М.: Горячая линия-Телеком, 2003. - 232с.: ил.</w:t>
      </w:r>
    </w:p>
    <w:p w:rsidR="0097294F" w:rsidRDefault="004B7DAD">
      <w:pPr>
        <w:rPr>
          <w:bCs/>
        </w:rPr>
      </w:pPr>
      <w:r>
        <w:rPr>
          <w:bCs/>
        </w:rPr>
        <w:lastRenderedPageBreak/>
        <w:t>3. Казаков Л. Н. LC-генератор при периодическом внешнем воздействии</w:t>
      </w:r>
      <w:r w:rsidR="00580794">
        <w:rPr>
          <w:bCs/>
        </w:rPr>
        <w:t xml:space="preserve"> </w:t>
      </w:r>
      <w:r>
        <w:rPr>
          <w:bCs/>
        </w:rPr>
        <w:t xml:space="preserve">(анализ амплитуды и частоты вынужденных колебаний): Методические указания. / Л. </w:t>
      </w:r>
      <w:proofErr w:type="spellStart"/>
      <w:r>
        <w:rPr>
          <w:bCs/>
        </w:rPr>
        <w:t>Н.Казаков</w:t>
      </w:r>
      <w:proofErr w:type="spellEnd"/>
      <w:r>
        <w:rPr>
          <w:bCs/>
        </w:rPr>
        <w:t xml:space="preserve">; </w:t>
      </w:r>
      <w:proofErr w:type="spellStart"/>
      <w:r>
        <w:rPr>
          <w:bCs/>
        </w:rPr>
        <w:t>Яросл</w:t>
      </w:r>
      <w:proofErr w:type="spellEnd"/>
      <w:r>
        <w:rPr>
          <w:bCs/>
        </w:rPr>
        <w:t xml:space="preserve">. гос. ун-т им. П. Г. Демидова - Ярославль: </w:t>
      </w:r>
      <w:proofErr w:type="spellStart"/>
      <w:r>
        <w:rPr>
          <w:bCs/>
        </w:rPr>
        <w:t>ЯрГУ</w:t>
      </w:r>
      <w:proofErr w:type="spellEnd"/>
      <w:r>
        <w:rPr>
          <w:bCs/>
        </w:rPr>
        <w:t>, 1998. - 27с</w:t>
      </w:r>
    </w:p>
    <w:p w:rsidR="0097294F" w:rsidRDefault="004B7DAD">
      <w:pPr>
        <w:rPr>
          <w:bCs/>
        </w:rPr>
      </w:pPr>
      <w:r>
        <w:rPr>
          <w:bCs/>
        </w:rPr>
        <w:t>4. </w:t>
      </w:r>
      <w:hyperlink r:id="rId9" w:tooltip="javascript:" w:history="1">
        <w:r>
          <w:rPr>
            <w:rStyle w:val="afa"/>
            <w:rFonts w:eastAsiaTheme="majorEastAsia"/>
            <w:color w:val="auto"/>
            <w:u w:val="none"/>
          </w:rPr>
          <w:t xml:space="preserve">Казаков Л. Н. Статистический анализ цифровых систем радиоавтоматики: учеб. пособие. / Л. Н. Казаков, А. Б. Силантьев; </w:t>
        </w:r>
        <w:proofErr w:type="spellStart"/>
        <w:r>
          <w:rPr>
            <w:rStyle w:val="afa"/>
            <w:rFonts w:eastAsiaTheme="majorEastAsia"/>
            <w:color w:val="auto"/>
            <w:u w:val="none"/>
          </w:rPr>
          <w:t>Яросл</w:t>
        </w:r>
        <w:proofErr w:type="spellEnd"/>
        <w:r>
          <w:rPr>
            <w:rStyle w:val="afa"/>
            <w:rFonts w:eastAsiaTheme="majorEastAsia"/>
            <w:color w:val="auto"/>
            <w:u w:val="none"/>
          </w:rPr>
          <w:t xml:space="preserve">. </w:t>
        </w:r>
        <w:proofErr w:type="spellStart"/>
        <w:r>
          <w:rPr>
            <w:rStyle w:val="afa"/>
            <w:rFonts w:eastAsiaTheme="majorEastAsia"/>
            <w:color w:val="auto"/>
            <w:u w:val="none"/>
          </w:rPr>
          <w:t>высш</w:t>
        </w:r>
        <w:proofErr w:type="spellEnd"/>
        <w:r>
          <w:rPr>
            <w:rStyle w:val="afa"/>
            <w:rFonts w:eastAsiaTheme="majorEastAsia"/>
            <w:color w:val="auto"/>
            <w:u w:val="none"/>
          </w:rPr>
          <w:t xml:space="preserve">. зенитное ракетное училище </w:t>
        </w:r>
        <w:proofErr w:type="spellStart"/>
        <w:r>
          <w:rPr>
            <w:rStyle w:val="afa"/>
            <w:rFonts w:eastAsiaTheme="majorEastAsia"/>
            <w:color w:val="auto"/>
            <w:u w:val="none"/>
          </w:rPr>
          <w:t>противоздушной</w:t>
        </w:r>
        <w:proofErr w:type="spellEnd"/>
        <w:r>
          <w:rPr>
            <w:rStyle w:val="afa"/>
            <w:rFonts w:eastAsiaTheme="majorEastAsia"/>
            <w:color w:val="auto"/>
            <w:u w:val="none"/>
          </w:rPr>
          <w:t xml:space="preserve"> обороны; Военно-воздушная академия - Ярославль: </w:t>
        </w:r>
        <w:proofErr w:type="spellStart"/>
        <w:r>
          <w:rPr>
            <w:rStyle w:val="afa"/>
            <w:rFonts w:eastAsiaTheme="majorEastAsia"/>
            <w:color w:val="auto"/>
            <w:u w:val="none"/>
          </w:rPr>
          <w:t>Б.и</w:t>
        </w:r>
        <w:proofErr w:type="spellEnd"/>
        <w:r>
          <w:rPr>
            <w:rStyle w:val="afa"/>
            <w:rFonts w:eastAsiaTheme="majorEastAsia"/>
            <w:color w:val="auto"/>
            <w:u w:val="none"/>
          </w:rPr>
          <w:t>., 2009. - 164 с.</w:t>
        </w:r>
      </w:hyperlink>
    </w:p>
    <w:p w:rsidR="0097294F" w:rsidRDefault="0097294F">
      <w:pPr>
        <w:rPr>
          <w:sz w:val="22"/>
          <w:szCs w:val="22"/>
        </w:rPr>
      </w:pPr>
    </w:p>
    <w:p w:rsidR="0097294F" w:rsidRDefault="004B7DAD">
      <w:pPr>
        <w:rPr>
          <w:b/>
        </w:rPr>
      </w:pPr>
      <w:r>
        <w:rPr>
          <w:rFonts w:eastAsiaTheme="majorEastAsia"/>
          <w:b/>
        </w:rPr>
        <w:t>в) ресурсы сети «Интернет»</w:t>
      </w:r>
    </w:p>
    <w:p w:rsidR="0097294F" w:rsidRDefault="004B7DAD">
      <w:r>
        <w:rPr>
          <w:rFonts w:eastAsiaTheme="majorEastAsia"/>
        </w:rPr>
        <w:t>1. Электронная библиотека учебных материалов </w:t>
      </w:r>
      <w:proofErr w:type="spellStart"/>
      <w:r>
        <w:rPr>
          <w:rFonts w:eastAsiaTheme="majorEastAsia"/>
        </w:rPr>
        <w:t>ЯрГУ</w:t>
      </w:r>
      <w:proofErr w:type="spellEnd"/>
      <w:r>
        <w:rPr>
          <w:rFonts w:eastAsiaTheme="majorEastAsia"/>
        </w:rPr>
        <w:t xml:space="preserve"> (</w:t>
      </w:r>
      <w:hyperlink r:id="rId10" w:tooltip="http://www.lib.uniyar.ac.ru/opac/bk_cat_find.php" w:history="1">
        <w:r>
          <w:rPr>
            <w:rStyle w:val="afa"/>
            <w:rFonts w:eastAsiaTheme="majorEastAsia"/>
            <w:color w:val="auto"/>
          </w:rPr>
          <w:t>http://www.lib.uniyar.ac.ru/opac/bk_cat_find.php</w:t>
        </w:r>
      </w:hyperlink>
      <w:r>
        <w:rPr>
          <w:rFonts w:eastAsiaTheme="majorEastAsia"/>
        </w:rPr>
        <w:t>).</w:t>
      </w:r>
    </w:p>
    <w:p w:rsidR="0097294F" w:rsidRDefault="004B7DAD">
      <w:r>
        <w:rPr>
          <w:rFonts w:eastAsiaTheme="majorEastAsia"/>
        </w:rPr>
        <w:t>2. Информационная система "Единое окно доступа к образовательным ресурсам"   (</w:t>
      </w:r>
      <w:hyperlink r:id="rId11" w:tooltip="http://www.edu.ru" w:history="1">
        <w:r>
          <w:rPr>
            <w:rStyle w:val="afa"/>
            <w:rFonts w:eastAsiaTheme="majorEastAsia"/>
            <w:color w:val="auto"/>
          </w:rPr>
          <w:t>http://www.edu.ru</w:t>
        </w:r>
      </w:hyperlink>
      <w:r>
        <w:rPr>
          <w:rFonts w:eastAsiaTheme="majorEastAsia"/>
        </w:rPr>
        <w:t xml:space="preserve"> (раздел Учебно-методическая библиотека) или по прямой ссылке http://window.edu.ru/library).</w:t>
      </w:r>
    </w:p>
    <w:p w:rsidR="0097294F" w:rsidRDefault="0097294F"/>
    <w:p w:rsidR="0097294F" w:rsidRDefault="004B7DAD">
      <w:pPr>
        <w:ind w:firstLine="0"/>
        <w:rPr>
          <w:b/>
          <w:bCs/>
        </w:rPr>
      </w:pPr>
      <w:r>
        <w:rPr>
          <w:rFonts w:eastAsiaTheme="majorEastAsia"/>
          <w:b/>
          <w:bCs/>
        </w:rPr>
        <w:t>9. Материально-техническая база, необходимая для осуществления образовательного процесса по дисциплине</w:t>
      </w:r>
    </w:p>
    <w:p w:rsidR="0097294F" w:rsidRDefault="004B7DAD">
      <w:r>
        <w:rPr>
          <w:rFonts w:eastAsiaTheme="majorEastAsia"/>
        </w:rPr>
        <w:t>Аудитории, оборудованные для проведения лекций, практических занятий и консультаций,</w:t>
      </w:r>
      <w:r w:rsidR="00285596">
        <w:rPr>
          <w:rFonts w:eastAsiaTheme="majorEastAsia"/>
        </w:rPr>
        <w:t xml:space="preserve"> </w:t>
      </w:r>
      <w:r>
        <w:rPr>
          <w:rFonts w:eastAsiaTheme="majorEastAsia"/>
        </w:rPr>
        <w:t>фонд библиотеки, компьютерная техника. Лаборатория, оснащенная</w:t>
      </w:r>
      <w:r w:rsidR="00285596">
        <w:rPr>
          <w:rFonts w:eastAsiaTheme="majorEastAsia"/>
        </w:rPr>
        <w:t xml:space="preserve"> </w:t>
      </w:r>
      <w:r>
        <w:rPr>
          <w:rFonts w:eastAsiaTheme="majorEastAsia"/>
        </w:rPr>
        <w:t>лабораторными макетами,</w:t>
      </w:r>
      <w:r w:rsidR="00285596">
        <w:rPr>
          <w:rFonts w:eastAsiaTheme="majorEastAsia"/>
        </w:rPr>
        <w:t xml:space="preserve"> </w:t>
      </w:r>
      <w:r>
        <w:rPr>
          <w:rFonts w:eastAsiaTheme="majorEastAsia"/>
        </w:rPr>
        <w:t>измерительной и компьютерной техникой для проведения лабораторных занятий.</w:t>
      </w:r>
    </w:p>
    <w:p w:rsidR="0097294F" w:rsidRDefault="0097294F"/>
    <w:p w:rsidR="0097294F" w:rsidRDefault="0097294F"/>
    <w:p w:rsidR="0097294F" w:rsidRDefault="0097294F"/>
    <w:p w:rsidR="0097294F" w:rsidRDefault="004B7DAD">
      <w:pPr>
        <w:rPr>
          <w:bCs/>
        </w:rPr>
      </w:pPr>
      <w:r>
        <w:rPr>
          <w:rFonts w:eastAsiaTheme="majorEastAsia"/>
          <w:bCs/>
        </w:rPr>
        <w:t>Автор(ы</w:t>
      </w:r>
      <w:proofErr w:type="gramStart"/>
      <w:r>
        <w:rPr>
          <w:rFonts w:eastAsiaTheme="majorEastAsia"/>
          <w:bCs/>
        </w:rPr>
        <w:t>) :</w:t>
      </w:r>
      <w:proofErr w:type="gramEnd"/>
    </w:p>
    <w:p w:rsidR="0097294F" w:rsidRDefault="0097294F">
      <w:pPr>
        <w:rPr>
          <w:bCs/>
        </w:rPr>
      </w:pPr>
    </w:p>
    <w:p w:rsidR="0097294F" w:rsidRDefault="0097294F">
      <w:pPr>
        <w:rPr>
          <w:bCs/>
        </w:rPr>
      </w:pPr>
    </w:p>
    <w:p w:rsidR="0097294F" w:rsidRDefault="004B7DAD" w:rsidP="00285596">
      <w:pPr>
        <w:tabs>
          <w:tab w:val="left" w:pos="7371"/>
        </w:tabs>
        <w:rPr>
          <w:i/>
          <w:iCs/>
        </w:rPr>
      </w:pPr>
      <w:r>
        <w:rPr>
          <w:rFonts w:eastAsiaTheme="majorEastAsia"/>
          <w:bCs/>
        </w:rPr>
        <w:t>Доцент кафедры радиотехнических систем, к.</w:t>
      </w:r>
      <w:r w:rsidR="00583C1C">
        <w:rPr>
          <w:rFonts w:eastAsiaTheme="majorEastAsia"/>
          <w:bCs/>
        </w:rPr>
        <w:t xml:space="preserve"> </w:t>
      </w:r>
      <w:r>
        <w:rPr>
          <w:rFonts w:eastAsiaTheme="majorEastAsia"/>
          <w:bCs/>
        </w:rPr>
        <w:t>т.</w:t>
      </w:r>
      <w:r w:rsidR="00285596">
        <w:rPr>
          <w:rFonts w:eastAsiaTheme="majorEastAsia"/>
          <w:bCs/>
        </w:rPr>
        <w:t xml:space="preserve"> н. </w:t>
      </w:r>
      <w:r w:rsidR="00285596">
        <w:rPr>
          <w:rFonts w:eastAsiaTheme="majorEastAsia"/>
          <w:bCs/>
        </w:rPr>
        <w:tab/>
      </w:r>
      <w:r>
        <w:rPr>
          <w:rFonts w:eastAsiaTheme="majorEastAsia"/>
          <w:bCs/>
        </w:rPr>
        <w:t>Д.Э. Палей</w:t>
      </w:r>
    </w:p>
    <w:p w:rsidR="0097294F" w:rsidRDefault="004B7DAD">
      <w:pPr>
        <w:rPr>
          <w:i/>
          <w:color w:val="FFFFFF"/>
          <w:vertAlign w:val="superscript"/>
        </w:rPr>
      </w:pPr>
      <w:r>
        <w:rPr>
          <w:rFonts w:eastAsiaTheme="majorEastAsia"/>
          <w:i/>
          <w:color w:val="FFFFFF" w:themeColor="background1"/>
          <w:vertAlign w:val="superscript"/>
        </w:rPr>
        <w:t xml:space="preserve"> (подпись)                        </w:t>
      </w:r>
    </w:p>
    <w:p w:rsidR="0097294F" w:rsidRDefault="0097294F">
      <w:pPr>
        <w:rPr>
          <w:i/>
          <w:vertAlign w:val="superscript"/>
        </w:rPr>
      </w:pPr>
    </w:p>
    <w:p w:rsidR="0097294F" w:rsidRDefault="0097294F">
      <w:pPr>
        <w:rPr>
          <w:i/>
          <w:vertAlign w:val="superscript"/>
        </w:rPr>
      </w:pPr>
    </w:p>
    <w:p w:rsidR="0097294F" w:rsidRDefault="004B7DAD">
      <w:pPr>
        <w:jc w:val="right"/>
        <w:outlineLvl w:val="0"/>
        <w:rPr>
          <w:b/>
        </w:rPr>
      </w:pPr>
      <w:r>
        <w:rPr>
          <w:rFonts w:eastAsiaTheme="majorEastAsia"/>
          <w:i/>
        </w:rPr>
        <w:br w:type="page"/>
      </w:r>
      <w:r>
        <w:rPr>
          <w:rFonts w:eastAsiaTheme="majorEastAsia"/>
          <w:b/>
        </w:rPr>
        <w:lastRenderedPageBreak/>
        <w:t>Приложение №1 к рабочей программе дисциплины</w:t>
      </w:r>
    </w:p>
    <w:p w:rsidR="0097294F" w:rsidRDefault="004B7DAD">
      <w:pPr>
        <w:ind w:left="1080"/>
        <w:jc w:val="right"/>
        <w:rPr>
          <w:b/>
        </w:rPr>
      </w:pPr>
      <w:r>
        <w:rPr>
          <w:rFonts w:eastAsiaTheme="majorEastAsia"/>
          <w:b/>
          <w:bCs/>
        </w:rPr>
        <w:t>«Устройства генерирования и формирования сигналов»</w:t>
      </w:r>
    </w:p>
    <w:p w:rsidR="0097294F" w:rsidRDefault="0097294F">
      <w:pPr>
        <w:ind w:left="1080"/>
        <w:rPr>
          <w:b/>
        </w:rPr>
      </w:pPr>
    </w:p>
    <w:p w:rsidR="0097294F" w:rsidRDefault="004B7DAD">
      <w:pPr>
        <w:jc w:val="center"/>
        <w:rPr>
          <w:b/>
        </w:rPr>
      </w:pPr>
      <w:r>
        <w:rPr>
          <w:rFonts w:eastAsiaTheme="majorEastAsia"/>
          <w:b/>
        </w:rPr>
        <w:t xml:space="preserve">Фонд оценочных средств </w:t>
      </w:r>
    </w:p>
    <w:p w:rsidR="0097294F" w:rsidRDefault="004B7DAD">
      <w:pPr>
        <w:jc w:val="center"/>
        <w:rPr>
          <w:b/>
        </w:rPr>
      </w:pPr>
      <w:r>
        <w:rPr>
          <w:rFonts w:eastAsiaTheme="majorEastAsia"/>
          <w:b/>
        </w:rPr>
        <w:t xml:space="preserve">для проведения текущего контроля успеваемости </w:t>
      </w:r>
    </w:p>
    <w:p w:rsidR="0097294F" w:rsidRDefault="004B7DAD">
      <w:pPr>
        <w:jc w:val="center"/>
        <w:rPr>
          <w:b/>
        </w:rPr>
      </w:pPr>
      <w:r>
        <w:rPr>
          <w:rFonts w:eastAsiaTheme="majorEastAsia"/>
          <w:b/>
        </w:rPr>
        <w:t xml:space="preserve">и промежуточной аттестации студентов </w:t>
      </w:r>
    </w:p>
    <w:p w:rsidR="0097294F" w:rsidRDefault="004B7DAD">
      <w:pPr>
        <w:jc w:val="center"/>
        <w:rPr>
          <w:b/>
          <w:bCs/>
        </w:rPr>
      </w:pPr>
      <w:r>
        <w:rPr>
          <w:rFonts w:eastAsiaTheme="majorEastAsia"/>
          <w:b/>
        </w:rPr>
        <w:t>по дисциплине</w:t>
      </w:r>
    </w:p>
    <w:p w:rsidR="0097294F" w:rsidRDefault="0097294F">
      <w:pPr>
        <w:rPr>
          <w:b/>
          <w:bCs/>
          <w:color w:val="000080"/>
        </w:rPr>
      </w:pPr>
    </w:p>
    <w:p w:rsidR="0097294F" w:rsidRDefault="0097294F">
      <w:pPr>
        <w:rPr>
          <w:b/>
          <w:bCs/>
          <w:color w:val="000080"/>
        </w:rPr>
      </w:pPr>
    </w:p>
    <w:p w:rsidR="0097294F" w:rsidRDefault="004B7DAD">
      <w:pPr>
        <w:ind w:firstLine="0"/>
        <w:jc w:val="center"/>
        <w:outlineLvl w:val="0"/>
        <w:rPr>
          <w:b/>
        </w:rPr>
      </w:pPr>
      <w:r>
        <w:rPr>
          <w:rFonts w:eastAsiaTheme="majorEastAsia"/>
          <w:b/>
        </w:rPr>
        <w:t xml:space="preserve">1. Типовые контрольные задания и иные материалы, </w:t>
      </w:r>
    </w:p>
    <w:p w:rsidR="0097294F" w:rsidRDefault="004B7DAD">
      <w:pPr>
        <w:ind w:firstLine="0"/>
        <w:jc w:val="center"/>
        <w:outlineLvl w:val="0"/>
        <w:rPr>
          <w:b/>
        </w:rPr>
      </w:pPr>
      <w:r>
        <w:rPr>
          <w:rFonts w:eastAsiaTheme="majorEastAsia"/>
          <w:b/>
        </w:rPr>
        <w:t>используемые в процессе текущего контроля успеваемости</w:t>
      </w:r>
    </w:p>
    <w:p w:rsidR="0097294F" w:rsidRDefault="0097294F">
      <w:pPr>
        <w:rPr>
          <w:b/>
          <w:bCs/>
        </w:rPr>
      </w:pPr>
    </w:p>
    <w:p w:rsidR="0097294F" w:rsidRDefault="004B7DAD">
      <w:pPr>
        <w:tabs>
          <w:tab w:val="left" w:pos="5670"/>
        </w:tabs>
        <w:ind w:right="141"/>
        <w:jc w:val="center"/>
        <w:outlineLvl w:val="0"/>
        <w:rPr>
          <w:b/>
          <w:iCs/>
        </w:rPr>
      </w:pPr>
      <w:r>
        <w:rPr>
          <w:rFonts w:eastAsiaTheme="majorEastAsia"/>
          <w:b/>
          <w:iCs/>
        </w:rPr>
        <w:t>Задания</w:t>
      </w:r>
      <w:r w:rsidR="00583C1C">
        <w:rPr>
          <w:rFonts w:eastAsiaTheme="majorEastAsia"/>
          <w:b/>
          <w:iCs/>
        </w:rPr>
        <w:t xml:space="preserve"> </w:t>
      </w:r>
      <w:r>
        <w:rPr>
          <w:rFonts w:eastAsiaTheme="majorEastAsia"/>
          <w:b/>
          <w:iCs/>
        </w:rPr>
        <w:t>для самостоятельной работы</w:t>
      </w:r>
    </w:p>
    <w:p w:rsidR="0097294F" w:rsidRDefault="0097294F"/>
    <w:p w:rsidR="0097294F" w:rsidRDefault="004B7DAD">
      <w:pPr>
        <w:tabs>
          <w:tab w:val="left" w:pos="5670"/>
        </w:tabs>
        <w:ind w:right="141"/>
        <w:jc w:val="left"/>
        <w:outlineLvl w:val="0"/>
        <w:rPr>
          <w:b/>
        </w:rPr>
      </w:pPr>
      <w:r>
        <w:rPr>
          <w:rFonts w:eastAsiaTheme="majorEastAsia"/>
          <w:b/>
        </w:rPr>
        <w:t>Задания по теме № 2</w:t>
      </w:r>
    </w:p>
    <w:p w:rsidR="0097294F" w:rsidRDefault="004B7DAD">
      <w:pPr>
        <w:tabs>
          <w:tab w:val="left" w:pos="5670"/>
        </w:tabs>
        <w:ind w:right="141"/>
        <w:jc w:val="left"/>
        <w:rPr>
          <w:b/>
          <w:bCs/>
        </w:rPr>
      </w:pPr>
      <w:r>
        <w:rPr>
          <w:rFonts w:eastAsiaTheme="majorEastAsia"/>
          <w:b/>
        </w:rPr>
        <w:t>«</w:t>
      </w:r>
      <w:r>
        <w:rPr>
          <w:rFonts w:eastAsiaTheme="majorEastAsia"/>
          <w:b/>
          <w:bCs/>
        </w:rPr>
        <w:t>Теория генератора с внешним возбуждением. Усилитель мощности»</w:t>
      </w:r>
    </w:p>
    <w:p w:rsidR="0097294F" w:rsidRDefault="0097294F">
      <w:pPr>
        <w:rPr>
          <w:bCs/>
        </w:rPr>
      </w:pPr>
    </w:p>
    <w:p w:rsidR="0097294F" w:rsidRDefault="004B7DAD">
      <w:pPr>
        <w:rPr>
          <w:bCs/>
        </w:rPr>
      </w:pPr>
      <w:r>
        <w:rPr>
          <w:rFonts w:eastAsiaTheme="majorEastAsia"/>
          <w:bCs/>
        </w:rPr>
        <w:t>1. Самостоятельно выбрать активный элемент для генератора с внешним возбуждением по справочнику (биполярный транзистор, триод)</w:t>
      </w:r>
    </w:p>
    <w:p w:rsidR="0097294F" w:rsidRDefault="0097294F">
      <w:pPr>
        <w:rPr>
          <w:bCs/>
        </w:rPr>
      </w:pPr>
    </w:p>
    <w:p w:rsidR="0097294F" w:rsidRDefault="004B7DAD">
      <w:pPr>
        <w:rPr>
          <w:bCs/>
        </w:rPr>
      </w:pPr>
      <w:r>
        <w:rPr>
          <w:rFonts w:eastAsiaTheme="majorEastAsia"/>
          <w:bCs/>
        </w:rPr>
        <w:t>2. Провести кусочно-линейную аппроксимацию реальных характеристик, взятых из справочника.</w:t>
      </w:r>
    </w:p>
    <w:p w:rsidR="0097294F" w:rsidRDefault="0097294F">
      <w:pPr>
        <w:rPr>
          <w:bCs/>
        </w:rPr>
      </w:pPr>
    </w:p>
    <w:p w:rsidR="0097294F" w:rsidRDefault="004B7DAD">
      <w:pPr>
        <w:rPr>
          <w:bCs/>
        </w:rPr>
      </w:pPr>
      <w:r>
        <w:rPr>
          <w:rFonts w:eastAsiaTheme="majorEastAsia"/>
          <w:bCs/>
        </w:rPr>
        <w:t>3. Для кусочно-линейной аппроксимации выбрать рабочую точку, которой соответствует угол отсечки 90</w:t>
      </w:r>
      <w:r>
        <w:rPr>
          <w:rFonts w:eastAsiaTheme="majorEastAsia"/>
          <w:bCs/>
          <w:vertAlign w:val="superscript"/>
        </w:rPr>
        <w:t>0</w:t>
      </w:r>
      <w:r>
        <w:rPr>
          <w:rFonts w:eastAsiaTheme="majorEastAsia"/>
          <w:bCs/>
        </w:rPr>
        <w:t>. Получить входную и выходную динамические характеристики.</w:t>
      </w:r>
    </w:p>
    <w:p w:rsidR="0097294F" w:rsidRDefault="0097294F">
      <w:pPr>
        <w:rPr>
          <w:bCs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bCs/>
        </w:rPr>
        <w:t>4. </w:t>
      </w:r>
      <w:r>
        <w:rPr>
          <w:rFonts w:eastAsiaTheme="majorEastAsia"/>
          <w:color w:val="000000"/>
        </w:rPr>
        <w:t xml:space="preserve">Используя полученные характеристики найти параметры </w:t>
      </w:r>
      <w:r>
        <w:rPr>
          <w:rFonts w:eastAsiaTheme="majorEastAsia"/>
          <w:b/>
          <w:bCs/>
          <w:i/>
          <w:iCs/>
          <w:smallCaps/>
          <w:color w:val="000000"/>
          <w:lang w:val="en-US"/>
        </w:rPr>
        <w:t>S</w:t>
      </w:r>
      <w:r>
        <w:rPr>
          <w:rFonts w:eastAsiaTheme="majorEastAsia"/>
          <w:b/>
          <w:bCs/>
          <w:i/>
          <w:iCs/>
          <w:smallCaps/>
          <w:color w:val="000000"/>
        </w:rPr>
        <w:t xml:space="preserve">, </w:t>
      </w:r>
      <w:proofErr w:type="spellStart"/>
      <w:r>
        <w:rPr>
          <w:rFonts w:eastAsiaTheme="majorEastAsia"/>
          <w:b/>
          <w:bCs/>
          <w:i/>
          <w:iCs/>
          <w:smallCaps/>
          <w:color w:val="000000"/>
        </w:rPr>
        <w:t>Е'</w:t>
      </w:r>
      <w:r>
        <w:rPr>
          <w:rFonts w:eastAsiaTheme="majorEastAsia"/>
          <w:color w:val="000000"/>
        </w:rPr>
        <w:t>к</w:t>
      </w:r>
      <w:proofErr w:type="spellEnd"/>
      <w:r>
        <w:rPr>
          <w:rFonts w:eastAsiaTheme="majorEastAsia"/>
          <w:color w:val="000000"/>
        </w:rPr>
        <w:t xml:space="preserve"> </w:t>
      </w:r>
      <w:r>
        <w:rPr>
          <w:rFonts w:eastAsiaTheme="majorEastAsia"/>
          <w:b/>
          <w:bCs/>
          <w:i/>
          <w:iCs/>
          <w:smallCaps/>
          <w:color w:val="000000"/>
          <w:lang w:val="en-US"/>
        </w:rPr>
        <w:t>S</w:t>
      </w:r>
      <w:r>
        <w:rPr>
          <w:rFonts w:eastAsiaTheme="majorEastAsia"/>
          <w:i/>
          <w:iCs/>
          <w:color w:val="000000"/>
          <w:vertAlign w:val="subscript"/>
        </w:rPr>
        <w:t xml:space="preserve"> </w:t>
      </w:r>
      <w:proofErr w:type="spellStart"/>
      <w:r>
        <w:rPr>
          <w:rFonts w:eastAsiaTheme="majorEastAsia"/>
          <w:i/>
          <w:iCs/>
          <w:color w:val="000000"/>
          <w:vertAlign w:val="subscript"/>
        </w:rPr>
        <w:t>кр</w:t>
      </w:r>
      <w:proofErr w:type="spellEnd"/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5. В усилительном каскаде транзистор работает на настроенную нагрузку. Режим критический. Каким станет режим, если: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а) увеличить амплитуду входного гармонического напряжения;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б) уменьшить напряжение смещения;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в) увеличить сопротивление нагрузки;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г) уменьшить сопротивление нагрузки;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д) расстроить нагрузку, не изменяя активную составляющую ее проводимости;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е) уменьшить напряжение питания коллектора.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6. Транзистор работает с углом отсечки тока 90° и амплитудой входного напряжения </w:t>
      </w:r>
      <w:r>
        <w:rPr>
          <w:rFonts w:eastAsiaTheme="majorEastAsia"/>
          <w:b/>
          <w:bCs/>
          <w:i/>
          <w:iCs/>
          <w:smallCaps/>
          <w:color w:val="000000"/>
          <w:lang w:val="en-US"/>
        </w:rPr>
        <w:t>U</w:t>
      </w:r>
      <w:r>
        <w:rPr>
          <w:rFonts w:eastAsiaTheme="majorEastAsia"/>
          <w:b/>
          <w:bCs/>
          <w:i/>
          <w:iCs/>
          <w:smallCaps/>
          <w:color w:val="000000"/>
          <w:vertAlign w:val="subscript"/>
          <w:lang w:val="en-US"/>
        </w:rPr>
        <w:t>BX</w:t>
      </w:r>
      <w:r>
        <w:rPr>
          <w:rFonts w:eastAsiaTheme="majorEastAsia"/>
          <w:color w:val="000000"/>
        </w:rPr>
        <w:t xml:space="preserve">= 0,5 В. Напряжение отсечки </w:t>
      </w:r>
      <w:r>
        <w:rPr>
          <w:rFonts w:eastAsiaTheme="majorEastAsia"/>
          <w:b/>
          <w:bCs/>
          <w:i/>
          <w:iCs/>
          <w:smallCaps/>
          <w:color w:val="000000"/>
        </w:rPr>
        <w:t>Е'</w:t>
      </w:r>
      <w:r>
        <w:rPr>
          <w:rFonts w:eastAsiaTheme="majorEastAsia"/>
          <w:color w:val="000000"/>
        </w:rPr>
        <w:t>= 0,6 В. Каким нужно выбрать напряжение смещения, чтобы сделать угол отсечки равным 60°? Как при этом изменится высота импульса тока? Как изменятся постоянная составляющая и амплитуды первой, второй и третьей гармоник коллекторного тока?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7. Транзистор работает с углом отсечки тока 90° и высотой импульса коллекторного тока 1 А. Какова амплитуда первой гармоники коллекторного тока? Как нужно выбрать напряжение смещения, чтобы сделать угол отсечки равным 75°? Как при этом смещении изменятся высота импульса тока и амплитуда его первой гармоники?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8. Транзистор работает с углом отсечки тока 90° и амплитудой входного напряжения </w:t>
      </w:r>
      <w:r>
        <w:rPr>
          <w:rFonts w:eastAsiaTheme="majorEastAsia"/>
          <w:b/>
          <w:bCs/>
          <w:i/>
          <w:iCs/>
          <w:smallCaps/>
          <w:color w:val="000000"/>
          <w:lang w:val="en-US"/>
        </w:rPr>
        <w:t>U</w:t>
      </w:r>
      <w:r>
        <w:rPr>
          <w:rFonts w:eastAsiaTheme="majorEastAsia"/>
          <w:b/>
          <w:bCs/>
          <w:i/>
          <w:iCs/>
          <w:smallCaps/>
          <w:color w:val="000000"/>
          <w:vertAlign w:val="subscript"/>
          <w:lang w:val="en-US"/>
        </w:rPr>
        <w:t>BX</w:t>
      </w:r>
      <w:r>
        <w:rPr>
          <w:rFonts w:eastAsiaTheme="majorEastAsia"/>
          <w:color w:val="000000"/>
        </w:rPr>
        <w:t>= 0,5 В. В каких пределах нужно изменять напряжение смещения, чтобы амплитуда первой гармоники коллекторного тока изменялась на +60 %?</w:t>
      </w:r>
    </w:p>
    <w:p w:rsidR="0097294F" w:rsidRDefault="004B7DAD">
      <w:pPr>
        <w:tabs>
          <w:tab w:val="left" w:pos="5670"/>
        </w:tabs>
        <w:ind w:right="141"/>
        <w:jc w:val="left"/>
        <w:outlineLvl w:val="0"/>
        <w:rPr>
          <w:b/>
        </w:rPr>
      </w:pPr>
      <w:r>
        <w:rPr>
          <w:rFonts w:eastAsiaTheme="majorEastAsia"/>
          <w:b/>
        </w:rPr>
        <w:lastRenderedPageBreak/>
        <w:t>Задания по теме № 3</w:t>
      </w:r>
    </w:p>
    <w:p w:rsidR="0097294F" w:rsidRDefault="004B7DAD">
      <w:pPr>
        <w:tabs>
          <w:tab w:val="left" w:pos="5670"/>
        </w:tabs>
        <w:ind w:right="141"/>
        <w:jc w:val="left"/>
        <w:rPr>
          <w:b/>
          <w:bCs/>
        </w:rPr>
      </w:pPr>
      <w:r>
        <w:rPr>
          <w:rFonts w:eastAsiaTheme="majorEastAsia"/>
          <w:b/>
        </w:rPr>
        <w:t>«</w:t>
      </w:r>
      <w:r>
        <w:rPr>
          <w:rFonts w:eastAsiaTheme="majorEastAsia"/>
          <w:b/>
          <w:bCs/>
        </w:rPr>
        <w:t>Выбор оптимальных режимов работы генератора с внешним возбуждением»</w:t>
      </w:r>
    </w:p>
    <w:p w:rsidR="0097294F" w:rsidRDefault="0097294F">
      <w:pPr>
        <w:tabs>
          <w:tab w:val="left" w:pos="5670"/>
        </w:tabs>
        <w:ind w:right="141"/>
        <w:rPr>
          <w:b/>
          <w:bCs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1. Каковы основные постановки задач оптимизации режима </w:t>
      </w:r>
      <w:r>
        <w:rPr>
          <w:rFonts w:eastAsiaTheme="majorEastAsia"/>
          <w:b/>
          <w:bCs/>
          <w:smallCaps/>
          <w:color w:val="000000"/>
        </w:rPr>
        <w:t xml:space="preserve">АЭ </w:t>
      </w:r>
      <w:r>
        <w:rPr>
          <w:rFonts w:eastAsiaTheme="majorEastAsia"/>
          <w:color w:val="000000"/>
        </w:rPr>
        <w:t>в усилителях мощности?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2. Для активных элементов, выбранных в качестве объекта исследования в предыдущем задании, построить и объяснить зависимости </w:t>
      </w:r>
      <w:proofErr w:type="spellStart"/>
      <w:r>
        <w:rPr>
          <w:rFonts w:eastAsiaTheme="majorEastAsia"/>
          <w:color w:val="000000"/>
          <w:lang w:val="en-US"/>
        </w:rPr>
        <w:t>I</w:t>
      </w:r>
      <w:r>
        <w:rPr>
          <w:rFonts w:eastAsiaTheme="majorEastAsia"/>
          <w:color w:val="000000"/>
          <w:vertAlign w:val="subscript"/>
          <w:lang w:val="en-US"/>
        </w:rPr>
        <w:t>ko</w:t>
      </w:r>
      <w:proofErr w:type="spellEnd"/>
      <w:r>
        <w:rPr>
          <w:rFonts w:eastAsiaTheme="majorEastAsia"/>
          <w:color w:val="000000"/>
        </w:rPr>
        <w:t>(</w:t>
      </w:r>
      <w:r>
        <w:rPr>
          <w:rFonts w:eastAsiaTheme="majorEastAsia"/>
          <w:color w:val="000000"/>
          <w:lang w:val="en-US"/>
        </w:rPr>
        <w:t>U</w:t>
      </w:r>
      <w:r>
        <w:rPr>
          <w:rFonts w:eastAsiaTheme="majorEastAsia"/>
          <w:color w:val="000000"/>
          <w:vertAlign w:val="subscript"/>
        </w:rPr>
        <w:t>в</w:t>
      </w:r>
      <w:r>
        <w:rPr>
          <w:rFonts w:eastAsiaTheme="majorEastAsia"/>
          <w:color w:val="000000"/>
        </w:rPr>
        <w:t xml:space="preserve">), </w:t>
      </w:r>
      <w:proofErr w:type="spellStart"/>
      <w:r>
        <w:rPr>
          <w:rFonts w:eastAsiaTheme="majorEastAsia"/>
          <w:color w:val="000000"/>
          <w:lang w:val="en-US"/>
        </w:rPr>
        <w:t>I</w:t>
      </w:r>
      <w:r>
        <w:rPr>
          <w:rFonts w:eastAsiaTheme="majorEastAsia"/>
          <w:color w:val="000000"/>
          <w:vertAlign w:val="subscript"/>
          <w:lang w:val="en-US"/>
        </w:rPr>
        <w:t>k</w:t>
      </w:r>
      <w:proofErr w:type="spellEnd"/>
      <w:r>
        <w:rPr>
          <w:rFonts w:eastAsiaTheme="majorEastAsia"/>
          <w:color w:val="000000"/>
          <w:vertAlign w:val="subscript"/>
        </w:rPr>
        <w:t>1</w:t>
      </w:r>
      <w:r>
        <w:rPr>
          <w:rFonts w:eastAsiaTheme="majorEastAsia"/>
          <w:color w:val="000000"/>
        </w:rPr>
        <w:t>(</w:t>
      </w:r>
      <w:r>
        <w:rPr>
          <w:rFonts w:eastAsiaTheme="majorEastAsia"/>
          <w:color w:val="000000"/>
          <w:lang w:val="en-US"/>
        </w:rPr>
        <w:t>U</w:t>
      </w:r>
      <w:r>
        <w:rPr>
          <w:rFonts w:eastAsiaTheme="majorEastAsia"/>
          <w:color w:val="000000"/>
          <w:vertAlign w:val="subscript"/>
        </w:rPr>
        <w:t>в</w:t>
      </w:r>
      <w:r>
        <w:rPr>
          <w:rFonts w:eastAsiaTheme="majorEastAsia"/>
          <w:color w:val="000000"/>
        </w:rPr>
        <w:t xml:space="preserve">), </w:t>
      </w:r>
      <w:r>
        <w:rPr>
          <w:rFonts w:eastAsiaTheme="majorEastAsia"/>
          <w:color w:val="000000"/>
          <w:lang w:val="en-US"/>
        </w:rPr>
        <w:t>P</w:t>
      </w:r>
      <w:r>
        <w:rPr>
          <w:rFonts w:eastAsiaTheme="majorEastAsia"/>
          <w:color w:val="000000"/>
          <w:vertAlign w:val="subscript"/>
          <w:lang w:val="en-US"/>
        </w:rPr>
        <w:t>o</w:t>
      </w:r>
      <w:r>
        <w:rPr>
          <w:rFonts w:eastAsiaTheme="majorEastAsia"/>
          <w:color w:val="000000"/>
        </w:rPr>
        <w:t>(</w:t>
      </w:r>
      <w:r>
        <w:rPr>
          <w:rFonts w:eastAsiaTheme="majorEastAsia"/>
          <w:color w:val="000000"/>
          <w:lang w:val="en-US"/>
        </w:rPr>
        <w:t>U</w:t>
      </w:r>
      <w:r>
        <w:rPr>
          <w:rFonts w:eastAsiaTheme="majorEastAsia"/>
          <w:color w:val="000000"/>
          <w:vertAlign w:val="subscript"/>
        </w:rPr>
        <w:t>н</w:t>
      </w:r>
      <w:r>
        <w:rPr>
          <w:rFonts w:eastAsiaTheme="majorEastAsia"/>
          <w:color w:val="000000"/>
        </w:rPr>
        <w:t xml:space="preserve">), </w:t>
      </w:r>
      <w:r>
        <w:rPr>
          <w:rFonts w:eastAsiaTheme="majorEastAsia"/>
          <w:color w:val="000000"/>
          <w:lang w:val="en-US"/>
        </w:rPr>
        <w:t>P</w:t>
      </w:r>
      <w:r>
        <w:rPr>
          <w:rFonts w:eastAsiaTheme="majorEastAsia"/>
          <w:color w:val="000000"/>
          <w:vertAlign w:val="subscript"/>
        </w:rPr>
        <w:t>1</w:t>
      </w:r>
      <w:r>
        <w:rPr>
          <w:rFonts w:eastAsiaTheme="majorEastAsia"/>
          <w:color w:val="000000"/>
        </w:rPr>
        <w:t>(</w:t>
      </w:r>
      <w:r>
        <w:rPr>
          <w:rFonts w:eastAsiaTheme="majorEastAsia"/>
          <w:color w:val="000000"/>
          <w:lang w:val="en-US"/>
        </w:rPr>
        <w:t>U</w:t>
      </w:r>
      <w:r>
        <w:rPr>
          <w:rFonts w:eastAsiaTheme="majorEastAsia"/>
          <w:color w:val="000000"/>
          <w:vertAlign w:val="subscript"/>
        </w:rPr>
        <w:t>н</w:t>
      </w:r>
      <w:r>
        <w:rPr>
          <w:rFonts w:eastAsiaTheme="majorEastAsia"/>
          <w:color w:val="000000"/>
        </w:rPr>
        <w:t xml:space="preserve">), </w:t>
      </w:r>
      <w:r>
        <w:rPr>
          <w:rFonts w:ascii="Symbol" w:eastAsiaTheme="majorEastAsia" w:hAnsi="Symbol" w:cs="Symbol"/>
          <w:color w:val="000000"/>
          <w:lang w:val="en-US"/>
        </w:rPr>
        <w:t></w:t>
      </w:r>
      <w:r>
        <w:rPr>
          <w:rFonts w:eastAsiaTheme="majorEastAsia"/>
          <w:color w:val="000000"/>
        </w:rPr>
        <w:t>(</w:t>
      </w:r>
      <w:r>
        <w:rPr>
          <w:rFonts w:eastAsiaTheme="majorEastAsia"/>
          <w:color w:val="000000"/>
          <w:lang w:val="en-US"/>
        </w:rPr>
        <w:t>U</w:t>
      </w:r>
      <w:r>
        <w:rPr>
          <w:rFonts w:eastAsiaTheme="majorEastAsia"/>
          <w:color w:val="000000"/>
          <w:vertAlign w:val="subscript"/>
        </w:rPr>
        <w:t>н</w:t>
      </w:r>
      <w:r>
        <w:rPr>
          <w:rFonts w:eastAsiaTheme="majorEastAsia"/>
          <w:color w:val="000000"/>
        </w:rPr>
        <w:t>)</w:t>
      </w:r>
      <w:r w:rsidR="00DE1A96">
        <w:rPr>
          <w:rFonts w:eastAsiaTheme="majorEastAsia"/>
          <w:color w:val="000000"/>
        </w:rPr>
        <w:t xml:space="preserve"> </w:t>
      </w:r>
      <w:r>
        <w:rPr>
          <w:rFonts w:eastAsiaTheme="majorEastAsia"/>
          <w:color w:val="000000"/>
        </w:rPr>
        <w:t>при двух значениях: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а) амплитуды напряжения возбуждения;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б) напряжения смещения;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в) напряжения питания цепи коллектора.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3. При каком угле отсечки оценивают максимальную мощность, отдаваемую активным элементом? Почему?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4. Максимальная мощность, отдаваемая транзистором при угле отсечки90</w:t>
      </w:r>
      <w:r>
        <w:rPr>
          <w:rFonts w:eastAsiaTheme="majorEastAsia"/>
          <w:color w:val="000000"/>
          <w:vertAlign w:val="superscript"/>
        </w:rPr>
        <w:t>0</w:t>
      </w:r>
      <w:r>
        <w:rPr>
          <w:rFonts w:ascii="Calibri" w:eastAsiaTheme="majorEastAsia" w:hAnsi="Calibri" w:cs="Calibri"/>
          <w:color w:val="000000"/>
        </w:rPr>
        <w:t xml:space="preserve">, </w:t>
      </w:r>
      <w:r>
        <w:rPr>
          <w:rFonts w:eastAsiaTheme="majorEastAsia"/>
          <w:color w:val="000000"/>
        </w:rPr>
        <w:t xml:space="preserve">ограничена значением допустимой мощности, рассеиваемом транзистором. Она превышает требуемую мощность на 25%. Какой вариант </w:t>
      </w:r>
      <w:proofErr w:type="spellStart"/>
      <w:r>
        <w:rPr>
          <w:rFonts w:eastAsiaTheme="majorEastAsia"/>
          <w:color w:val="000000"/>
        </w:rPr>
        <w:t>сниженияотдаваемой</w:t>
      </w:r>
      <w:proofErr w:type="spellEnd"/>
      <w:r>
        <w:rPr>
          <w:rFonts w:eastAsiaTheme="majorEastAsia"/>
          <w:color w:val="000000"/>
        </w:rPr>
        <w:t xml:space="preserve"> мощности предпочтительнее: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а) снижение напряжения питания коллектора при фиксированной высоте импульса тока коллектора;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б) снижение импульса тока при фиксированном напряжении </w:t>
      </w:r>
      <w:proofErr w:type="gramStart"/>
      <w:r>
        <w:rPr>
          <w:rFonts w:eastAsiaTheme="majorEastAsia"/>
          <w:color w:val="000000"/>
        </w:rPr>
        <w:t>питания</w:t>
      </w:r>
      <w:proofErr w:type="gramEnd"/>
      <w:r>
        <w:rPr>
          <w:rFonts w:eastAsiaTheme="majorEastAsia"/>
          <w:color w:val="000000"/>
        </w:rPr>
        <w:t xml:space="preserve"> </w:t>
      </w:r>
      <w:r>
        <w:rPr>
          <w:rFonts w:ascii="Calibri" w:eastAsiaTheme="majorEastAsia" w:hAnsi="Calibri" w:cs="Calibri"/>
          <w:color w:val="000000"/>
        </w:rPr>
        <w:t xml:space="preserve">но </w:t>
      </w:r>
      <w:proofErr w:type="spellStart"/>
      <w:r>
        <w:rPr>
          <w:rFonts w:ascii="Calibri" w:eastAsiaTheme="majorEastAsia" w:hAnsi="Calibri" w:cs="Calibri"/>
          <w:color w:val="000000"/>
          <w:lang w:val="en-US"/>
        </w:rPr>
        <w:t>i</w:t>
      </w:r>
      <w:proofErr w:type="spellEnd"/>
      <w:r>
        <w:rPr>
          <w:rFonts w:eastAsiaTheme="majorEastAsia"/>
          <w:color w:val="000000"/>
        </w:rPr>
        <w:t>лектора;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в) уменьшение угла отсечки при фиксированных напряжении питания коллектора и высоте импульса тока?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5. Для активных элементов, выбранных в качестве объекта исследования в предыдущем задании, построить и объяснить зависимости </w:t>
      </w:r>
      <w:proofErr w:type="spellStart"/>
      <w:r>
        <w:rPr>
          <w:rFonts w:eastAsiaTheme="majorEastAsia"/>
          <w:color w:val="000000"/>
          <w:lang w:val="en-US"/>
        </w:rPr>
        <w:t>I</w:t>
      </w:r>
      <w:r>
        <w:rPr>
          <w:rFonts w:eastAsiaTheme="majorEastAsia"/>
          <w:color w:val="000000"/>
          <w:vertAlign w:val="subscript"/>
          <w:lang w:val="en-US"/>
        </w:rPr>
        <w:t>ko</w:t>
      </w:r>
      <w:proofErr w:type="spellEnd"/>
      <w:r>
        <w:rPr>
          <w:rFonts w:eastAsiaTheme="majorEastAsia"/>
          <w:color w:val="000000"/>
        </w:rPr>
        <w:t>(</w:t>
      </w:r>
      <w:r>
        <w:rPr>
          <w:rFonts w:eastAsiaTheme="majorEastAsia"/>
          <w:color w:val="000000"/>
          <w:lang w:val="en-US"/>
        </w:rPr>
        <w:t>R</w:t>
      </w:r>
      <w:r>
        <w:rPr>
          <w:rFonts w:eastAsiaTheme="majorEastAsia"/>
          <w:color w:val="000000"/>
          <w:vertAlign w:val="subscript"/>
        </w:rPr>
        <w:t>Н</w:t>
      </w:r>
      <w:r>
        <w:rPr>
          <w:rFonts w:eastAsiaTheme="majorEastAsia"/>
          <w:color w:val="000000"/>
        </w:rPr>
        <w:t xml:space="preserve">), </w:t>
      </w:r>
      <w:proofErr w:type="spellStart"/>
      <w:r>
        <w:rPr>
          <w:rFonts w:eastAsiaTheme="majorEastAsia"/>
          <w:color w:val="000000"/>
          <w:lang w:val="en-US"/>
        </w:rPr>
        <w:t>I</w:t>
      </w:r>
      <w:r>
        <w:rPr>
          <w:rFonts w:eastAsiaTheme="majorEastAsia"/>
          <w:color w:val="000000"/>
          <w:vertAlign w:val="subscript"/>
          <w:lang w:val="en-US"/>
        </w:rPr>
        <w:t>k</w:t>
      </w:r>
      <w:proofErr w:type="spellEnd"/>
      <w:r>
        <w:rPr>
          <w:rFonts w:eastAsiaTheme="majorEastAsia"/>
          <w:color w:val="000000"/>
          <w:vertAlign w:val="subscript"/>
        </w:rPr>
        <w:t>1</w:t>
      </w:r>
      <w:r>
        <w:rPr>
          <w:rFonts w:eastAsiaTheme="majorEastAsia"/>
          <w:color w:val="000000"/>
        </w:rPr>
        <w:t>(</w:t>
      </w:r>
      <w:r>
        <w:rPr>
          <w:rFonts w:eastAsiaTheme="majorEastAsia"/>
          <w:color w:val="000000"/>
          <w:lang w:val="en-US"/>
        </w:rPr>
        <w:t>R</w:t>
      </w:r>
      <w:r>
        <w:rPr>
          <w:rFonts w:eastAsiaTheme="majorEastAsia"/>
          <w:color w:val="000000"/>
          <w:vertAlign w:val="subscript"/>
        </w:rPr>
        <w:t>Н</w:t>
      </w:r>
      <w:r>
        <w:rPr>
          <w:rFonts w:eastAsiaTheme="majorEastAsia"/>
          <w:color w:val="000000"/>
        </w:rPr>
        <w:t xml:space="preserve">), </w:t>
      </w:r>
      <w:r>
        <w:rPr>
          <w:rFonts w:eastAsiaTheme="majorEastAsia"/>
          <w:color w:val="000000"/>
          <w:lang w:val="en-US"/>
        </w:rPr>
        <w:t>P</w:t>
      </w:r>
      <w:r>
        <w:rPr>
          <w:rFonts w:eastAsiaTheme="majorEastAsia"/>
          <w:color w:val="000000"/>
          <w:vertAlign w:val="subscript"/>
          <w:lang w:val="en-US"/>
        </w:rPr>
        <w:t>o</w:t>
      </w:r>
      <w:r>
        <w:rPr>
          <w:rFonts w:eastAsiaTheme="majorEastAsia"/>
          <w:color w:val="000000"/>
        </w:rPr>
        <w:t>(</w:t>
      </w:r>
      <w:r>
        <w:rPr>
          <w:rFonts w:eastAsiaTheme="majorEastAsia"/>
          <w:color w:val="000000"/>
          <w:lang w:val="en-US"/>
        </w:rPr>
        <w:t>R</w:t>
      </w:r>
      <w:r>
        <w:rPr>
          <w:rFonts w:eastAsiaTheme="majorEastAsia"/>
          <w:color w:val="000000"/>
          <w:vertAlign w:val="subscript"/>
        </w:rPr>
        <w:t>Н</w:t>
      </w:r>
      <w:r>
        <w:rPr>
          <w:rFonts w:eastAsiaTheme="majorEastAsia"/>
          <w:color w:val="000000"/>
        </w:rPr>
        <w:t xml:space="preserve">), </w:t>
      </w:r>
      <w:r>
        <w:rPr>
          <w:rFonts w:eastAsiaTheme="majorEastAsia"/>
          <w:color w:val="000000"/>
          <w:lang w:val="en-US"/>
        </w:rPr>
        <w:t>P</w:t>
      </w:r>
      <w:r>
        <w:rPr>
          <w:rFonts w:eastAsiaTheme="majorEastAsia"/>
          <w:color w:val="000000"/>
          <w:vertAlign w:val="subscript"/>
        </w:rPr>
        <w:t>1</w:t>
      </w:r>
      <w:r>
        <w:rPr>
          <w:rFonts w:eastAsiaTheme="majorEastAsia"/>
          <w:color w:val="000000"/>
        </w:rPr>
        <w:t>(</w:t>
      </w:r>
      <w:r>
        <w:rPr>
          <w:rFonts w:eastAsiaTheme="majorEastAsia"/>
          <w:color w:val="000000"/>
          <w:lang w:val="en-US"/>
        </w:rPr>
        <w:t>R</w:t>
      </w:r>
      <w:r>
        <w:rPr>
          <w:rFonts w:eastAsiaTheme="majorEastAsia"/>
          <w:color w:val="000000"/>
          <w:vertAlign w:val="subscript"/>
        </w:rPr>
        <w:t>Н</w:t>
      </w:r>
      <w:r>
        <w:rPr>
          <w:rFonts w:eastAsiaTheme="majorEastAsia"/>
          <w:color w:val="000000"/>
        </w:rPr>
        <w:t xml:space="preserve">), </w:t>
      </w:r>
      <w:r>
        <w:rPr>
          <w:rFonts w:ascii="Symbol" w:eastAsiaTheme="majorEastAsia" w:hAnsi="Symbol" w:cs="Symbol"/>
          <w:color w:val="000000"/>
          <w:lang w:val="en-US"/>
        </w:rPr>
        <w:t></w:t>
      </w:r>
      <w:r>
        <w:rPr>
          <w:rFonts w:eastAsiaTheme="majorEastAsia"/>
          <w:color w:val="000000"/>
        </w:rPr>
        <w:t>(</w:t>
      </w:r>
      <w:r>
        <w:rPr>
          <w:rFonts w:eastAsiaTheme="majorEastAsia"/>
          <w:color w:val="000000"/>
          <w:lang w:val="en-US"/>
        </w:rPr>
        <w:t>R</w:t>
      </w:r>
      <w:r>
        <w:rPr>
          <w:rFonts w:eastAsiaTheme="majorEastAsia"/>
          <w:color w:val="000000"/>
          <w:vertAlign w:val="subscript"/>
        </w:rPr>
        <w:t>Н</w:t>
      </w:r>
      <w:r>
        <w:rPr>
          <w:rFonts w:eastAsiaTheme="majorEastAsia"/>
          <w:color w:val="000000"/>
        </w:rPr>
        <w:t>)</w:t>
      </w:r>
      <w:r w:rsidR="00DE1A96">
        <w:rPr>
          <w:rFonts w:eastAsiaTheme="majorEastAsia"/>
          <w:color w:val="000000"/>
        </w:rPr>
        <w:t xml:space="preserve"> </w:t>
      </w:r>
      <w:r>
        <w:rPr>
          <w:rFonts w:eastAsiaTheme="majorEastAsia"/>
          <w:color w:val="000000"/>
        </w:rPr>
        <w:t>при двух значениях: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а) амплитуды напряжения возбуждения;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б) напряжения смещения;</w:t>
      </w: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в) напряжения питания цепи коллектора.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6. Сформулируйте требования к цепям согласования усилителя мощности. Чем отличаются требования к межкаскадным цепям и цепям согласования с фидером (антенной)?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7. Дайте определение КПД цепи согласования. Получите выражение для расчета КПД через добротность катушки индуктивности и добротность нагруженной цепи.</w:t>
      </w:r>
    </w:p>
    <w:p w:rsidR="0097294F" w:rsidRDefault="0097294F">
      <w:pPr>
        <w:rPr>
          <w:color w:val="000000"/>
        </w:rPr>
      </w:pPr>
    </w:p>
    <w:p w:rsidR="0097294F" w:rsidRDefault="004B7DAD">
      <w:pPr>
        <w:tabs>
          <w:tab w:val="left" w:pos="5670"/>
        </w:tabs>
        <w:ind w:right="141"/>
        <w:jc w:val="left"/>
        <w:outlineLvl w:val="0"/>
        <w:rPr>
          <w:b/>
        </w:rPr>
      </w:pPr>
      <w:r>
        <w:rPr>
          <w:rFonts w:eastAsiaTheme="majorEastAsia"/>
          <w:b/>
        </w:rPr>
        <w:t>Задания по теме № 4</w:t>
      </w:r>
    </w:p>
    <w:p w:rsidR="0097294F" w:rsidRDefault="004B7DAD">
      <w:pPr>
        <w:tabs>
          <w:tab w:val="left" w:pos="5670"/>
        </w:tabs>
        <w:ind w:right="141"/>
        <w:jc w:val="left"/>
        <w:rPr>
          <w:b/>
          <w:bCs/>
        </w:rPr>
      </w:pPr>
      <w:r>
        <w:rPr>
          <w:rFonts w:eastAsiaTheme="majorEastAsia"/>
          <w:b/>
        </w:rPr>
        <w:t>«</w:t>
      </w:r>
      <w:r>
        <w:rPr>
          <w:rFonts w:eastAsiaTheme="majorEastAsia"/>
          <w:b/>
          <w:bCs/>
        </w:rPr>
        <w:t>Теория автогенератора (на примере генератора Ван-дер-Поля)»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1. Объясните назначение автогенератора в передатчике.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2. Какими параметрами характеризуется выходной сигнал автогенератора? Какие характеристики АГ наиболее важны?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3. Что такое усиление по кольцу обратной связи АГ? Напишите и объясните уравнение стационарного режима АГ.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4. Как записывается и что определяет уравнение баланса фаз?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5. Как записывается и что определяет уравнение баланса амплитуд? Чем отличается условие самовозбуждения от уравнения баланса амплитуд?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6. Что такое коэффициент обратной связи АГ?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7. Что такое управляющее сопротивление АГ?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8. Назовите необходимые условия устойчивости стационарного режима АГ.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9. Что такое колебательная характеристика АЭ в АГ?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10. Чем отличается мягкий режим возбуждения работы АГ от жесткого?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11. Постройте колебательную характеристику и график средней крутизны АГ при выборе рабочей точки на линейном участке входной характеристики (использовать кусочно-линейную аппроксимацию)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12. Постройте колебательную характеристику и график средней крутизны АГ при выборе рабочей точки равном напряжению отсечки (использовать кусочно-линейную аппроксимацию).</w:t>
      </w:r>
    </w:p>
    <w:p w:rsidR="0097294F" w:rsidRDefault="0097294F">
      <w:pPr>
        <w:rPr>
          <w:color w:val="000000"/>
        </w:rPr>
      </w:pPr>
    </w:p>
    <w:p w:rsidR="0097294F" w:rsidRDefault="0097294F">
      <w:pPr>
        <w:rPr>
          <w:color w:val="000000"/>
        </w:rPr>
      </w:pPr>
    </w:p>
    <w:p w:rsidR="0097294F" w:rsidRDefault="004B7DAD">
      <w:pPr>
        <w:tabs>
          <w:tab w:val="left" w:pos="5670"/>
        </w:tabs>
        <w:ind w:right="141"/>
        <w:jc w:val="left"/>
        <w:outlineLvl w:val="0"/>
        <w:rPr>
          <w:b/>
        </w:rPr>
      </w:pPr>
      <w:r>
        <w:rPr>
          <w:rFonts w:eastAsiaTheme="majorEastAsia"/>
          <w:b/>
        </w:rPr>
        <w:t>Задания по теме № 5</w:t>
      </w:r>
    </w:p>
    <w:p w:rsidR="0097294F" w:rsidRDefault="004B7DAD">
      <w:pPr>
        <w:tabs>
          <w:tab w:val="left" w:pos="5670"/>
        </w:tabs>
        <w:ind w:right="141"/>
        <w:jc w:val="left"/>
        <w:rPr>
          <w:b/>
          <w:bCs/>
        </w:rPr>
      </w:pPr>
      <w:r>
        <w:rPr>
          <w:rFonts w:eastAsiaTheme="majorEastAsia"/>
          <w:b/>
        </w:rPr>
        <w:t>«</w:t>
      </w:r>
      <w:r>
        <w:rPr>
          <w:rFonts w:eastAsiaTheme="majorEastAsia"/>
          <w:b/>
          <w:lang w:val="en-US"/>
        </w:rPr>
        <w:t>RC</w:t>
      </w:r>
      <w:r>
        <w:rPr>
          <w:rFonts w:eastAsiaTheme="majorEastAsia"/>
          <w:b/>
        </w:rPr>
        <w:t>-генераторы, трёхточечная схема автогенератора</w:t>
      </w:r>
      <w:r>
        <w:rPr>
          <w:rFonts w:eastAsiaTheme="majorEastAsia"/>
          <w:b/>
          <w:bCs/>
        </w:rPr>
        <w:t>»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1. Перечислите основные типы схем одноконтурных АГ. Нарисуйте их эквивалентные схемы.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2. Какая из трехточечных схем лучше для генерации колебаний с высокой стабильностью частоты?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3. Получите условия генерации емкостной </w:t>
      </w:r>
      <w:proofErr w:type="spellStart"/>
      <w:r>
        <w:rPr>
          <w:rFonts w:eastAsiaTheme="majorEastAsia"/>
          <w:color w:val="000000"/>
        </w:rPr>
        <w:t>трехточки</w:t>
      </w:r>
      <w:proofErr w:type="spellEnd"/>
      <w:r>
        <w:rPr>
          <w:rFonts w:eastAsiaTheme="majorEastAsia"/>
          <w:color w:val="000000"/>
        </w:rPr>
        <w:t xml:space="preserve"> с нагрузкой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4. Получите условия генерации индуктивной </w:t>
      </w:r>
      <w:proofErr w:type="spellStart"/>
      <w:r>
        <w:rPr>
          <w:rFonts w:eastAsiaTheme="majorEastAsia"/>
          <w:color w:val="000000"/>
        </w:rPr>
        <w:t>трехточки</w:t>
      </w:r>
      <w:proofErr w:type="spellEnd"/>
      <w:r>
        <w:rPr>
          <w:rFonts w:eastAsiaTheme="majorEastAsia"/>
          <w:color w:val="000000"/>
        </w:rPr>
        <w:t xml:space="preserve"> с нагрузкой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5. Рассчитайте частоту генерации </w:t>
      </w:r>
      <w:r>
        <w:rPr>
          <w:rFonts w:eastAsiaTheme="majorEastAsia"/>
          <w:color w:val="000000"/>
          <w:lang w:val="en-US"/>
        </w:rPr>
        <w:t>RC</w:t>
      </w:r>
      <w:r>
        <w:rPr>
          <w:rFonts w:eastAsiaTheme="majorEastAsia"/>
          <w:color w:val="000000"/>
        </w:rPr>
        <w:t xml:space="preserve">-генератора на мосте Вина по заданным </w:t>
      </w:r>
      <w:r>
        <w:rPr>
          <w:rFonts w:eastAsiaTheme="majorEastAsia"/>
          <w:color w:val="000000"/>
          <w:lang w:val="en-US"/>
        </w:rPr>
        <w:t>R</w:t>
      </w:r>
      <w:r>
        <w:rPr>
          <w:rFonts w:eastAsiaTheme="majorEastAsia"/>
          <w:color w:val="000000"/>
        </w:rPr>
        <w:t xml:space="preserve"> и </w:t>
      </w:r>
      <w:r>
        <w:rPr>
          <w:rFonts w:eastAsiaTheme="majorEastAsia"/>
          <w:color w:val="000000"/>
          <w:lang w:val="en-US"/>
        </w:rPr>
        <w:t>C</w:t>
      </w:r>
      <w:r>
        <w:rPr>
          <w:rFonts w:eastAsiaTheme="majorEastAsia"/>
          <w:color w:val="000000"/>
        </w:rPr>
        <w:t>.</w:t>
      </w:r>
    </w:p>
    <w:p w:rsidR="0097294F" w:rsidRDefault="0097294F">
      <w:pPr>
        <w:rPr>
          <w:color w:val="000000"/>
        </w:rPr>
      </w:pPr>
    </w:p>
    <w:p w:rsidR="0097294F" w:rsidRDefault="0097294F">
      <w:pPr>
        <w:rPr>
          <w:color w:val="000000"/>
        </w:rPr>
      </w:pPr>
    </w:p>
    <w:p w:rsidR="0097294F" w:rsidRDefault="004B7DAD">
      <w:pPr>
        <w:tabs>
          <w:tab w:val="left" w:pos="5670"/>
        </w:tabs>
        <w:ind w:right="141"/>
        <w:jc w:val="left"/>
        <w:outlineLvl w:val="0"/>
        <w:rPr>
          <w:b/>
        </w:rPr>
      </w:pPr>
      <w:r>
        <w:rPr>
          <w:rFonts w:eastAsiaTheme="majorEastAsia"/>
          <w:b/>
        </w:rPr>
        <w:t>Задания по теме № 6</w:t>
      </w:r>
    </w:p>
    <w:p w:rsidR="0097294F" w:rsidRDefault="004B7DAD">
      <w:pPr>
        <w:tabs>
          <w:tab w:val="left" w:pos="5670"/>
        </w:tabs>
        <w:ind w:right="141"/>
        <w:jc w:val="left"/>
        <w:rPr>
          <w:b/>
          <w:bCs/>
        </w:rPr>
      </w:pPr>
      <w:r>
        <w:rPr>
          <w:rFonts w:eastAsiaTheme="majorEastAsia"/>
          <w:b/>
        </w:rPr>
        <w:t>«</w:t>
      </w:r>
      <w:r>
        <w:rPr>
          <w:rFonts w:eastAsiaTheme="majorEastAsia"/>
          <w:b/>
          <w:bCs/>
        </w:rPr>
        <w:t>Анализ диаграмм срыва и смещения автогенератора»</w:t>
      </w:r>
    </w:p>
    <w:p w:rsidR="0097294F" w:rsidRDefault="0097294F">
      <w:pPr>
        <w:tabs>
          <w:tab w:val="left" w:pos="5670"/>
        </w:tabs>
        <w:ind w:right="141"/>
        <w:jc w:val="left"/>
        <w:rPr>
          <w:b/>
          <w:bCs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>1. Что такое диаграмма срыва? Как использовать ДС для анализа стационарного режима АГ?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b/>
          <w:bCs/>
          <w:i/>
          <w:iCs/>
          <w:smallCaps/>
          <w:color w:val="000000"/>
        </w:rPr>
      </w:pPr>
      <w:r>
        <w:rPr>
          <w:rFonts w:eastAsiaTheme="majorEastAsia"/>
          <w:color w:val="000000"/>
        </w:rPr>
        <w:t xml:space="preserve">2. Нарисуйте семейство ДС: а) при различных </w:t>
      </w:r>
      <w:r>
        <w:rPr>
          <w:rFonts w:eastAsiaTheme="majorEastAsia"/>
          <w:b/>
          <w:bCs/>
          <w:i/>
          <w:iCs/>
          <w:smallCaps/>
          <w:color w:val="000000"/>
          <w:lang w:val="en-US"/>
        </w:rPr>
        <w:t>R</w:t>
      </w:r>
      <w:r>
        <w:rPr>
          <w:rFonts w:eastAsiaTheme="majorEastAsia"/>
          <w:b/>
          <w:bCs/>
          <w:i/>
          <w:iCs/>
          <w:smallCaps/>
          <w:color w:val="000000"/>
          <w:vertAlign w:val="subscript"/>
          <w:lang w:val="en-US"/>
        </w:rPr>
        <w:t>K</w:t>
      </w:r>
      <w:r>
        <w:rPr>
          <w:rFonts w:eastAsiaTheme="majorEastAsia"/>
          <w:color w:val="000000"/>
        </w:rPr>
        <w:t xml:space="preserve">и постоянном </w:t>
      </w:r>
      <w:r>
        <w:rPr>
          <w:rFonts w:eastAsiaTheme="majorEastAsia"/>
          <w:i/>
          <w:iCs/>
          <w:color w:val="000000"/>
        </w:rPr>
        <w:t xml:space="preserve">к; </w:t>
      </w:r>
      <w:r>
        <w:rPr>
          <w:rFonts w:eastAsiaTheme="majorEastAsia"/>
          <w:color w:val="000000"/>
        </w:rPr>
        <w:t xml:space="preserve">б) при различных </w:t>
      </w:r>
      <w:r>
        <w:rPr>
          <w:rFonts w:eastAsiaTheme="majorEastAsia"/>
          <w:i/>
          <w:iCs/>
          <w:color w:val="000000"/>
        </w:rPr>
        <w:t xml:space="preserve">к </w:t>
      </w:r>
      <w:r>
        <w:rPr>
          <w:rFonts w:eastAsiaTheme="majorEastAsia"/>
          <w:color w:val="000000"/>
        </w:rPr>
        <w:t xml:space="preserve">и постоянном </w:t>
      </w:r>
      <w:r>
        <w:rPr>
          <w:rFonts w:eastAsiaTheme="majorEastAsia"/>
          <w:b/>
          <w:bCs/>
          <w:i/>
          <w:iCs/>
          <w:smallCaps/>
          <w:color w:val="000000"/>
          <w:lang w:val="en-US"/>
        </w:rPr>
        <w:t>R</w:t>
      </w:r>
      <w:r>
        <w:rPr>
          <w:rFonts w:eastAsiaTheme="majorEastAsia"/>
          <w:b/>
          <w:bCs/>
          <w:i/>
          <w:iCs/>
          <w:smallCaps/>
          <w:color w:val="000000"/>
          <w:vertAlign w:val="subscript"/>
          <w:lang w:val="en-US"/>
        </w:rPr>
        <w:t>K</w:t>
      </w:r>
      <w:r>
        <w:rPr>
          <w:rFonts w:eastAsiaTheme="majorEastAsia"/>
          <w:b/>
          <w:bCs/>
          <w:i/>
          <w:iCs/>
          <w:smallCaps/>
          <w:color w:val="000000"/>
        </w:rPr>
        <w:t>.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3. Что такое диаграмма смещения? Как использовать </w:t>
      </w:r>
      <w:proofErr w:type="spellStart"/>
      <w:r>
        <w:rPr>
          <w:rFonts w:eastAsiaTheme="majorEastAsia"/>
          <w:color w:val="000000"/>
        </w:rPr>
        <w:t>ДСм</w:t>
      </w:r>
      <w:proofErr w:type="spellEnd"/>
      <w:r>
        <w:rPr>
          <w:rFonts w:eastAsiaTheme="majorEastAsia"/>
          <w:color w:val="000000"/>
        </w:rPr>
        <w:t>. для анализа стационарного режима АГ?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lastRenderedPageBreak/>
        <w:t>4. Приведите примеры использования аппарата ДС-</w:t>
      </w:r>
      <w:proofErr w:type="spellStart"/>
      <w:r>
        <w:rPr>
          <w:rFonts w:eastAsiaTheme="majorEastAsia"/>
          <w:color w:val="000000"/>
        </w:rPr>
        <w:t>ДСм</w:t>
      </w:r>
      <w:proofErr w:type="spellEnd"/>
      <w:r>
        <w:rPr>
          <w:rFonts w:eastAsiaTheme="majorEastAsia"/>
          <w:color w:val="000000"/>
        </w:rPr>
        <w:t>. для построения нагрузочных и регулировочных характеристик АГ.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5. Постройте ДС и </w:t>
      </w:r>
      <w:proofErr w:type="spellStart"/>
      <w:r>
        <w:rPr>
          <w:rFonts w:eastAsiaTheme="majorEastAsia"/>
          <w:color w:val="000000"/>
        </w:rPr>
        <w:t>ДСм</w:t>
      </w:r>
      <w:proofErr w:type="spellEnd"/>
      <w:r>
        <w:rPr>
          <w:rFonts w:eastAsiaTheme="majorEastAsia"/>
          <w:color w:val="000000"/>
        </w:rPr>
        <w:t xml:space="preserve"> срыва при выборе рабочей точки на линейном участке входной характеристики (использовать кусочно-линейную аппроксимацию). </w:t>
      </w:r>
    </w:p>
    <w:p w:rsidR="0097294F" w:rsidRDefault="0097294F">
      <w:pPr>
        <w:rPr>
          <w:color w:val="000000"/>
        </w:rPr>
      </w:pPr>
    </w:p>
    <w:p w:rsidR="0097294F" w:rsidRDefault="004B7DAD">
      <w:pPr>
        <w:rPr>
          <w:color w:val="000000"/>
        </w:rPr>
      </w:pPr>
      <w:r>
        <w:rPr>
          <w:rFonts w:eastAsiaTheme="majorEastAsia"/>
          <w:color w:val="000000"/>
        </w:rPr>
        <w:t xml:space="preserve">6. Постройте ДС и </w:t>
      </w:r>
      <w:proofErr w:type="spellStart"/>
      <w:r>
        <w:rPr>
          <w:rFonts w:eastAsiaTheme="majorEastAsia"/>
          <w:color w:val="000000"/>
        </w:rPr>
        <w:t>ДСм</w:t>
      </w:r>
      <w:proofErr w:type="spellEnd"/>
      <w:r>
        <w:rPr>
          <w:rFonts w:eastAsiaTheme="majorEastAsia"/>
          <w:color w:val="000000"/>
        </w:rPr>
        <w:t xml:space="preserve"> при выборе рабочей точки равном напряжению отсечки (использовать кусочно-линейную аппроксимацию).</w:t>
      </w:r>
    </w:p>
    <w:p w:rsidR="0097294F" w:rsidRDefault="0097294F">
      <w:pPr>
        <w:rPr>
          <w:color w:val="000000"/>
        </w:rPr>
      </w:pPr>
    </w:p>
    <w:p w:rsidR="0097294F" w:rsidRDefault="0097294F">
      <w:pPr>
        <w:rPr>
          <w:b/>
          <w:bCs/>
          <w:color w:val="000080"/>
        </w:rPr>
      </w:pPr>
    </w:p>
    <w:p w:rsidR="0097294F" w:rsidRDefault="004B7DAD">
      <w:pPr>
        <w:jc w:val="center"/>
        <w:outlineLvl w:val="0"/>
        <w:rPr>
          <w:b/>
        </w:rPr>
      </w:pPr>
      <w:r>
        <w:rPr>
          <w:rFonts w:eastAsiaTheme="majorEastAsia"/>
          <w:b/>
        </w:rPr>
        <w:t>2 Список вопросов и (или) заданий для проведения промежуточной аттестации</w:t>
      </w:r>
    </w:p>
    <w:p w:rsidR="0097294F" w:rsidRDefault="0097294F">
      <w:pPr>
        <w:jc w:val="center"/>
        <w:rPr>
          <w:b/>
          <w:bCs/>
        </w:rPr>
      </w:pPr>
    </w:p>
    <w:p w:rsidR="0097294F" w:rsidRDefault="004B7DAD">
      <w:pPr>
        <w:jc w:val="center"/>
        <w:outlineLvl w:val="0"/>
        <w:rPr>
          <w:rFonts w:eastAsiaTheme="majorEastAsia"/>
          <w:b/>
          <w:bCs/>
        </w:rPr>
      </w:pPr>
      <w:r>
        <w:rPr>
          <w:rFonts w:eastAsiaTheme="majorEastAsia"/>
          <w:b/>
          <w:bCs/>
        </w:rPr>
        <w:t>Список вопросов к экзамену:</w:t>
      </w:r>
    </w:p>
    <w:p w:rsidR="00583C1C" w:rsidRDefault="00583C1C">
      <w:pPr>
        <w:jc w:val="center"/>
        <w:outlineLvl w:val="0"/>
        <w:rPr>
          <w:b/>
          <w:bCs/>
        </w:rPr>
      </w:pPr>
    </w:p>
    <w:p w:rsidR="0097294F" w:rsidRDefault="004B7DAD">
      <w:r>
        <w:rPr>
          <w:rFonts w:eastAsiaTheme="majorEastAsia"/>
          <w:b/>
        </w:rPr>
        <w:t>1.</w:t>
      </w:r>
      <w:r>
        <w:rPr>
          <w:rFonts w:eastAsiaTheme="majorEastAsia"/>
        </w:rPr>
        <w:t> Генераторы: назначение, классификация. Генератор с внешним возбуждением: назначение, принципиальная схема. Триод. Основные параметры. Статические и динамические характеристики.</w:t>
      </w:r>
    </w:p>
    <w:p w:rsidR="0097294F" w:rsidRDefault="004B7DAD">
      <w:r>
        <w:rPr>
          <w:rFonts w:eastAsiaTheme="majorEastAsia"/>
          <w:b/>
        </w:rPr>
        <w:t>2.</w:t>
      </w:r>
      <w:r>
        <w:rPr>
          <w:rFonts w:eastAsiaTheme="majorEastAsia"/>
        </w:rPr>
        <w:t xml:space="preserve"> Генератор с внешним возбуждением: назначение, принципиальная схема, основные элементы, принцип работы. Режимы работы активного элемента. Формы импульсов выходного тока активного элемента (генераторной лампы или транзистора) </w:t>
      </w:r>
      <w:r>
        <w:rPr>
          <w:rFonts w:eastAsiaTheme="majorEastAsia"/>
          <w:lang w:val="en-US"/>
        </w:rPr>
        <w:t>c</w:t>
      </w:r>
      <w:r>
        <w:rPr>
          <w:rFonts w:eastAsiaTheme="majorEastAsia"/>
        </w:rPr>
        <w:t xml:space="preserve"> активной и резонансной нагрузкой.</w:t>
      </w:r>
    </w:p>
    <w:p w:rsidR="0097294F" w:rsidRDefault="004B7DAD">
      <w:r>
        <w:rPr>
          <w:rFonts w:eastAsiaTheme="majorEastAsia"/>
          <w:b/>
        </w:rPr>
        <w:t>3</w:t>
      </w:r>
      <w:r>
        <w:rPr>
          <w:rFonts w:eastAsiaTheme="majorEastAsia"/>
        </w:rPr>
        <w:t xml:space="preserve">. Угол отсечки. Классификация режимов работы ГВВ по напряжённости и углу отсечки выходного тока АЭ. </w:t>
      </w:r>
      <w:proofErr w:type="spellStart"/>
      <w:r>
        <w:rPr>
          <w:rFonts w:eastAsiaTheme="majorEastAsia"/>
        </w:rPr>
        <w:t>Недонапряженный</w:t>
      </w:r>
      <w:proofErr w:type="spellEnd"/>
      <w:r>
        <w:rPr>
          <w:rFonts w:eastAsiaTheme="majorEastAsia"/>
        </w:rPr>
        <w:t xml:space="preserve"> и перенапряженный режим. </w:t>
      </w:r>
    </w:p>
    <w:p w:rsidR="0097294F" w:rsidRDefault="004B7DAD">
      <w:r>
        <w:rPr>
          <w:rFonts w:eastAsiaTheme="majorEastAsia"/>
          <w:b/>
        </w:rPr>
        <w:t>4.</w:t>
      </w:r>
      <w:r>
        <w:rPr>
          <w:rFonts w:eastAsiaTheme="majorEastAsia"/>
        </w:rPr>
        <w:t> Анализ режимов работы генератора с внешним возбуждением при линейной аппроксимации характеристик активного элемента. Гармонический анализ. Коэффициенты Берга. Формы импульсов выходного тока активного элемента.</w:t>
      </w:r>
    </w:p>
    <w:p w:rsidR="0097294F" w:rsidRDefault="004B7DAD">
      <w:r>
        <w:rPr>
          <w:rFonts w:eastAsiaTheme="majorEastAsia"/>
          <w:b/>
        </w:rPr>
        <w:t>5. </w:t>
      </w:r>
      <w:r>
        <w:rPr>
          <w:rFonts w:eastAsiaTheme="majorEastAsia"/>
        </w:rPr>
        <w:t>Энергетические показатели ГВВ. КПД выходной цепи ГВВ. Нагрузочные характеристики. Оптимизация энергетических характеристик.</w:t>
      </w:r>
    </w:p>
    <w:p w:rsidR="0097294F" w:rsidRDefault="004B7DAD">
      <w:r>
        <w:rPr>
          <w:rFonts w:eastAsiaTheme="majorEastAsia"/>
          <w:b/>
        </w:rPr>
        <w:t>6.</w:t>
      </w:r>
      <w:r>
        <w:rPr>
          <w:rFonts w:eastAsiaTheme="majorEastAsia"/>
        </w:rPr>
        <w:t> Цепи согласования. Г-образная цепочка. КПД цепи согласования.</w:t>
      </w:r>
    </w:p>
    <w:p w:rsidR="0097294F" w:rsidRDefault="004B7DAD">
      <w:r>
        <w:rPr>
          <w:rFonts w:eastAsiaTheme="majorEastAsia"/>
          <w:b/>
        </w:rPr>
        <w:t>7.</w:t>
      </w:r>
      <w:r>
        <w:rPr>
          <w:rFonts w:eastAsiaTheme="majorEastAsia"/>
        </w:rPr>
        <w:t> Цепи согласования. П-образная цепочка.</w:t>
      </w:r>
    </w:p>
    <w:p w:rsidR="0097294F" w:rsidRDefault="004B7DAD">
      <w:r>
        <w:rPr>
          <w:rFonts w:eastAsiaTheme="majorEastAsia"/>
          <w:b/>
        </w:rPr>
        <w:t>8. </w:t>
      </w:r>
      <w:r>
        <w:rPr>
          <w:rFonts w:eastAsiaTheme="majorEastAsia"/>
        </w:rPr>
        <w:t>Устойчивость работы ГВВ. Виды и причины неустойчивости. Влияние обратной связи. Коэффициент передачи по кольцу</w:t>
      </w:r>
    </w:p>
    <w:p w:rsidR="0097294F" w:rsidRDefault="004B7DAD">
      <w:r>
        <w:rPr>
          <w:rFonts w:eastAsiaTheme="majorEastAsia"/>
          <w:b/>
        </w:rPr>
        <w:t>9. </w:t>
      </w:r>
      <w:r>
        <w:rPr>
          <w:rFonts w:eastAsiaTheme="majorEastAsia"/>
        </w:rPr>
        <w:t xml:space="preserve">Исследование устойчивости ГВВ. Критерий </w:t>
      </w:r>
      <w:proofErr w:type="spellStart"/>
      <w:r>
        <w:rPr>
          <w:rFonts w:eastAsiaTheme="majorEastAsia"/>
        </w:rPr>
        <w:t>Раусса</w:t>
      </w:r>
      <w:proofErr w:type="spellEnd"/>
      <w:r>
        <w:rPr>
          <w:rFonts w:eastAsiaTheme="majorEastAsia"/>
        </w:rPr>
        <w:t>-Гурвица. Примеры.</w:t>
      </w:r>
    </w:p>
    <w:p w:rsidR="0097294F" w:rsidRDefault="004B7DAD">
      <w:r>
        <w:rPr>
          <w:rFonts w:eastAsiaTheme="majorEastAsia"/>
          <w:b/>
        </w:rPr>
        <w:t>10. </w:t>
      </w:r>
      <w:r>
        <w:rPr>
          <w:rFonts w:eastAsiaTheme="majorEastAsia"/>
        </w:rPr>
        <w:t>Исследование устойчивости ГВВ. Критерий Михайлова.</w:t>
      </w:r>
    </w:p>
    <w:p w:rsidR="0097294F" w:rsidRDefault="004B7DAD">
      <w:r>
        <w:rPr>
          <w:rFonts w:eastAsiaTheme="majorEastAsia"/>
          <w:b/>
        </w:rPr>
        <w:t>11. </w:t>
      </w:r>
      <w:r>
        <w:rPr>
          <w:rFonts w:eastAsiaTheme="majorEastAsia"/>
        </w:rPr>
        <w:t>Исследование устойчивости ГВВ. Критерий Найквиста.</w:t>
      </w:r>
    </w:p>
    <w:p w:rsidR="0097294F" w:rsidRDefault="004B7DAD">
      <w:r>
        <w:rPr>
          <w:rFonts w:eastAsiaTheme="majorEastAsia"/>
          <w:b/>
        </w:rPr>
        <w:t>12. </w:t>
      </w:r>
      <w:r>
        <w:rPr>
          <w:rFonts w:eastAsiaTheme="majorEastAsia"/>
        </w:rPr>
        <w:t>Автогенератор. Условия возникновения и существования колебаний. Условия баланса фаз и баланса амплитуд. Средняя крутизна, колебательная характеристика. Примеры.</w:t>
      </w:r>
    </w:p>
    <w:p w:rsidR="0097294F" w:rsidRDefault="004B7DAD">
      <w:r>
        <w:rPr>
          <w:rFonts w:eastAsiaTheme="majorEastAsia"/>
          <w:b/>
        </w:rPr>
        <w:t>13. </w:t>
      </w:r>
      <w:r>
        <w:rPr>
          <w:rFonts w:eastAsiaTheme="majorEastAsia"/>
        </w:rPr>
        <w:t>Автогенератор. Зависимость режима работы от выбора рабочей точки. Условия самовозбуждений колебаний.</w:t>
      </w:r>
    </w:p>
    <w:p w:rsidR="0097294F" w:rsidRDefault="004B7DAD">
      <w:r>
        <w:rPr>
          <w:rFonts w:eastAsiaTheme="majorEastAsia"/>
          <w:b/>
        </w:rPr>
        <w:t>14. </w:t>
      </w:r>
      <w:r>
        <w:rPr>
          <w:rFonts w:eastAsiaTheme="majorEastAsia"/>
        </w:rPr>
        <w:t>Автогенератор. Мягкий режим возбуждения колебаний. Анализ при линейной аппроксимации характеристики активного элемента.</w:t>
      </w:r>
    </w:p>
    <w:p w:rsidR="0097294F" w:rsidRDefault="004B7DAD">
      <w:r>
        <w:rPr>
          <w:rFonts w:eastAsiaTheme="majorEastAsia"/>
          <w:b/>
        </w:rPr>
        <w:t>15. </w:t>
      </w:r>
      <w:r>
        <w:rPr>
          <w:rFonts w:eastAsiaTheme="majorEastAsia"/>
        </w:rPr>
        <w:t>Автогенератор. Жесткий режим возбуждения колебаний. Анализ при линейной аппроксимации характеристики активного элемента.</w:t>
      </w:r>
    </w:p>
    <w:p w:rsidR="0097294F" w:rsidRDefault="004B7DAD">
      <w:r>
        <w:rPr>
          <w:rFonts w:eastAsiaTheme="majorEastAsia"/>
          <w:b/>
        </w:rPr>
        <w:t>16. </w:t>
      </w:r>
      <w:r>
        <w:rPr>
          <w:rFonts w:eastAsiaTheme="majorEastAsia"/>
        </w:rPr>
        <w:t>Автогенератор. Анализ устойчивости стационарных состояний. Мягкий и жесткий режим возбуждения. Диаграммы бифуркаций.</w:t>
      </w:r>
    </w:p>
    <w:p w:rsidR="0097294F" w:rsidRDefault="004B7DAD">
      <w:r>
        <w:rPr>
          <w:rFonts w:eastAsiaTheme="majorEastAsia"/>
          <w:b/>
        </w:rPr>
        <w:t>17. </w:t>
      </w:r>
      <w:r w:rsidR="00583C1C">
        <w:rPr>
          <w:rFonts w:eastAsiaTheme="majorEastAsia"/>
        </w:rPr>
        <w:t>Трё</w:t>
      </w:r>
      <w:r>
        <w:rPr>
          <w:rFonts w:eastAsiaTheme="majorEastAsia"/>
        </w:rPr>
        <w:t xml:space="preserve">хточечная схема автогенератора. Вывод уравнения. Анализ устойчивости. </w:t>
      </w:r>
    </w:p>
    <w:p w:rsidR="0097294F" w:rsidRDefault="004B7DAD">
      <w:r>
        <w:rPr>
          <w:rFonts w:eastAsiaTheme="majorEastAsia"/>
          <w:b/>
        </w:rPr>
        <w:t>18.</w:t>
      </w:r>
      <w:r w:rsidR="00583C1C">
        <w:rPr>
          <w:rFonts w:eastAsiaTheme="majorEastAsia"/>
        </w:rPr>
        <w:t xml:space="preserve"> Индуктивная </w:t>
      </w:r>
      <w:proofErr w:type="spellStart"/>
      <w:r w:rsidR="00583C1C">
        <w:rPr>
          <w:rFonts w:eastAsiaTheme="majorEastAsia"/>
        </w:rPr>
        <w:t>трё</w:t>
      </w:r>
      <w:r>
        <w:rPr>
          <w:rFonts w:eastAsiaTheme="majorEastAsia"/>
        </w:rPr>
        <w:t>хточка</w:t>
      </w:r>
      <w:proofErr w:type="spellEnd"/>
      <w:r>
        <w:rPr>
          <w:rFonts w:eastAsiaTheme="majorEastAsia"/>
        </w:rPr>
        <w:t xml:space="preserve"> Вывод уравнения. Анализ устойчивости.</w:t>
      </w:r>
    </w:p>
    <w:p w:rsidR="0097294F" w:rsidRDefault="004B7DAD">
      <w:r>
        <w:rPr>
          <w:rFonts w:eastAsiaTheme="majorEastAsia"/>
          <w:b/>
        </w:rPr>
        <w:t>19.</w:t>
      </w:r>
      <w:r w:rsidR="00583C1C">
        <w:rPr>
          <w:rFonts w:eastAsiaTheme="majorEastAsia"/>
        </w:rPr>
        <w:t xml:space="preserve"> Емкостная </w:t>
      </w:r>
      <w:proofErr w:type="spellStart"/>
      <w:r w:rsidR="00583C1C">
        <w:rPr>
          <w:rFonts w:eastAsiaTheme="majorEastAsia"/>
        </w:rPr>
        <w:t>трё</w:t>
      </w:r>
      <w:r>
        <w:rPr>
          <w:rFonts w:eastAsiaTheme="majorEastAsia"/>
        </w:rPr>
        <w:t>хточка</w:t>
      </w:r>
      <w:proofErr w:type="spellEnd"/>
      <w:r>
        <w:rPr>
          <w:rFonts w:eastAsiaTheme="majorEastAsia"/>
        </w:rPr>
        <w:t xml:space="preserve"> Вывод уравнения. Анализ устойчивости.</w:t>
      </w:r>
    </w:p>
    <w:p w:rsidR="0097294F" w:rsidRDefault="004B7DAD">
      <w:r>
        <w:rPr>
          <w:rFonts w:eastAsiaTheme="majorEastAsia"/>
          <w:b/>
        </w:rPr>
        <w:t>20.</w:t>
      </w:r>
      <w:r>
        <w:rPr>
          <w:rFonts w:eastAsiaTheme="majorEastAsia"/>
        </w:rPr>
        <w:t> </w:t>
      </w:r>
      <w:r>
        <w:rPr>
          <w:rFonts w:eastAsiaTheme="majorEastAsia"/>
          <w:lang w:val="en-US"/>
        </w:rPr>
        <w:t>RC</w:t>
      </w:r>
      <w:r>
        <w:rPr>
          <w:rFonts w:eastAsiaTheme="majorEastAsia"/>
        </w:rPr>
        <w:t>-генератор. Анализ устойчивости.</w:t>
      </w:r>
    </w:p>
    <w:p w:rsidR="0097294F" w:rsidRDefault="004B7DAD">
      <w:r>
        <w:rPr>
          <w:rFonts w:eastAsiaTheme="majorEastAsia"/>
          <w:b/>
        </w:rPr>
        <w:t>21.</w:t>
      </w:r>
      <w:r>
        <w:rPr>
          <w:rFonts w:eastAsiaTheme="majorEastAsia"/>
        </w:rPr>
        <w:t> </w:t>
      </w:r>
      <w:r>
        <w:rPr>
          <w:rFonts w:eastAsiaTheme="majorEastAsia"/>
          <w:lang w:val="en-US"/>
        </w:rPr>
        <w:t>RC</w:t>
      </w:r>
      <w:r>
        <w:rPr>
          <w:rFonts w:eastAsiaTheme="majorEastAsia"/>
        </w:rPr>
        <w:t>-генератор с фазовращающей цепью в ОС.</w:t>
      </w:r>
    </w:p>
    <w:p w:rsidR="0097294F" w:rsidRDefault="004B7DAD">
      <w:r>
        <w:rPr>
          <w:rFonts w:eastAsiaTheme="majorEastAsia"/>
          <w:b/>
        </w:rPr>
        <w:t>22.</w:t>
      </w:r>
      <w:r>
        <w:rPr>
          <w:rFonts w:eastAsiaTheme="majorEastAsia"/>
        </w:rPr>
        <w:t> </w:t>
      </w:r>
      <w:r>
        <w:rPr>
          <w:rFonts w:eastAsiaTheme="majorEastAsia"/>
          <w:lang w:val="en-US"/>
        </w:rPr>
        <w:t>RC</w:t>
      </w:r>
      <w:r>
        <w:rPr>
          <w:rFonts w:eastAsiaTheme="majorEastAsia"/>
        </w:rPr>
        <w:t>-генератор на мосте Вина.</w:t>
      </w:r>
    </w:p>
    <w:p w:rsidR="0097294F" w:rsidRDefault="004B7DAD">
      <w:r>
        <w:rPr>
          <w:rFonts w:eastAsiaTheme="majorEastAsia"/>
          <w:b/>
        </w:rPr>
        <w:lastRenderedPageBreak/>
        <w:t>23. </w:t>
      </w:r>
      <w:r>
        <w:rPr>
          <w:rFonts w:eastAsiaTheme="majorEastAsia"/>
        </w:rPr>
        <w:t xml:space="preserve">Диаграмма срыва автогенератора. Анализ при линейной аппроксимации характеристики активного элемента. Схема автогенератора с </w:t>
      </w:r>
      <w:proofErr w:type="spellStart"/>
      <w:r>
        <w:rPr>
          <w:rFonts w:eastAsiaTheme="majorEastAsia"/>
        </w:rPr>
        <w:t>автосмещением</w:t>
      </w:r>
      <w:proofErr w:type="spellEnd"/>
      <w:r>
        <w:rPr>
          <w:rFonts w:eastAsiaTheme="majorEastAsia"/>
        </w:rPr>
        <w:t>.</w:t>
      </w:r>
    </w:p>
    <w:p w:rsidR="0097294F" w:rsidRDefault="004B7DAD">
      <w:r>
        <w:rPr>
          <w:rFonts w:eastAsiaTheme="majorEastAsia"/>
          <w:b/>
        </w:rPr>
        <w:t>24. </w:t>
      </w:r>
      <w:proofErr w:type="spellStart"/>
      <w:r>
        <w:rPr>
          <w:rFonts w:eastAsiaTheme="majorEastAsia"/>
        </w:rPr>
        <w:t>Автосмещение</w:t>
      </w:r>
      <w:proofErr w:type="spellEnd"/>
      <w:r>
        <w:rPr>
          <w:rFonts w:eastAsiaTheme="majorEastAsia"/>
        </w:rPr>
        <w:t>. Диаграмма смещения. Анализ при линейной аппроксимации характеристики активного элемента. Устойчивость состояний равновесия.</w:t>
      </w:r>
    </w:p>
    <w:p w:rsidR="0097294F" w:rsidRDefault="0097294F">
      <w:pPr>
        <w:rPr>
          <w:b/>
          <w:bCs/>
        </w:rPr>
      </w:pPr>
    </w:p>
    <w:p w:rsidR="0097294F" w:rsidRDefault="004B7DAD">
      <w:pPr>
        <w:keepNext/>
        <w:ind w:firstLine="709"/>
        <w:jc w:val="center"/>
        <w:rPr>
          <w:b/>
        </w:rPr>
      </w:pPr>
      <w:r>
        <w:rPr>
          <w:rFonts w:eastAsiaTheme="majorEastAsia"/>
          <w:b/>
        </w:rPr>
        <w:t>Правила выставления оценки на экзамене.</w:t>
      </w:r>
    </w:p>
    <w:p w:rsidR="0097294F" w:rsidRDefault="0097294F">
      <w:pPr>
        <w:keepNext/>
        <w:ind w:firstLine="709"/>
      </w:pPr>
    </w:p>
    <w:p w:rsidR="0097294F" w:rsidRDefault="004B7DAD">
      <w:pPr>
        <w:ind w:firstLine="709"/>
      </w:pPr>
      <w:r>
        <w:rPr>
          <w:rFonts w:eastAsiaTheme="majorEastAsia"/>
        </w:rPr>
        <w:t>Оценка за экзамен формируется из результатов текущей аттестации и оценивания ответов на вопросы экзаменационного билета. Результирующая оценка вычисляется в виде взвешенной суммы оценок. Вес оценок текущей аттестации и ответа на экзаменационный билет имеет следующие значения:</w:t>
      </w:r>
    </w:p>
    <w:p w:rsidR="0097294F" w:rsidRDefault="004B7DAD">
      <w:pPr>
        <w:ind w:firstLine="709"/>
      </w:pPr>
      <w:r>
        <w:rPr>
          <w:rFonts w:eastAsiaTheme="majorEastAsia"/>
        </w:rPr>
        <w:t>– оценка заданий текущего контроля – 0,35;</w:t>
      </w:r>
    </w:p>
    <w:p w:rsidR="0097294F" w:rsidRDefault="004B7DAD">
      <w:pPr>
        <w:ind w:firstLine="709"/>
      </w:pPr>
      <w:r>
        <w:rPr>
          <w:rFonts w:eastAsiaTheme="majorEastAsia"/>
        </w:rPr>
        <w:t>– оценка ответа на экзаменационный билет – 0,65</w:t>
      </w:r>
    </w:p>
    <w:p w:rsidR="0097294F" w:rsidRDefault="004B7DAD">
      <w:pPr>
        <w:ind w:firstLine="709"/>
      </w:pPr>
      <w:r>
        <w:rPr>
          <w:rFonts w:eastAsiaTheme="majorEastAsia"/>
        </w:rPr>
        <w:t>В экзаменационные билет включается два теоретических вопроса. На подготовку к</w:t>
      </w:r>
      <w:r w:rsidR="00583C1C">
        <w:rPr>
          <w:rFonts w:eastAsiaTheme="majorEastAsia"/>
        </w:rPr>
        <w:t xml:space="preserve"> ответу даё</w:t>
      </w:r>
      <w:r>
        <w:rPr>
          <w:rFonts w:eastAsiaTheme="majorEastAsia"/>
        </w:rPr>
        <w:t>тся не менее 1 часа.</w:t>
      </w:r>
    </w:p>
    <w:p w:rsidR="0097294F" w:rsidRDefault="004B7DAD">
      <w:pPr>
        <w:ind w:firstLine="709"/>
      </w:pPr>
      <w:r>
        <w:rPr>
          <w:rFonts w:eastAsiaTheme="majorEastAsia"/>
        </w:rPr>
        <w:t>По итогам ответа на экзаменационный билет выставляется одна из оценок: «отлично», «хорошо», «удовлетворительно» или «неудовлетворительно».</w:t>
      </w:r>
    </w:p>
    <w:p w:rsidR="0097294F" w:rsidRDefault="004B7DAD">
      <w:pPr>
        <w:ind w:firstLine="709"/>
      </w:pPr>
      <w:r>
        <w:rPr>
          <w:rFonts w:eastAsiaTheme="majorEastAsia"/>
        </w:rPr>
        <w:t>Оценивание ответа на вопросы экзаменационного билета проводится по следующим критериям:</w:t>
      </w:r>
    </w:p>
    <w:p w:rsidR="0097294F" w:rsidRDefault="0097294F">
      <w:pPr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97294F">
        <w:trPr>
          <w:tblHeader/>
        </w:trPr>
        <w:tc>
          <w:tcPr>
            <w:tcW w:w="2392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center"/>
            </w:pPr>
            <w:r>
              <w:t>Критерий оценивания</w:t>
            </w:r>
          </w:p>
        </w:tc>
        <w:tc>
          <w:tcPr>
            <w:tcW w:w="2392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center"/>
            </w:pPr>
            <w:r>
              <w:t>Оценка</w:t>
            </w:r>
          </w:p>
          <w:p w:rsidR="0097294F" w:rsidRDefault="00A913D6" w:rsidP="00A913D6">
            <w:pPr>
              <w:ind w:firstLine="0"/>
              <w:jc w:val="center"/>
            </w:pPr>
            <w:r>
              <w:t>у</w:t>
            </w:r>
            <w:r w:rsidR="004B7DAD">
              <w:t>довлетворительно</w:t>
            </w:r>
          </w:p>
        </w:tc>
        <w:tc>
          <w:tcPr>
            <w:tcW w:w="2393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center"/>
            </w:pPr>
            <w:r>
              <w:t>Оценка</w:t>
            </w:r>
          </w:p>
          <w:p w:rsidR="0097294F" w:rsidRDefault="004B7DAD" w:rsidP="00A913D6">
            <w:pPr>
              <w:ind w:firstLine="0"/>
              <w:jc w:val="center"/>
            </w:pPr>
            <w:r>
              <w:t>хорошо</w:t>
            </w:r>
          </w:p>
        </w:tc>
        <w:tc>
          <w:tcPr>
            <w:tcW w:w="2393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center"/>
            </w:pPr>
            <w:r>
              <w:t>Оценка</w:t>
            </w:r>
          </w:p>
          <w:p w:rsidR="0097294F" w:rsidRDefault="004B7DAD" w:rsidP="00A913D6">
            <w:pPr>
              <w:ind w:firstLine="0"/>
              <w:jc w:val="center"/>
            </w:pPr>
            <w:r>
              <w:t>отлично</w:t>
            </w:r>
          </w:p>
        </w:tc>
      </w:tr>
      <w:tr w:rsidR="0097294F">
        <w:tc>
          <w:tcPr>
            <w:tcW w:w="2392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>Полнота ответа на вопросы билета</w:t>
            </w:r>
          </w:p>
        </w:tc>
        <w:tc>
          <w:tcPr>
            <w:tcW w:w="2392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>– один из вопросов раскрыт полностью, второй вопрос не раскрыт</w:t>
            </w:r>
          </w:p>
          <w:p w:rsidR="0097294F" w:rsidRDefault="004B7DAD" w:rsidP="00A913D6">
            <w:pPr>
              <w:ind w:firstLine="0"/>
              <w:jc w:val="left"/>
            </w:pPr>
            <w:r>
              <w:t xml:space="preserve">– по обоим вопросам раскрыта основная суть без изложения деталей </w:t>
            </w:r>
          </w:p>
        </w:tc>
        <w:tc>
          <w:tcPr>
            <w:tcW w:w="2393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>– один из вопросов раскрыт полностью, по второму вопросу раскрыта основная суть без деталей.</w:t>
            </w:r>
          </w:p>
          <w:p w:rsidR="0097294F" w:rsidRDefault="004B7DAD" w:rsidP="00A913D6">
            <w:pPr>
              <w:ind w:firstLine="0"/>
              <w:jc w:val="left"/>
            </w:pPr>
            <w:r>
              <w:t>– по обоим вопросам раскрыта основная суть, упущены незначительные детали</w:t>
            </w:r>
          </w:p>
        </w:tc>
        <w:tc>
          <w:tcPr>
            <w:tcW w:w="2393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 xml:space="preserve">Оба вопроса раскрыты полностью, </w:t>
            </w:r>
          </w:p>
        </w:tc>
      </w:tr>
      <w:tr w:rsidR="0097294F">
        <w:tc>
          <w:tcPr>
            <w:tcW w:w="2392" w:type="dxa"/>
            <w:shd w:val="clear" w:color="auto" w:fill="auto"/>
            <w:noWrap/>
          </w:tcPr>
          <w:p w:rsidR="0097294F" w:rsidRDefault="004B7DAD" w:rsidP="00A913D6">
            <w:pPr>
              <w:ind w:firstLine="0"/>
            </w:pPr>
            <w:r>
              <w:t>Правильность ответов на вопросы билета</w:t>
            </w:r>
          </w:p>
        </w:tc>
        <w:tc>
          <w:tcPr>
            <w:tcW w:w="2392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>Ответы на вопросы не содержат существенных ошибок, есть ошибки в деталях, которые остаются непонятны студенту по результатам уточняющих вопросов</w:t>
            </w:r>
          </w:p>
        </w:tc>
        <w:tc>
          <w:tcPr>
            <w:tcW w:w="2393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>ответы на вопросы не содержат ошибок или ошибки исправлены по результатам уточняющих вопросов только частично</w:t>
            </w:r>
          </w:p>
        </w:tc>
        <w:tc>
          <w:tcPr>
            <w:tcW w:w="2393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>ответы на вопросы не содержат ошибок или небольшое количество ошибок исправлены по результатам уточняющих вопросов</w:t>
            </w:r>
          </w:p>
        </w:tc>
      </w:tr>
      <w:tr w:rsidR="0097294F">
        <w:trPr>
          <w:cantSplit/>
        </w:trPr>
        <w:tc>
          <w:tcPr>
            <w:tcW w:w="2392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>Ответы на дополнительные вопросы (является альтернативой исправлению ошибок в ответе на основные вопросы)</w:t>
            </w:r>
          </w:p>
        </w:tc>
        <w:tc>
          <w:tcPr>
            <w:tcW w:w="2392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>Вопрос понят правильно, дан ответ, раскрывающий суть вопроса, не содержащий существенных ошибок.</w:t>
            </w:r>
          </w:p>
        </w:tc>
        <w:tc>
          <w:tcPr>
            <w:tcW w:w="2393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>Вопрос понят правильно, дан ответ, правильно раскрывающий суть заданного вопроса, но упущены некоторые существенные детали</w:t>
            </w:r>
          </w:p>
        </w:tc>
        <w:tc>
          <w:tcPr>
            <w:tcW w:w="2393" w:type="dxa"/>
            <w:shd w:val="clear" w:color="auto" w:fill="auto"/>
            <w:noWrap/>
          </w:tcPr>
          <w:p w:rsidR="0097294F" w:rsidRDefault="004B7DAD" w:rsidP="00A913D6">
            <w:pPr>
              <w:ind w:firstLine="0"/>
              <w:jc w:val="left"/>
            </w:pPr>
            <w:r>
              <w:t>Вопрос понят правильно, дан полный верный ответ, соответствующий вопросу</w:t>
            </w:r>
          </w:p>
        </w:tc>
      </w:tr>
    </w:tbl>
    <w:p w:rsidR="0097294F" w:rsidRDefault="0097294F">
      <w:pPr>
        <w:rPr>
          <w:b/>
          <w:bCs/>
        </w:rPr>
      </w:pPr>
    </w:p>
    <w:p w:rsidR="0097294F" w:rsidRDefault="004B7DAD">
      <w:pPr>
        <w:tabs>
          <w:tab w:val="left" w:pos="5670"/>
        </w:tabs>
        <w:ind w:right="141"/>
        <w:jc w:val="right"/>
        <w:outlineLvl w:val="0"/>
        <w:rPr>
          <w:b/>
        </w:rPr>
      </w:pPr>
      <w:r>
        <w:rPr>
          <w:rFonts w:eastAsiaTheme="majorEastAsia"/>
          <w:b/>
        </w:rPr>
        <w:br w:type="page"/>
      </w:r>
      <w:r>
        <w:rPr>
          <w:rFonts w:eastAsiaTheme="majorEastAsia"/>
          <w:b/>
        </w:rPr>
        <w:lastRenderedPageBreak/>
        <w:t>Приложение №2 к рабочей программе дисциплины</w:t>
      </w:r>
    </w:p>
    <w:p w:rsidR="0097294F" w:rsidRDefault="004B7DAD">
      <w:pPr>
        <w:ind w:left="1080"/>
        <w:jc w:val="right"/>
        <w:rPr>
          <w:b/>
          <w:color w:val="000080"/>
        </w:rPr>
      </w:pPr>
      <w:r>
        <w:rPr>
          <w:rFonts w:eastAsiaTheme="majorEastAsia"/>
          <w:b/>
          <w:bCs/>
        </w:rPr>
        <w:t>«Устройства генерирования и формирования сигналов»</w:t>
      </w:r>
    </w:p>
    <w:p w:rsidR="0097294F" w:rsidRDefault="0097294F">
      <w:pPr>
        <w:ind w:left="1080"/>
        <w:rPr>
          <w:b/>
          <w:color w:val="000080"/>
        </w:rPr>
      </w:pPr>
    </w:p>
    <w:p w:rsidR="0097294F" w:rsidRDefault="0097294F">
      <w:pPr>
        <w:ind w:left="1080"/>
        <w:rPr>
          <w:b/>
          <w:color w:val="000080"/>
          <w:sz w:val="28"/>
          <w:szCs w:val="28"/>
        </w:rPr>
      </w:pPr>
    </w:p>
    <w:p w:rsidR="0097294F" w:rsidRDefault="004B7DAD">
      <w:pPr>
        <w:jc w:val="center"/>
        <w:outlineLvl w:val="0"/>
        <w:rPr>
          <w:b/>
        </w:rPr>
      </w:pPr>
      <w:r>
        <w:rPr>
          <w:rFonts w:eastAsiaTheme="majorEastAsia"/>
          <w:b/>
        </w:rPr>
        <w:t>Методические указания для студентов по освоению дисциплины</w:t>
      </w:r>
    </w:p>
    <w:p w:rsidR="0097294F" w:rsidRDefault="0097294F">
      <w:pPr>
        <w:jc w:val="center"/>
        <w:rPr>
          <w:sz w:val="28"/>
          <w:szCs w:val="28"/>
        </w:rPr>
      </w:pPr>
    </w:p>
    <w:p w:rsidR="0097294F" w:rsidRDefault="004B7DAD">
      <w:r>
        <w:rPr>
          <w:rFonts w:eastAsiaTheme="majorEastAsia"/>
        </w:rPr>
        <w:t xml:space="preserve">Основной формой изложения учебного материала по дисциплине </w:t>
      </w:r>
      <w:r>
        <w:rPr>
          <w:rFonts w:eastAsiaTheme="majorEastAsia"/>
          <w:bCs/>
        </w:rPr>
        <w:t>«Устройства генерирования и формирования сигналов»</w:t>
      </w:r>
      <w:r w:rsidR="007636FA">
        <w:rPr>
          <w:rFonts w:eastAsiaTheme="majorEastAsia"/>
        </w:rPr>
        <w:t xml:space="preserve"> являются лекции. Объё</w:t>
      </w:r>
      <w:r>
        <w:rPr>
          <w:rFonts w:eastAsiaTheme="majorEastAsia"/>
        </w:rPr>
        <w:t>м изучаемого материала в рамках дисциплины достаточно большой, вместе с тем учебный план предполагает всего одно аудиторное занятие раз в две недели.</w:t>
      </w:r>
    </w:p>
    <w:p w:rsidR="0097294F" w:rsidRDefault="004B7DAD">
      <w:r>
        <w:rPr>
          <w:rFonts w:eastAsiaTheme="majorEastAsia"/>
        </w:rPr>
        <w:t>Вследствие этого для успешного изучения дисциплины очень студен</w:t>
      </w:r>
      <w:r w:rsidR="007636FA">
        <w:rPr>
          <w:rFonts w:eastAsiaTheme="majorEastAsia"/>
        </w:rPr>
        <w:t>там важно проводить большой объё</w:t>
      </w:r>
      <w:r>
        <w:rPr>
          <w:rFonts w:eastAsiaTheme="majorEastAsia"/>
        </w:rPr>
        <w:t>м самостоятельной работы.</w:t>
      </w:r>
      <w:r w:rsidR="007636FA">
        <w:rPr>
          <w:rFonts w:eastAsiaTheme="majorEastAsia"/>
        </w:rPr>
        <w:t xml:space="preserve"> </w:t>
      </w:r>
      <w:r>
        <w:rPr>
          <w:rFonts w:eastAsiaTheme="majorEastAsia"/>
        </w:rPr>
        <w:t>На такую работу учебным планом отводится достаточно большое количество часов. А в рамках изучения дисциплины предусмотрено достаточно большое количество задач, как в аудитории, так и самостоятельно в качестве домашних заданий.</w:t>
      </w:r>
    </w:p>
    <w:p w:rsidR="0097294F" w:rsidRDefault="004B7DAD">
      <w:r>
        <w:rPr>
          <w:rFonts w:eastAsiaTheme="majorEastAsia"/>
        </w:rPr>
        <w:t>Решение задач</w:t>
      </w:r>
      <w:r w:rsidR="007636FA">
        <w:rPr>
          <w:rFonts w:eastAsiaTheme="majorEastAsia"/>
        </w:rPr>
        <w:t xml:space="preserve"> </w:t>
      </w:r>
      <w:r>
        <w:rPr>
          <w:rFonts w:eastAsiaTheme="majorEastAsia"/>
        </w:rPr>
        <w:t>предусмотрено</w:t>
      </w:r>
      <w:r w:rsidR="007636FA">
        <w:rPr>
          <w:rFonts w:eastAsiaTheme="majorEastAsia"/>
        </w:rPr>
        <w:t xml:space="preserve"> </w:t>
      </w:r>
      <w:r>
        <w:rPr>
          <w:rFonts w:eastAsiaTheme="majorEastAsia"/>
        </w:rPr>
        <w:t>по всем темам курса. Задачи позволят применить теоретические подходы лекционного материала к конкретным радиотехническим</w:t>
      </w:r>
      <w:r w:rsidR="007636FA">
        <w:rPr>
          <w:rFonts w:eastAsiaTheme="majorEastAsia"/>
        </w:rPr>
        <w:t xml:space="preserve"> </w:t>
      </w:r>
      <w:r>
        <w:rPr>
          <w:rFonts w:eastAsiaTheme="majorEastAsia"/>
        </w:rPr>
        <w:t>устройствам.</w:t>
      </w:r>
      <w:r w:rsidR="007636FA">
        <w:rPr>
          <w:rFonts w:eastAsiaTheme="majorEastAsia"/>
        </w:rPr>
        <w:t xml:space="preserve"> </w:t>
      </w:r>
      <w:r>
        <w:rPr>
          <w:rFonts w:eastAsiaTheme="majorEastAsia"/>
        </w:rPr>
        <w:t xml:space="preserve">Каждый вид задач разбирается на лекциях и практических занятиях, при необходимости по наиболее трудным темам проводятся дополнительные консультации. </w:t>
      </w:r>
    </w:p>
    <w:p w:rsidR="0097294F" w:rsidRDefault="004B7DAD">
      <w:r>
        <w:rPr>
          <w:rFonts w:eastAsiaTheme="majorEastAsia"/>
        </w:rPr>
        <w:t>Основная цель решения задач – привить студентам практические навыки анализа и расчета генераторов различного типа. Это невозможно без регулярного повторения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:rsidR="0097294F" w:rsidRDefault="004B7DAD">
      <w:r>
        <w:rPr>
          <w:rFonts w:eastAsiaTheme="majorEastAsia"/>
        </w:rPr>
        <w:t>Т.к. объ</w:t>
      </w:r>
      <w:r w:rsidR="007636FA">
        <w:rPr>
          <w:rFonts w:eastAsiaTheme="majorEastAsia"/>
        </w:rPr>
        <w:t>ё</w:t>
      </w:r>
      <w:r>
        <w:rPr>
          <w:rFonts w:eastAsiaTheme="majorEastAsia"/>
        </w:rPr>
        <w:t>м самостоятельной работы достаточно велик, большое внимание должно быть уделено выполнению домашней работы. Все задания для самостоятельной работы дома, аналогичны задачам, разобранным на лекциях и практических занятиях или немного более сложные, которые являются результатом объединения нескольких базовых задач.</w:t>
      </w:r>
    </w:p>
    <w:p w:rsidR="0097294F" w:rsidRDefault="004B7DAD">
      <w:r>
        <w:rPr>
          <w:rFonts w:eastAsiaTheme="majorEastAsia"/>
        </w:rPr>
        <w:t>Проверка и контроль усвоения теоретического и практического материала осуществляется на каждом практическом занятии при проверке и разборе домашнего задания.</w:t>
      </w:r>
      <w:r w:rsidR="007636FA">
        <w:rPr>
          <w:rFonts w:eastAsiaTheme="majorEastAsia"/>
        </w:rPr>
        <w:t xml:space="preserve"> </w:t>
      </w:r>
      <w:r>
        <w:rPr>
          <w:rFonts w:eastAsiaTheme="majorEastAsia"/>
        </w:rPr>
        <w:t>Также проводятся консультации (при необходимости) по разбору заданий для самостоятельной работы, которые вызвали затруднения.</w:t>
      </w:r>
    </w:p>
    <w:p w:rsidR="0097294F" w:rsidRDefault="004B7DAD">
      <w:r>
        <w:rPr>
          <w:rFonts w:eastAsiaTheme="majorEastAsia"/>
        </w:rPr>
        <w:t xml:space="preserve">Учебным планом предусмотрено выполнение лабораторных работ, которые являются неотъемлемой частью изучения дисциплины. В ходе лабораторных занятий под руководством преподавателя студенты осваивают навыки настройки, моделирования и исследования реальных радиотехнических устройств, применяют на практике теоретические знания и умения, полученные на лекционных и практических занятиях. Без выполнения лабораторных работ в полном </w:t>
      </w:r>
      <w:r w:rsidR="007636FA">
        <w:rPr>
          <w:rFonts w:eastAsiaTheme="majorEastAsia"/>
        </w:rPr>
        <w:t>объё</w:t>
      </w:r>
      <w:r>
        <w:rPr>
          <w:rFonts w:eastAsiaTheme="majorEastAsia"/>
        </w:rPr>
        <w:t>ме освоение материала дисциплины невозможно.</w:t>
      </w:r>
    </w:p>
    <w:p w:rsidR="0097294F" w:rsidRDefault="004B7DAD">
      <w:r>
        <w:rPr>
          <w:rFonts w:eastAsiaTheme="majorEastAsia"/>
        </w:rPr>
        <w:t>В конце семестра изучения дисциплины студенты сдают экзамен. Экзамен принимается по экзаменационным билетам, каждый из которых включает в себя два теоретических вопроса и задачу. На самостоятельную подготовку к экзамену выделяется 3 дня, во время подгот</w:t>
      </w:r>
      <w:r w:rsidR="007636FA">
        <w:rPr>
          <w:rFonts w:eastAsiaTheme="majorEastAsia"/>
        </w:rPr>
        <w:t xml:space="preserve">овки к экзамену предусмотрена </w:t>
      </w:r>
      <w:r>
        <w:rPr>
          <w:rFonts w:eastAsiaTheme="majorEastAsia"/>
        </w:rPr>
        <w:t>групповая консультация.</w:t>
      </w:r>
    </w:p>
    <w:p w:rsidR="0097294F" w:rsidRDefault="004B7DAD">
      <w:r>
        <w:rPr>
          <w:rFonts w:eastAsiaTheme="majorEastAsia"/>
        </w:rPr>
        <w:t>Освоить вопросы, излагаемые в процессе изучения дисциплины «</w:t>
      </w:r>
      <w:r>
        <w:rPr>
          <w:rFonts w:eastAsiaTheme="majorEastAsia"/>
          <w:bCs/>
        </w:rPr>
        <w:t>Устройства генерирования и формирования сигналов</w:t>
      </w:r>
      <w:r>
        <w:rPr>
          <w:rFonts w:eastAsiaTheme="majorEastAsia"/>
        </w:rPr>
        <w:t>» самостоятельно студенту крайне сложно. Это связано со сложностью изу</w:t>
      </w:r>
      <w:r w:rsidR="007636FA">
        <w:rPr>
          <w:rFonts w:eastAsiaTheme="majorEastAsia"/>
        </w:rPr>
        <w:t>чаемого материала и большим объё</w:t>
      </w:r>
      <w:r>
        <w:rPr>
          <w:rFonts w:eastAsiaTheme="majorEastAsia"/>
        </w:rPr>
        <w:t>мом курса. Поэтому посещение всех аудиторных занятий является совершенно необходимым. Без упорных и регулярных занятий в течение семестра сдать экзамен по итогам изучения дисциплины студенту практически невозможно.</w:t>
      </w:r>
    </w:p>
    <w:sectPr w:rsidR="0097294F" w:rsidSect="0097294F">
      <w:footerReference w:type="even" r:id="rId12"/>
      <w:footerReference w:type="default" r:id="rId13"/>
      <w:footerReference w:type="first" r:id="rId14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F9E" w:rsidRDefault="00DD2F9E">
      <w:r>
        <w:separator/>
      </w:r>
    </w:p>
  </w:endnote>
  <w:endnote w:type="continuationSeparator" w:id="0">
    <w:p w:rsidR="00DD2F9E" w:rsidRDefault="00DD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94F" w:rsidRDefault="00287974">
    <w:pPr>
      <w:pStyle w:val="13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4B7DAD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7294F" w:rsidRDefault="0097294F">
    <w:pPr>
      <w:pStyle w:val="1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94F" w:rsidRDefault="00287974">
    <w:pPr>
      <w:pStyle w:val="13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4B7DAD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33294">
      <w:rPr>
        <w:rStyle w:val="af6"/>
        <w:noProof/>
      </w:rPr>
      <w:t>13</w:t>
    </w:r>
    <w:r>
      <w:rPr>
        <w:rStyle w:val="af6"/>
      </w:rPr>
      <w:fldChar w:fldCharType="end"/>
    </w:r>
  </w:p>
  <w:p w:rsidR="0097294F" w:rsidRDefault="0097294F">
    <w:pPr>
      <w:pStyle w:val="1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94F" w:rsidRDefault="004B7DAD">
    <w:pPr>
      <w:pStyle w:val="13"/>
      <w:ind w:firstLine="0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F9E" w:rsidRDefault="00DD2F9E">
      <w:r>
        <w:separator/>
      </w:r>
    </w:p>
  </w:footnote>
  <w:footnote w:type="continuationSeparator" w:id="0">
    <w:p w:rsidR="00DD2F9E" w:rsidRDefault="00DD2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DDC"/>
    <w:multiLevelType w:val="hybridMultilevel"/>
    <w:tmpl w:val="D004D85C"/>
    <w:lvl w:ilvl="0" w:tplc="FF0E3EC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D72C43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5655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5890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3E7E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6A61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06EB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4ED9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0169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16858"/>
    <w:multiLevelType w:val="hybridMultilevel"/>
    <w:tmpl w:val="76D07F0C"/>
    <w:lvl w:ilvl="0" w:tplc="5EB84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432B8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BA863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AE600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E70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7E22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81427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CA02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D4D8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AB5712A"/>
    <w:multiLevelType w:val="hybridMultilevel"/>
    <w:tmpl w:val="57223B78"/>
    <w:lvl w:ilvl="0" w:tplc="EC24E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020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96A4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C58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63A7C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16A2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E21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3CE8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6380D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B97823"/>
    <w:multiLevelType w:val="hybridMultilevel"/>
    <w:tmpl w:val="6CB4C6D6"/>
    <w:lvl w:ilvl="0" w:tplc="71E0084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B0985048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6E7CEC2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BA3AD7B8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2C4821DE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BCEC3566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DB0AC3E0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E97CE93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D4AE91A4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 w15:restartNumberingAfterBreak="0">
    <w:nsid w:val="11121F90"/>
    <w:multiLevelType w:val="hybridMultilevel"/>
    <w:tmpl w:val="04CE9888"/>
    <w:lvl w:ilvl="0" w:tplc="26EA401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 w:tplc="22F0C9DC">
      <w:numFmt w:val="none"/>
      <w:lvlText w:val=""/>
      <w:lvlJc w:val="left"/>
      <w:pPr>
        <w:tabs>
          <w:tab w:val="num" w:pos="360"/>
        </w:tabs>
      </w:pPr>
    </w:lvl>
    <w:lvl w:ilvl="2" w:tplc="AD24B05E">
      <w:numFmt w:val="none"/>
      <w:lvlText w:val=""/>
      <w:lvlJc w:val="left"/>
      <w:pPr>
        <w:tabs>
          <w:tab w:val="num" w:pos="360"/>
        </w:tabs>
      </w:pPr>
    </w:lvl>
    <w:lvl w:ilvl="3" w:tplc="AD7CE716">
      <w:numFmt w:val="none"/>
      <w:lvlText w:val=""/>
      <w:lvlJc w:val="left"/>
      <w:pPr>
        <w:tabs>
          <w:tab w:val="num" w:pos="360"/>
        </w:tabs>
      </w:pPr>
    </w:lvl>
    <w:lvl w:ilvl="4" w:tplc="E28812CA">
      <w:numFmt w:val="none"/>
      <w:lvlText w:val=""/>
      <w:lvlJc w:val="left"/>
      <w:pPr>
        <w:tabs>
          <w:tab w:val="num" w:pos="360"/>
        </w:tabs>
      </w:pPr>
    </w:lvl>
    <w:lvl w:ilvl="5" w:tplc="53347652">
      <w:numFmt w:val="none"/>
      <w:lvlText w:val=""/>
      <w:lvlJc w:val="left"/>
      <w:pPr>
        <w:tabs>
          <w:tab w:val="num" w:pos="360"/>
        </w:tabs>
      </w:pPr>
    </w:lvl>
    <w:lvl w:ilvl="6" w:tplc="C93CBEB0">
      <w:numFmt w:val="none"/>
      <w:lvlText w:val=""/>
      <w:lvlJc w:val="left"/>
      <w:pPr>
        <w:tabs>
          <w:tab w:val="num" w:pos="360"/>
        </w:tabs>
      </w:pPr>
    </w:lvl>
    <w:lvl w:ilvl="7" w:tplc="E3304F1E">
      <w:numFmt w:val="none"/>
      <w:lvlText w:val=""/>
      <w:lvlJc w:val="left"/>
      <w:pPr>
        <w:tabs>
          <w:tab w:val="num" w:pos="360"/>
        </w:tabs>
      </w:pPr>
    </w:lvl>
    <w:lvl w:ilvl="8" w:tplc="9D02C1B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4953F8E"/>
    <w:multiLevelType w:val="hybridMultilevel"/>
    <w:tmpl w:val="DA546894"/>
    <w:lvl w:ilvl="0" w:tplc="792898DC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DFECF6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9C2F3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DAFE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9E33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0826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5C24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A8ED3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6EC9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E783B"/>
    <w:multiLevelType w:val="hybridMultilevel"/>
    <w:tmpl w:val="6B121124"/>
    <w:lvl w:ilvl="0" w:tplc="0C800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878BA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0ECE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A56E2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9144A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D8BE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A185F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6C57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EA20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7C4ACE"/>
    <w:multiLevelType w:val="hybridMultilevel"/>
    <w:tmpl w:val="06CE71F2"/>
    <w:lvl w:ilvl="0" w:tplc="CB0AB94C">
      <w:start w:val="1"/>
      <w:numFmt w:val="decimal"/>
      <w:lvlText w:val="%1."/>
      <w:lvlJc w:val="left"/>
      <w:pPr>
        <w:tabs>
          <w:tab w:val="num" w:pos="695"/>
        </w:tabs>
        <w:ind w:left="695" w:hanging="360"/>
      </w:pPr>
      <w:rPr>
        <w:rFonts w:cs="Times New Roman" w:hint="default"/>
      </w:rPr>
    </w:lvl>
    <w:lvl w:ilvl="1" w:tplc="2182C4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C86E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0DE5A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62FC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C40C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B929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B8B4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C250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E02CD1"/>
    <w:multiLevelType w:val="hybridMultilevel"/>
    <w:tmpl w:val="19C8775C"/>
    <w:lvl w:ilvl="0" w:tplc="760E92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7F65C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F4D0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9AB9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A640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BA70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E0BD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4603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2004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046560E"/>
    <w:multiLevelType w:val="hybridMultilevel"/>
    <w:tmpl w:val="5ED23B9C"/>
    <w:lvl w:ilvl="0" w:tplc="4EE89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B264A0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662A15A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A30E730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5004FE0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C0A0FB0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6ECA3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234EDBC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E24B8A2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20730DB1"/>
    <w:multiLevelType w:val="hybridMultilevel"/>
    <w:tmpl w:val="D64E1FAA"/>
    <w:lvl w:ilvl="0" w:tplc="3C80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9444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D2DB4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ACAC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2CA4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1613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BA2BA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9E789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C488A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AC7923"/>
    <w:multiLevelType w:val="hybridMultilevel"/>
    <w:tmpl w:val="07AE12C8"/>
    <w:lvl w:ilvl="0" w:tplc="C1289404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D0E226B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6482E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DC07B8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594CDF2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4CCA78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E6281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1C2BA0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5DECA43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361569"/>
    <w:multiLevelType w:val="hybridMultilevel"/>
    <w:tmpl w:val="0D04A9D4"/>
    <w:lvl w:ilvl="0" w:tplc="A86A7E6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F9C48F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6E0C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CAA9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BC67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36A70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C7D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5E16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0069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206D8"/>
    <w:multiLevelType w:val="hybridMultilevel"/>
    <w:tmpl w:val="8D7A1114"/>
    <w:lvl w:ilvl="0" w:tplc="AA949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C80B0F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2168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71E3CD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75C5AF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79E49D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14E9E9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A00BC7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710B67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6C797F"/>
    <w:multiLevelType w:val="hybridMultilevel"/>
    <w:tmpl w:val="AADAE15C"/>
    <w:lvl w:ilvl="0" w:tplc="15C0DA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B509B7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C2A1EF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684D5A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51E4C1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DE86F9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A4E99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33A0A4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9849BA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E767AD"/>
    <w:multiLevelType w:val="hybridMultilevel"/>
    <w:tmpl w:val="3C4A2DD8"/>
    <w:lvl w:ilvl="0" w:tplc="3C28488E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F3CD25E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EE1C469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F6CFC6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C2C4A4C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961EAA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00C303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FA62C5C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D50A34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D7A52A1"/>
    <w:multiLevelType w:val="hybridMultilevel"/>
    <w:tmpl w:val="43C678C8"/>
    <w:lvl w:ilvl="0" w:tplc="ED8CC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65CF3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96C3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F9A1C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1230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42AD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5746B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89234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FC12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EA93950"/>
    <w:multiLevelType w:val="hybridMultilevel"/>
    <w:tmpl w:val="40DEE27C"/>
    <w:lvl w:ilvl="0" w:tplc="2BCCB2E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03E6DF0">
      <w:numFmt w:val="none"/>
      <w:lvlText w:val=""/>
      <w:lvlJc w:val="left"/>
      <w:pPr>
        <w:tabs>
          <w:tab w:val="num" w:pos="360"/>
        </w:tabs>
      </w:pPr>
    </w:lvl>
    <w:lvl w:ilvl="2" w:tplc="04DA887E">
      <w:numFmt w:val="none"/>
      <w:lvlText w:val=""/>
      <w:lvlJc w:val="left"/>
      <w:pPr>
        <w:tabs>
          <w:tab w:val="num" w:pos="360"/>
        </w:tabs>
      </w:pPr>
    </w:lvl>
    <w:lvl w:ilvl="3" w:tplc="D1A05CA2">
      <w:numFmt w:val="none"/>
      <w:lvlText w:val=""/>
      <w:lvlJc w:val="left"/>
      <w:pPr>
        <w:tabs>
          <w:tab w:val="num" w:pos="360"/>
        </w:tabs>
      </w:pPr>
    </w:lvl>
    <w:lvl w:ilvl="4" w:tplc="15F0E522">
      <w:numFmt w:val="none"/>
      <w:lvlText w:val=""/>
      <w:lvlJc w:val="left"/>
      <w:pPr>
        <w:tabs>
          <w:tab w:val="num" w:pos="360"/>
        </w:tabs>
      </w:pPr>
    </w:lvl>
    <w:lvl w:ilvl="5" w:tplc="0AEAFF60">
      <w:numFmt w:val="none"/>
      <w:lvlText w:val=""/>
      <w:lvlJc w:val="left"/>
      <w:pPr>
        <w:tabs>
          <w:tab w:val="num" w:pos="360"/>
        </w:tabs>
      </w:pPr>
    </w:lvl>
    <w:lvl w:ilvl="6" w:tplc="91E201EC">
      <w:numFmt w:val="none"/>
      <w:lvlText w:val=""/>
      <w:lvlJc w:val="left"/>
      <w:pPr>
        <w:tabs>
          <w:tab w:val="num" w:pos="360"/>
        </w:tabs>
      </w:pPr>
    </w:lvl>
    <w:lvl w:ilvl="7" w:tplc="3C96B72A">
      <w:numFmt w:val="none"/>
      <w:lvlText w:val=""/>
      <w:lvlJc w:val="left"/>
      <w:pPr>
        <w:tabs>
          <w:tab w:val="num" w:pos="360"/>
        </w:tabs>
      </w:pPr>
    </w:lvl>
    <w:lvl w:ilvl="8" w:tplc="7C72903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51808E3"/>
    <w:multiLevelType w:val="hybridMultilevel"/>
    <w:tmpl w:val="3F88A278"/>
    <w:lvl w:ilvl="0" w:tplc="44140F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460D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706A0A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5E667E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E88C16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0F4501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90A2DC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610370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CA60C8E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353FBF"/>
    <w:multiLevelType w:val="hybridMultilevel"/>
    <w:tmpl w:val="8F006ADA"/>
    <w:lvl w:ilvl="0" w:tplc="A5BEE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2DA5C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C839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72B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642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326A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32A0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7CDA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B2D8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6772891"/>
    <w:multiLevelType w:val="hybridMultilevel"/>
    <w:tmpl w:val="05AACB56"/>
    <w:lvl w:ilvl="0" w:tplc="51C69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BC8CDC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5C436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B943E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2437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D447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B52EB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048CE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241C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B281C9E"/>
    <w:multiLevelType w:val="hybridMultilevel"/>
    <w:tmpl w:val="319EFB10"/>
    <w:lvl w:ilvl="0" w:tplc="20EC3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BFA93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289F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E27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94CD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9482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CFC40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88CF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52D2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4070338"/>
    <w:multiLevelType w:val="hybridMultilevel"/>
    <w:tmpl w:val="36FE3B96"/>
    <w:lvl w:ilvl="0" w:tplc="3C725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D926D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B2A8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253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A148D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A63B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A5E73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481D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F76FB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4413E00"/>
    <w:multiLevelType w:val="hybridMultilevel"/>
    <w:tmpl w:val="36B8B2D4"/>
    <w:lvl w:ilvl="0" w:tplc="E63E7C5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D1C8785C">
      <w:numFmt w:val="none"/>
      <w:lvlText w:val=""/>
      <w:lvlJc w:val="left"/>
      <w:pPr>
        <w:tabs>
          <w:tab w:val="num" w:pos="360"/>
        </w:tabs>
      </w:pPr>
    </w:lvl>
    <w:lvl w:ilvl="2" w:tplc="D99487D6">
      <w:numFmt w:val="none"/>
      <w:lvlText w:val=""/>
      <w:lvlJc w:val="left"/>
      <w:pPr>
        <w:tabs>
          <w:tab w:val="num" w:pos="360"/>
        </w:tabs>
      </w:pPr>
    </w:lvl>
    <w:lvl w:ilvl="3" w:tplc="8FE82730">
      <w:numFmt w:val="none"/>
      <w:lvlText w:val=""/>
      <w:lvlJc w:val="left"/>
      <w:pPr>
        <w:tabs>
          <w:tab w:val="num" w:pos="360"/>
        </w:tabs>
      </w:pPr>
    </w:lvl>
    <w:lvl w:ilvl="4" w:tplc="DA1E32D0">
      <w:numFmt w:val="none"/>
      <w:lvlText w:val=""/>
      <w:lvlJc w:val="left"/>
      <w:pPr>
        <w:tabs>
          <w:tab w:val="num" w:pos="360"/>
        </w:tabs>
      </w:pPr>
    </w:lvl>
    <w:lvl w:ilvl="5" w:tplc="DF263B8E">
      <w:numFmt w:val="none"/>
      <w:lvlText w:val=""/>
      <w:lvlJc w:val="left"/>
      <w:pPr>
        <w:tabs>
          <w:tab w:val="num" w:pos="360"/>
        </w:tabs>
      </w:pPr>
    </w:lvl>
    <w:lvl w:ilvl="6" w:tplc="04ACAA0E">
      <w:numFmt w:val="none"/>
      <w:lvlText w:val=""/>
      <w:lvlJc w:val="left"/>
      <w:pPr>
        <w:tabs>
          <w:tab w:val="num" w:pos="360"/>
        </w:tabs>
      </w:pPr>
    </w:lvl>
    <w:lvl w:ilvl="7" w:tplc="855CACCE">
      <w:numFmt w:val="none"/>
      <w:lvlText w:val=""/>
      <w:lvlJc w:val="left"/>
      <w:pPr>
        <w:tabs>
          <w:tab w:val="num" w:pos="360"/>
        </w:tabs>
      </w:pPr>
    </w:lvl>
    <w:lvl w:ilvl="8" w:tplc="D054E156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C7F4432"/>
    <w:multiLevelType w:val="hybridMultilevel"/>
    <w:tmpl w:val="4B6E18FE"/>
    <w:lvl w:ilvl="0" w:tplc="2C3C57B8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C3CC0396">
      <w:numFmt w:val="none"/>
      <w:lvlText w:val=""/>
      <w:lvlJc w:val="left"/>
      <w:pPr>
        <w:tabs>
          <w:tab w:val="num" w:pos="360"/>
        </w:tabs>
      </w:pPr>
    </w:lvl>
    <w:lvl w:ilvl="2" w:tplc="13CCC70C">
      <w:numFmt w:val="none"/>
      <w:lvlText w:val=""/>
      <w:lvlJc w:val="left"/>
      <w:pPr>
        <w:tabs>
          <w:tab w:val="num" w:pos="360"/>
        </w:tabs>
      </w:pPr>
    </w:lvl>
    <w:lvl w:ilvl="3" w:tplc="B4826B78">
      <w:numFmt w:val="none"/>
      <w:lvlText w:val=""/>
      <w:lvlJc w:val="left"/>
      <w:pPr>
        <w:tabs>
          <w:tab w:val="num" w:pos="360"/>
        </w:tabs>
      </w:pPr>
    </w:lvl>
    <w:lvl w:ilvl="4" w:tplc="323E0386">
      <w:numFmt w:val="none"/>
      <w:lvlText w:val=""/>
      <w:lvlJc w:val="left"/>
      <w:pPr>
        <w:tabs>
          <w:tab w:val="num" w:pos="360"/>
        </w:tabs>
      </w:pPr>
    </w:lvl>
    <w:lvl w:ilvl="5" w:tplc="8378F8F8">
      <w:numFmt w:val="none"/>
      <w:lvlText w:val=""/>
      <w:lvlJc w:val="left"/>
      <w:pPr>
        <w:tabs>
          <w:tab w:val="num" w:pos="360"/>
        </w:tabs>
      </w:pPr>
    </w:lvl>
    <w:lvl w:ilvl="6" w:tplc="C798C454">
      <w:numFmt w:val="none"/>
      <w:lvlText w:val=""/>
      <w:lvlJc w:val="left"/>
      <w:pPr>
        <w:tabs>
          <w:tab w:val="num" w:pos="360"/>
        </w:tabs>
      </w:pPr>
    </w:lvl>
    <w:lvl w:ilvl="7" w:tplc="4642C72E">
      <w:numFmt w:val="none"/>
      <w:lvlText w:val=""/>
      <w:lvlJc w:val="left"/>
      <w:pPr>
        <w:tabs>
          <w:tab w:val="num" w:pos="360"/>
        </w:tabs>
      </w:pPr>
    </w:lvl>
    <w:lvl w:ilvl="8" w:tplc="A2E01E2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F0B7017"/>
    <w:multiLevelType w:val="hybridMultilevel"/>
    <w:tmpl w:val="CA62B8E6"/>
    <w:lvl w:ilvl="0" w:tplc="06789AB0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BDBC64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285E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B620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60F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488B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9CA6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255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08C3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B1232"/>
    <w:multiLevelType w:val="hybridMultilevel"/>
    <w:tmpl w:val="9880068A"/>
    <w:lvl w:ilvl="0" w:tplc="4C70C58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78089D4">
      <w:numFmt w:val="none"/>
      <w:lvlText w:val=""/>
      <w:lvlJc w:val="left"/>
      <w:pPr>
        <w:tabs>
          <w:tab w:val="num" w:pos="360"/>
        </w:tabs>
      </w:pPr>
    </w:lvl>
    <w:lvl w:ilvl="2" w:tplc="17B609C8">
      <w:numFmt w:val="none"/>
      <w:lvlText w:val=""/>
      <w:lvlJc w:val="left"/>
      <w:pPr>
        <w:tabs>
          <w:tab w:val="num" w:pos="360"/>
        </w:tabs>
      </w:pPr>
    </w:lvl>
    <w:lvl w:ilvl="3" w:tplc="7CA66726">
      <w:numFmt w:val="none"/>
      <w:lvlText w:val=""/>
      <w:lvlJc w:val="left"/>
      <w:pPr>
        <w:tabs>
          <w:tab w:val="num" w:pos="360"/>
        </w:tabs>
      </w:pPr>
    </w:lvl>
    <w:lvl w:ilvl="4" w:tplc="A9E09F70">
      <w:numFmt w:val="none"/>
      <w:lvlText w:val=""/>
      <w:lvlJc w:val="left"/>
      <w:pPr>
        <w:tabs>
          <w:tab w:val="num" w:pos="360"/>
        </w:tabs>
      </w:pPr>
    </w:lvl>
    <w:lvl w:ilvl="5" w:tplc="21704D7E">
      <w:numFmt w:val="none"/>
      <w:lvlText w:val=""/>
      <w:lvlJc w:val="left"/>
      <w:pPr>
        <w:tabs>
          <w:tab w:val="num" w:pos="360"/>
        </w:tabs>
      </w:pPr>
    </w:lvl>
    <w:lvl w:ilvl="6" w:tplc="6A301168">
      <w:numFmt w:val="none"/>
      <w:lvlText w:val=""/>
      <w:lvlJc w:val="left"/>
      <w:pPr>
        <w:tabs>
          <w:tab w:val="num" w:pos="360"/>
        </w:tabs>
      </w:pPr>
    </w:lvl>
    <w:lvl w:ilvl="7" w:tplc="29CAA442">
      <w:numFmt w:val="none"/>
      <w:lvlText w:val=""/>
      <w:lvlJc w:val="left"/>
      <w:pPr>
        <w:tabs>
          <w:tab w:val="num" w:pos="360"/>
        </w:tabs>
      </w:pPr>
    </w:lvl>
    <w:lvl w:ilvl="8" w:tplc="29669A2E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2C56BDB"/>
    <w:multiLevelType w:val="hybridMultilevel"/>
    <w:tmpl w:val="849853F2"/>
    <w:lvl w:ilvl="0" w:tplc="FBD60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786E91EC">
      <w:numFmt w:val="none"/>
      <w:lvlText w:val=""/>
      <w:lvlJc w:val="left"/>
      <w:pPr>
        <w:tabs>
          <w:tab w:val="num" w:pos="360"/>
        </w:tabs>
      </w:pPr>
    </w:lvl>
    <w:lvl w:ilvl="2" w:tplc="94A272A6">
      <w:numFmt w:val="none"/>
      <w:lvlText w:val=""/>
      <w:lvlJc w:val="left"/>
      <w:pPr>
        <w:tabs>
          <w:tab w:val="num" w:pos="360"/>
        </w:tabs>
      </w:pPr>
    </w:lvl>
    <w:lvl w:ilvl="3" w:tplc="DDEC6910">
      <w:numFmt w:val="none"/>
      <w:lvlText w:val=""/>
      <w:lvlJc w:val="left"/>
      <w:pPr>
        <w:tabs>
          <w:tab w:val="num" w:pos="360"/>
        </w:tabs>
      </w:pPr>
    </w:lvl>
    <w:lvl w:ilvl="4" w:tplc="FDDA3BA8">
      <w:numFmt w:val="none"/>
      <w:lvlText w:val=""/>
      <w:lvlJc w:val="left"/>
      <w:pPr>
        <w:tabs>
          <w:tab w:val="num" w:pos="360"/>
        </w:tabs>
      </w:pPr>
    </w:lvl>
    <w:lvl w:ilvl="5" w:tplc="E9169C76">
      <w:numFmt w:val="none"/>
      <w:lvlText w:val=""/>
      <w:lvlJc w:val="left"/>
      <w:pPr>
        <w:tabs>
          <w:tab w:val="num" w:pos="360"/>
        </w:tabs>
      </w:pPr>
    </w:lvl>
    <w:lvl w:ilvl="6" w:tplc="03EA8662">
      <w:numFmt w:val="none"/>
      <w:lvlText w:val=""/>
      <w:lvlJc w:val="left"/>
      <w:pPr>
        <w:tabs>
          <w:tab w:val="num" w:pos="360"/>
        </w:tabs>
      </w:pPr>
    </w:lvl>
    <w:lvl w:ilvl="7" w:tplc="EAFA369C">
      <w:numFmt w:val="none"/>
      <w:lvlText w:val=""/>
      <w:lvlJc w:val="left"/>
      <w:pPr>
        <w:tabs>
          <w:tab w:val="num" w:pos="360"/>
        </w:tabs>
      </w:pPr>
    </w:lvl>
    <w:lvl w:ilvl="8" w:tplc="4C4C8236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8B54864"/>
    <w:multiLevelType w:val="hybridMultilevel"/>
    <w:tmpl w:val="CD20D844"/>
    <w:lvl w:ilvl="0" w:tplc="25BC0734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C6683E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C60E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3644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B6C2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2EBA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6016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5053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50F4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901EE8"/>
    <w:multiLevelType w:val="hybridMultilevel"/>
    <w:tmpl w:val="E6D63790"/>
    <w:lvl w:ilvl="0" w:tplc="1B7A7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D24F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385F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ADA07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D80C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54CE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B4EE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32C5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8B6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1F341F0"/>
    <w:multiLevelType w:val="hybridMultilevel"/>
    <w:tmpl w:val="8AC40050"/>
    <w:lvl w:ilvl="0" w:tplc="70C48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6022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C887D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1E07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EA68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80B0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86E0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AABD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E2C5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6B71220"/>
    <w:multiLevelType w:val="hybridMultilevel"/>
    <w:tmpl w:val="F2B47A2C"/>
    <w:lvl w:ilvl="0" w:tplc="46A0D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E298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32B9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44C3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18B4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842BC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B282E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2E3F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B42A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E0963B5"/>
    <w:multiLevelType w:val="hybridMultilevel"/>
    <w:tmpl w:val="BE5417D0"/>
    <w:lvl w:ilvl="0" w:tplc="E6BECE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00F1E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5C00C4D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1ECE4E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F1C77C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D80864D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93A3B6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01AF3A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EC0C45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12"/>
  </w:num>
  <w:num w:numId="4">
    <w:abstractNumId w:val="28"/>
  </w:num>
  <w:num w:numId="5">
    <w:abstractNumId w:val="23"/>
  </w:num>
  <w:num w:numId="6">
    <w:abstractNumId w:val="13"/>
  </w:num>
  <w:num w:numId="7">
    <w:abstractNumId w:val="18"/>
  </w:num>
  <w:num w:numId="8">
    <w:abstractNumId w:val="14"/>
  </w:num>
  <w:num w:numId="9">
    <w:abstractNumId w:val="8"/>
  </w:num>
  <w:num w:numId="10">
    <w:abstractNumId w:val="32"/>
  </w:num>
  <w:num w:numId="11">
    <w:abstractNumId w:val="4"/>
  </w:num>
  <w:num w:numId="12">
    <w:abstractNumId w:val="24"/>
  </w:num>
  <w:num w:numId="13">
    <w:abstractNumId w:val="17"/>
  </w:num>
  <w:num w:numId="14">
    <w:abstractNumId w:val="26"/>
  </w:num>
  <w:num w:numId="15">
    <w:abstractNumId w:val="11"/>
  </w:num>
  <w:num w:numId="16">
    <w:abstractNumId w:val="7"/>
  </w:num>
  <w:num w:numId="17">
    <w:abstractNumId w:val="30"/>
  </w:num>
  <w:num w:numId="18">
    <w:abstractNumId w:val="16"/>
  </w:num>
  <w:num w:numId="19">
    <w:abstractNumId w:val="25"/>
  </w:num>
  <w:num w:numId="20">
    <w:abstractNumId w:val="9"/>
  </w:num>
  <w:num w:numId="21">
    <w:abstractNumId w:val="21"/>
  </w:num>
  <w:num w:numId="22">
    <w:abstractNumId w:val="29"/>
  </w:num>
  <w:num w:numId="23">
    <w:abstractNumId w:val="6"/>
  </w:num>
  <w:num w:numId="24">
    <w:abstractNumId w:val="27"/>
  </w:num>
  <w:num w:numId="25">
    <w:abstractNumId w:val="31"/>
  </w:num>
  <w:num w:numId="26">
    <w:abstractNumId w:val="20"/>
  </w:num>
  <w:num w:numId="27">
    <w:abstractNumId w:val="3"/>
  </w:num>
  <w:num w:numId="28">
    <w:abstractNumId w:val="22"/>
  </w:num>
  <w:num w:numId="29">
    <w:abstractNumId w:val="2"/>
  </w:num>
  <w:num w:numId="30">
    <w:abstractNumId w:val="10"/>
  </w:num>
  <w:num w:numId="31">
    <w:abstractNumId w:val="15"/>
  </w:num>
  <w:num w:numId="32">
    <w:abstractNumId w:val="0"/>
  </w:num>
  <w:num w:numId="33">
    <w:abstractNumId w:val="19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4F"/>
    <w:rsid w:val="00195AC5"/>
    <w:rsid w:val="001E7982"/>
    <w:rsid w:val="002331B4"/>
    <w:rsid w:val="00285596"/>
    <w:rsid w:val="00287974"/>
    <w:rsid w:val="004B7DAD"/>
    <w:rsid w:val="005310A6"/>
    <w:rsid w:val="00533294"/>
    <w:rsid w:val="00580794"/>
    <w:rsid w:val="00583C1C"/>
    <w:rsid w:val="005C0F96"/>
    <w:rsid w:val="00660B0C"/>
    <w:rsid w:val="006837BB"/>
    <w:rsid w:val="007636FA"/>
    <w:rsid w:val="00791A8B"/>
    <w:rsid w:val="007A72CC"/>
    <w:rsid w:val="00877C4B"/>
    <w:rsid w:val="0097294F"/>
    <w:rsid w:val="00A913D6"/>
    <w:rsid w:val="00AA7C08"/>
    <w:rsid w:val="00D52C8F"/>
    <w:rsid w:val="00DD2F9E"/>
    <w:rsid w:val="00DE1A96"/>
    <w:rsid w:val="00F2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F3F18-8504-44AC-AB44-A2C5A699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7294F"/>
    <w:pPr>
      <w:spacing w:after="0" w:line="240" w:lineRule="auto"/>
      <w:ind w:firstLine="567"/>
      <w:jc w:val="both"/>
    </w:pPr>
    <w:rPr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97294F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1"/>
    <w:next w:val="a1"/>
    <w:link w:val="Heading2Char"/>
    <w:uiPriority w:val="9"/>
    <w:unhideWhenUsed/>
    <w:qFormat/>
    <w:rsid w:val="0097294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2"/>
    <w:link w:val="21"/>
    <w:uiPriority w:val="9"/>
    <w:rsid w:val="0097294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1"/>
    <w:next w:val="a1"/>
    <w:link w:val="Heading3Char"/>
    <w:uiPriority w:val="9"/>
    <w:unhideWhenUsed/>
    <w:qFormat/>
    <w:rsid w:val="0097294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31"/>
    <w:uiPriority w:val="9"/>
    <w:rsid w:val="0097294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1"/>
    <w:next w:val="a1"/>
    <w:link w:val="Heading4Char"/>
    <w:uiPriority w:val="9"/>
    <w:unhideWhenUsed/>
    <w:qFormat/>
    <w:rsid w:val="0097294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41"/>
    <w:uiPriority w:val="9"/>
    <w:rsid w:val="0097294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1"/>
    <w:next w:val="a1"/>
    <w:link w:val="Heading5Char"/>
    <w:uiPriority w:val="9"/>
    <w:unhideWhenUsed/>
    <w:qFormat/>
    <w:rsid w:val="0097294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2"/>
    <w:link w:val="51"/>
    <w:uiPriority w:val="9"/>
    <w:rsid w:val="0097294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1"/>
    <w:next w:val="a1"/>
    <w:link w:val="Heading6Char"/>
    <w:uiPriority w:val="9"/>
    <w:unhideWhenUsed/>
    <w:qFormat/>
    <w:rsid w:val="0097294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61"/>
    <w:uiPriority w:val="9"/>
    <w:rsid w:val="0097294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1"/>
    <w:next w:val="a1"/>
    <w:link w:val="Heading7Char"/>
    <w:uiPriority w:val="9"/>
    <w:unhideWhenUsed/>
    <w:qFormat/>
    <w:rsid w:val="0097294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71"/>
    <w:uiPriority w:val="9"/>
    <w:rsid w:val="0097294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1"/>
    <w:next w:val="a1"/>
    <w:link w:val="Heading8Char"/>
    <w:uiPriority w:val="9"/>
    <w:unhideWhenUsed/>
    <w:qFormat/>
    <w:rsid w:val="0097294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81"/>
    <w:uiPriority w:val="9"/>
    <w:rsid w:val="0097294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1"/>
    <w:next w:val="a1"/>
    <w:link w:val="Heading9Char"/>
    <w:uiPriority w:val="9"/>
    <w:unhideWhenUsed/>
    <w:qFormat/>
    <w:rsid w:val="0097294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91"/>
    <w:uiPriority w:val="9"/>
    <w:rsid w:val="0097294F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rsid w:val="0097294F"/>
    <w:pPr>
      <w:spacing w:after="0" w:line="240" w:lineRule="auto"/>
    </w:pPr>
  </w:style>
  <w:style w:type="paragraph" w:styleId="a6">
    <w:name w:val="Title"/>
    <w:basedOn w:val="a1"/>
    <w:next w:val="a1"/>
    <w:link w:val="a7"/>
    <w:uiPriority w:val="10"/>
    <w:qFormat/>
    <w:rsid w:val="0097294F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2"/>
    <w:link w:val="a6"/>
    <w:uiPriority w:val="10"/>
    <w:rsid w:val="0097294F"/>
    <w:rPr>
      <w:sz w:val="48"/>
      <w:szCs w:val="48"/>
    </w:rPr>
  </w:style>
  <w:style w:type="paragraph" w:styleId="a8">
    <w:name w:val="Subtitle"/>
    <w:basedOn w:val="a1"/>
    <w:next w:val="a1"/>
    <w:link w:val="a9"/>
    <w:uiPriority w:val="11"/>
    <w:qFormat/>
    <w:rsid w:val="0097294F"/>
    <w:pPr>
      <w:spacing w:before="200" w:after="200"/>
    </w:pPr>
  </w:style>
  <w:style w:type="character" w:customStyle="1" w:styleId="a9">
    <w:name w:val="Подзаголовок Знак"/>
    <w:basedOn w:val="a2"/>
    <w:link w:val="a8"/>
    <w:uiPriority w:val="11"/>
    <w:rsid w:val="0097294F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7294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7294F"/>
    <w:rPr>
      <w:i/>
    </w:rPr>
  </w:style>
  <w:style w:type="paragraph" w:styleId="aa">
    <w:name w:val="Intense Quote"/>
    <w:basedOn w:val="a1"/>
    <w:next w:val="a1"/>
    <w:link w:val="ab"/>
    <w:uiPriority w:val="30"/>
    <w:qFormat/>
    <w:rsid w:val="0097294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97294F"/>
    <w:rPr>
      <w:i/>
    </w:rPr>
  </w:style>
  <w:style w:type="character" w:customStyle="1" w:styleId="HeaderChar">
    <w:name w:val="Header Char"/>
    <w:basedOn w:val="a2"/>
    <w:uiPriority w:val="99"/>
    <w:rsid w:val="0097294F"/>
  </w:style>
  <w:style w:type="character" w:customStyle="1" w:styleId="FooterChar">
    <w:name w:val="Footer Char"/>
    <w:basedOn w:val="a2"/>
    <w:uiPriority w:val="99"/>
    <w:rsid w:val="0097294F"/>
  </w:style>
  <w:style w:type="paragraph" w:customStyle="1" w:styleId="1">
    <w:name w:val="Название объекта1"/>
    <w:basedOn w:val="a1"/>
    <w:next w:val="a1"/>
    <w:uiPriority w:val="35"/>
    <w:semiHidden/>
    <w:unhideWhenUsed/>
    <w:qFormat/>
    <w:rsid w:val="0097294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7294F"/>
  </w:style>
  <w:style w:type="table" w:customStyle="1" w:styleId="TableGridLight">
    <w:name w:val="Table Grid Light"/>
    <w:basedOn w:val="a3"/>
    <w:uiPriority w:val="59"/>
    <w:rsid w:val="0097294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3"/>
    <w:uiPriority w:val="59"/>
    <w:rsid w:val="0097294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3"/>
    <w:uiPriority w:val="59"/>
    <w:rsid w:val="0097294F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3"/>
    <w:uiPriority w:val="5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3"/>
    <w:uiPriority w:val="5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3"/>
    <w:uiPriority w:val="5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3"/>
    <w:uiPriority w:val="5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3"/>
    <w:uiPriority w:val="5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3"/>
    <w:uiPriority w:val="5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3"/>
    <w:uiPriority w:val="5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3"/>
    <w:uiPriority w:val="99"/>
    <w:rsid w:val="0097294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7294F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1"/>
    <w:link w:val="ad"/>
    <w:uiPriority w:val="99"/>
    <w:semiHidden/>
    <w:unhideWhenUsed/>
    <w:rsid w:val="0097294F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97294F"/>
    <w:rPr>
      <w:sz w:val="18"/>
    </w:rPr>
  </w:style>
  <w:style w:type="character" w:styleId="ae">
    <w:name w:val="footnote reference"/>
    <w:basedOn w:val="a2"/>
    <w:uiPriority w:val="99"/>
    <w:unhideWhenUsed/>
    <w:rsid w:val="0097294F"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sid w:val="0097294F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97294F"/>
    <w:rPr>
      <w:sz w:val="20"/>
    </w:rPr>
  </w:style>
  <w:style w:type="character" w:styleId="af1">
    <w:name w:val="endnote reference"/>
    <w:basedOn w:val="a2"/>
    <w:uiPriority w:val="99"/>
    <w:semiHidden/>
    <w:unhideWhenUsed/>
    <w:rsid w:val="0097294F"/>
    <w:rPr>
      <w:vertAlign w:val="superscript"/>
    </w:rPr>
  </w:style>
  <w:style w:type="paragraph" w:styleId="10">
    <w:name w:val="toc 1"/>
    <w:basedOn w:val="a1"/>
    <w:next w:val="a1"/>
    <w:uiPriority w:val="39"/>
    <w:unhideWhenUsed/>
    <w:rsid w:val="0097294F"/>
    <w:pPr>
      <w:spacing w:after="57"/>
      <w:ind w:firstLine="0"/>
    </w:pPr>
  </w:style>
  <w:style w:type="paragraph" w:styleId="22">
    <w:name w:val="toc 2"/>
    <w:basedOn w:val="a1"/>
    <w:next w:val="a1"/>
    <w:uiPriority w:val="39"/>
    <w:unhideWhenUsed/>
    <w:rsid w:val="0097294F"/>
    <w:pPr>
      <w:spacing w:after="57"/>
      <w:ind w:left="283" w:firstLine="0"/>
    </w:pPr>
  </w:style>
  <w:style w:type="paragraph" w:styleId="3">
    <w:name w:val="toc 3"/>
    <w:basedOn w:val="a1"/>
    <w:next w:val="a1"/>
    <w:uiPriority w:val="39"/>
    <w:unhideWhenUsed/>
    <w:rsid w:val="0097294F"/>
    <w:pPr>
      <w:spacing w:after="57"/>
      <w:ind w:left="567" w:firstLine="0"/>
    </w:pPr>
  </w:style>
  <w:style w:type="paragraph" w:styleId="4">
    <w:name w:val="toc 4"/>
    <w:basedOn w:val="a1"/>
    <w:next w:val="a1"/>
    <w:uiPriority w:val="39"/>
    <w:unhideWhenUsed/>
    <w:rsid w:val="0097294F"/>
    <w:pPr>
      <w:spacing w:after="57"/>
      <w:ind w:left="850" w:firstLine="0"/>
    </w:pPr>
  </w:style>
  <w:style w:type="paragraph" w:styleId="5">
    <w:name w:val="toc 5"/>
    <w:basedOn w:val="a1"/>
    <w:next w:val="a1"/>
    <w:uiPriority w:val="39"/>
    <w:unhideWhenUsed/>
    <w:rsid w:val="0097294F"/>
    <w:pPr>
      <w:spacing w:after="57"/>
      <w:ind w:left="1134" w:firstLine="0"/>
    </w:pPr>
  </w:style>
  <w:style w:type="paragraph" w:styleId="6">
    <w:name w:val="toc 6"/>
    <w:basedOn w:val="a1"/>
    <w:next w:val="a1"/>
    <w:uiPriority w:val="39"/>
    <w:unhideWhenUsed/>
    <w:rsid w:val="0097294F"/>
    <w:pPr>
      <w:spacing w:after="57"/>
      <w:ind w:left="1417" w:firstLine="0"/>
    </w:pPr>
  </w:style>
  <w:style w:type="paragraph" w:styleId="7">
    <w:name w:val="toc 7"/>
    <w:basedOn w:val="a1"/>
    <w:next w:val="a1"/>
    <w:uiPriority w:val="39"/>
    <w:unhideWhenUsed/>
    <w:rsid w:val="0097294F"/>
    <w:pPr>
      <w:spacing w:after="57"/>
      <w:ind w:left="1701" w:firstLine="0"/>
    </w:pPr>
  </w:style>
  <w:style w:type="paragraph" w:styleId="8">
    <w:name w:val="toc 8"/>
    <w:basedOn w:val="a1"/>
    <w:next w:val="a1"/>
    <w:uiPriority w:val="39"/>
    <w:unhideWhenUsed/>
    <w:rsid w:val="0097294F"/>
    <w:pPr>
      <w:spacing w:after="57"/>
      <w:ind w:left="1984" w:firstLine="0"/>
    </w:pPr>
  </w:style>
  <w:style w:type="paragraph" w:styleId="9">
    <w:name w:val="toc 9"/>
    <w:basedOn w:val="a1"/>
    <w:next w:val="a1"/>
    <w:uiPriority w:val="39"/>
    <w:unhideWhenUsed/>
    <w:rsid w:val="0097294F"/>
    <w:pPr>
      <w:spacing w:after="57"/>
      <w:ind w:left="2268" w:firstLine="0"/>
    </w:pPr>
  </w:style>
  <w:style w:type="paragraph" w:styleId="af2">
    <w:name w:val="TOC Heading"/>
    <w:uiPriority w:val="39"/>
    <w:unhideWhenUsed/>
    <w:rsid w:val="0097294F"/>
  </w:style>
  <w:style w:type="paragraph" w:styleId="af3">
    <w:name w:val="table of figures"/>
    <w:basedOn w:val="a1"/>
    <w:next w:val="a1"/>
    <w:uiPriority w:val="99"/>
    <w:unhideWhenUsed/>
    <w:rsid w:val="0097294F"/>
  </w:style>
  <w:style w:type="paragraph" w:customStyle="1" w:styleId="110">
    <w:name w:val="Заголовок 11"/>
    <w:basedOn w:val="a1"/>
    <w:link w:val="12"/>
    <w:uiPriority w:val="99"/>
    <w:qFormat/>
    <w:rsid w:val="0097294F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customStyle="1" w:styleId="12">
    <w:name w:val="Заголовок 1 Знак"/>
    <w:basedOn w:val="a2"/>
    <w:link w:val="110"/>
    <w:uiPriority w:val="9"/>
    <w:rsid w:val="0097294F"/>
    <w:rPr>
      <w:rFonts w:asciiTheme="majorHAnsi" w:eastAsiaTheme="majorEastAsia" w:hAnsiTheme="majorHAnsi" w:cs="Times New Roman"/>
      <w:b/>
      <w:bCs/>
      <w:sz w:val="32"/>
      <w:szCs w:val="32"/>
    </w:rPr>
  </w:style>
  <w:style w:type="paragraph" w:styleId="af4">
    <w:name w:val="List Paragraph"/>
    <w:basedOn w:val="a1"/>
    <w:uiPriority w:val="99"/>
    <w:qFormat/>
    <w:rsid w:val="0097294F"/>
    <w:pPr>
      <w:ind w:left="708"/>
    </w:pPr>
    <w:rPr>
      <w:sz w:val="28"/>
    </w:rPr>
  </w:style>
  <w:style w:type="paragraph" w:customStyle="1" w:styleId="a0">
    <w:name w:val="список с точками"/>
    <w:basedOn w:val="a1"/>
    <w:uiPriority w:val="99"/>
    <w:rsid w:val="0097294F"/>
    <w:pPr>
      <w:numPr>
        <w:numId w:val="1"/>
      </w:numPr>
      <w:spacing w:line="312" w:lineRule="auto"/>
    </w:pPr>
  </w:style>
  <w:style w:type="character" w:customStyle="1" w:styleId="submenu-table">
    <w:name w:val="submenu-table"/>
    <w:basedOn w:val="a2"/>
    <w:uiPriority w:val="99"/>
    <w:rsid w:val="0097294F"/>
    <w:rPr>
      <w:rFonts w:cs="Times New Roman"/>
    </w:rPr>
  </w:style>
  <w:style w:type="character" w:customStyle="1" w:styleId="FontStyle12">
    <w:name w:val="Font Style12"/>
    <w:basedOn w:val="a2"/>
    <w:uiPriority w:val="99"/>
    <w:rsid w:val="009729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2"/>
    <w:uiPriority w:val="99"/>
    <w:rsid w:val="0097294F"/>
    <w:rPr>
      <w:rFonts w:ascii="Times New Roman" w:hAnsi="Times New Roman" w:cs="Times New Roman"/>
      <w:sz w:val="22"/>
      <w:szCs w:val="22"/>
    </w:rPr>
  </w:style>
  <w:style w:type="paragraph" w:customStyle="1" w:styleId="13">
    <w:name w:val="Нижний колонтитул1"/>
    <w:basedOn w:val="a1"/>
    <w:link w:val="af5"/>
    <w:uiPriority w:val="99"/>
    <w:rsid w:val="0097294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2"/>
    <w:link w:val="13"/>
    <w:uiPriority w:val="99"/>
    <w:semiHidden/>
    <w:rsid w:val="0097294F"/>
    <w:rPr>
      <w:rFonts w:cs="Times New Roman"/>
      <w:sz w:val="24"/>
      <w:szCs w:val="24"/>
    </w:rPr>
  </w:style>
  <w:style w:type="character" w:styleId="af6">
    <w:name w:val="page number"/>
    <w:basedOn w:val="a2"/>
    <w:uiPriority w:val="99"/>
    <w:rsid w:val="0097294F"/>
    <w:rPr>
      <w:rFonts w:cs="Times New Roman"/>
    </w:rPr>
  </w:style>
  <w:style w:type="character" w:customStyle="1" w:styleId="FontStyle58">
    <w:name w:val="Font Style58"/>
    <w:basedOn w:val="a2"/>
    <w:uiPriority w:val="99"/>
    <w:rsid w:val="0097294F"/>
    <w:rPr>
      <w:rFonts w:ascii="Times New Roman" w:hAnsi="Times New Roman" w:cs="Times New Roman"/>
      <w:i/>
      <w:iCs/>
      <w:sz w:val="22"/>
      <w:szCs w:val="22"/>
    </w:rPr>
  </w:style>
  <w:style w:type="paragraph" w:styleId="af7">
    <w:name w:val="Body Text Indent"/>
    <w:basedOn w:val="a1"/>
    <w:link w:val="af8"/>
    <w:uiPriority w:val="99"/>
    <w:rsid w:val="0097294F"/>
    <w:pPr>
      <w:spacing w:before="60"/>
    </w:pPr>
  </w:style>
  <w:style w:type="character" w:customStyle="1" w:styleId="af8">
    <w:name w:val="Основной текст с отступом Знак"/>
    <w:basedOn w:val="a2"/>
    <w:link w:val="af7"/>
    <w:uiPriority w:val="99"/>
    <w:semiHidden/>
    <w:rsid w:val="0097294F"/>
    <w:rPr>
      <w:rFonts w:cs="Times New Roman"/>
      <w:sz w:val="24"/>
      <w:szCs w:val="24"/>
    </w:rPr>
  </w:style>
  <w:style w:type="paragraph" w:customStyle="1" w:styleId="30">
    <w:name w:val="заголовок 3"/>
    <w:basedOn w:val="a1"/>
    <w:next w:val="a1"/>
    <w:uiPriority w:val="99"/>
    <w:rsid w:val="0097294F"/>
    <w:pPr>
      <w:keepNext/>
      <w:ind w:firstLine="454"/>
      <w:outlineLvl w:val="2"/>
    </w:pPr>
    <w:rPr>
      <w:u w:val="single"/>
    </w:rPr>
  </w:style>
  <w:style w:type="paragraph" w:styleId="af9">
    <w:name w:val="Normal (Web)"/>
    <w:basedOn w:val="a1"/>
    <w:uiPriority w:val="99"/>
    <w:rsid w:val="0097294F"/>
    <w:pPr>
      <w:spacing w:before="280" w:after="280"/>
    </w:pPr>
    <w:rPr>
      <w:lang w:eastAsia="ar-SA"/>
    </w:rPr>
  </w:style>
  <w:style w:type="paragraph" w:styleId="HTML">
    <w:name w:val="HTML Preformatted"/>
    <w:basedOn w:val="a1"/>
    <w:link w:val="HTML0"/>
    <w:uiPriority w:val="99"/>
    <w:rsid w:val="009729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97294F"/>
    <w:rPr>
      <w:rFonts w:ascii="Courier New" w:hAnsi="Courier New" w:cs="Courier New"/>
      <w:sz w:val="20"/>
      <w:szCs w:val="20"/>
    </w:rPr>
  </w:style>
  <w:style w:type="character" w:styleId="afa">
    <w:name w:val="Hyperlink"/>
    <w:basedOn w:val="a2"/>
    <w:uiPriority w:val="99"/>
    <w:rsid w:val="0097294F"/>
    <w:rPr>
      <w:rFonts w:cs="Times New Roman"/>
      <w:color w:val="0000FF"/>
      <w:u w:val="single"/>
    </w:rPr>
  </w:style>
  <w:style w:type="character" w:styleId="afb">
    <w:name w:val="FollowedHyperlink"/>
    <w:basedOn w:val="a2"/>
    <w:uiPriority w:val="99"/>
    <w:rsid w:val="0097294F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a2"/>
    <w:uiPriority w:val="99"/>
    <w:rsid w:val="0097294F"/>
    <w:rPr>
      <w:rFonts w:cs="Times New Roman"/>
    </w:rPr>
  </w:style>
  <w:style w:type="paragraph" w:customStyle="1" w:styleId="main">
    <w:name w:val="main"/>
    <w:basedOn w:val="a1"/>
    <w:uiPriority w:val="99"/>
    <w:rsid w:val="0097294F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1"/>
    <w:uiPriority w:val="99"/>
    <w:rsid w:val="0097294F"/>
    <w:pPr>
      <w:spacing w:before="100" w:beforeAutospacing="1" w:after="100" w:afterAutospacing="1"/>
    </w:pPr>
    <w:rPr>
      <w:sz w:val="22"/>
      <w:szCs w:val="22"/>
    </w:rPr>
  </w:style>
  <w:style w:type="character" w:customStyle="1" w:styleId="apple-converted-space">
    <w:name w:val="apple-converted-space"/>
    <w:basedOn w:val="a2"/>
    <w:uiPriority w:val="99"/>
    <w:rsid w:val="0097294F"/>
    <w:rPr>
      <w:rFonts w:cs="Times New Roman"/>
    </w:rPr>
  </w:style>
  <w:style w:type="character" w:customStyle="1" w:styleId="label12">
    <w:name w:val="label12"/>
    <w:basedOn w:val="a2"/>
    <w:uiPriority w:val="99"/>
    <w:rsid w:val="0097294F"/>
    <w:rPr>
      <w:rFonts w:cs="Times New Roman"/>
      <w:b/>
      <w:bCs/>
    </w:rPr>
  </w:style>
  <w:style w:type="character" w:customStyle="1" w:styleId="b-share2">
    <w:name w:val="b-share2"/>
    <w:basedOn w:val="a2"/>
    <w:uiPriority w:val="99"/>
    <w:rsid w:val="0097294F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basedOn w:val="a2"/>
    <w:uiPriority w:val="99"/>
    <w:rsid w:val="0097294F"/>
    <w:rPr>
      <w:rFonts w:cs="Times New Roman"/>
    </w:rPr>
  </w:style>
  <w:style w:type="table" w:styleId="afc">
    <w:name w:val="Table Grid"/>
    <w:basedOn w:val="a3"/>
    <w:uiPriority w:val="99"/>
    <w:rsid w:val="0097294F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Маркированный."/>
    <w:basedOn w:val="a1"/>
    <w:uiPriority w:val="99"/>
    <w:rsid w:val="0097294F"/>
    <w:pPr>
      <w:numPr>
        <w:numId w:val="31"/>
      </w:numPr>
      <w:ind w:left="1066" w:hanging="357"/>
    </w:pPr>
    <w:rPr>
      <w:sz w:val="22"/>
      <w:szCs w:val="22"/>
      <w:lang w:eastAsia="en-US"/>
    </w:rPr>
  </w:style>
  <w:style w:type="paragraph" w:customStyle="1" w:styleId="Default">
    <w:name w:val="Default"/>
    <w:rsid w:val="0097294F"/>
    <w:pPr>
      <w:spacing w:after="0" w:line="240" w:lineRule="auto"/>
    </w:pPr>
    <w:rPr>
      <w:color w:val="000000"/>
      <w:sz w:val="24"/>
      <w:szCs w:val="24"/>
    </w:rPr>
  </w:style>
  <w:style w:type="paragraph" w:styleId="afd">
    <w:name w:val="Document Map"/>
    <w:basedOn w:val="a1"/>
    <w:link w:val="afe"/>
    <w:uiPriority w:val="99"/>
    <w:semiHidden/>
    <w:unhideWhenUsed/>
    <w:rsid w:val="0097294F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uiPriority w:val="99"/>
    <w:semiHidden/>
    <w:rsid w:val="0097294F"/>
    <w:rPr>
      <w:rFonts w:ascii="Tahoma" w:hAnsi="Tahoma" w:cs="Tahoma"/>
      <w:sz w:val="16"/>
      <w:szCs w:val="16"/>
    </w:rPr>
  </w:style>
  <w:style w:type="paragraph" w:customStyle="1" w:styleId="-">
    <w:name w:val="Заголовок текста - центр"/>
    <w:basedOn w:val="a1"/>
    <w:rsid w:val="0097294F"/>
    <w:pPr>
      <w:ind w:right="142"/>
      <w:jc w:val="center"/>
    </w:pPr>
    <w:rPr>
      <w:b/>
      <w:bCs/>
      <w:sz w:val="20"/>
      <w:szCs w:val="20"/>
    </w:rPr>
  </w:style>
  <w:style w:type="paragraph" w:customStyle="1" w:styleId="aff">
    <w:name w:val="!Абзац по центру"/>
    <w:basedOn w:val="a1"/>
    <w:qFormat/>
    <w:rsid w:val="0097294F"/>
    <w:pPr>
      <w:ind w:firstLine="0"/>
      <w:jc w:val="center"/>
    </w:pPr>
  </w:style>
  <w:style w:type="paragraph" w:customStyle="1" w:styleId="aff0">
    <w:name w:val="!Абзац без отступа"/>
    <w:basedOn w:val="aff"/>
    <w:qFormat/>
    <w:rsid w:val="0097294F"/>
    <w:pPr>
      <w:jc w:val="both"/>
    </w:pPr>
  </w:style>
  <w:style w:type="character" w:customStyle="1" w:styleId="aff1">
    <w:name w:val="!Шрифт полужирный"/>
    <w:qFormat/>
    <w:rsid w:val="0097294F"/>
    <w:rPr>
      <w:b/>
    </w:rPr>
  </w:style>
  <w:style w:type="paragraph" w:customStyle="1" w:styleId="aff2">
    <w:name w:val="!Абзац подпись"/>
    <w:basedOn w:val="aff"/>
    <w:qFormat/>
    <w:rsid w:val="0097294F"/>
    <w:pPr>
      <w:jc w:val="both"/>
    </w:pPr>
    <w:rPr>
      <w:i/>
      <w:sz w:val="16"/>
    </w:rPr>
  </w:style>
  <w:style w:type="paragraph" w:customStyle="1" w:styleId="14">
    <w:name w:val="Верхний колонтитул1"/>
    <w:basedOn w:val="a1"/>
    <w:link w:val="aff3"/>
    <w:uiPriority w:val="99"/>
    <w:rsid w:val="0097294F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2"/>
    <w:link w:val="14"/>
    <w:uiPriority w:val="99"/>
    <w:rsid w:val="009729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4038</Words>
  <Characters>23019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27003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3</cp:revision>
  <cp:lastPrinted>2022-02-26T22:03:00Z</cp:lastPrinted>
  <dcterms:created xsi:type="dcterms:W3CDTF">2025-01-09T17:29:00Z</dcterms:created>
  <dcterms:modified xsi:type="dcterms:W3CDTF">2025-01-10T13:56:00Z</dcterms:modified>
</cp:coreProperties>
</file>